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EA5" w:rsidRPr="00A9610D" w:rsidRDefault="005E53F6" w:rsidP="00870A86">
      <w:pPr>
        <w:tabs>
          <w:tab w:val="num" w:pos="600"/>
        </w:tabs>
        <w:spacing w:line="360" w:lineRule="auto"/>
        <w:jc w:val="center"/>
        <w:rPr>
          <w:b/>
          <w:bCs/>
          <w:sz w:val="28"/>
          <w:szCs w:val="28"/>
        </w:rPr>
      </w:pPr>
      <w:r w:rsidRPr="00A9610D">
        <w:rPr>
          <w:b/>
          <w:bCs/>
          <w:sz w:val="28"/>
          <w:szCs w:val="28"/>
        </w:rPr>
        <w:t>LISBURN &amp; CASTLEREAGH CITY COUNCIL</w:t>
      </w:r>
    </w:p>
    <w:p w:rsidR="005E53F6" w:rsidRPr="00A9610D" w:rsidRDefault="005E53F6" w:rsidP="00870A86">
      <w:pPr>
        <w:tabs>
          <w:tab w:val="num" w:pos="600"/>
        </w:tabs>
        <w:spacing w:line="360" w:lineRule="auto"/>
        <w:jc w:val="center"/>
        <w:rPr>
          <w:sz w:val="28"/>
          <w:szCs w:val="28"/>
        </w:rPr>
      </w:pPr>
    </w:p>
    <w:p w:rsidR="00870A86" w:rsidRPr="00A9610D" w:rsidRDefault="00870A86" w:rsidP="00870A86">
      <w:pPr>
        <w:tabs>
          <w:tab w:val="num" w:pos="600"/>
        </w:tabs>
        <w:spacing w:line="360" w:lineRule="auto"/>
        <w:jc w:val="center"/>
        <w:rPr>
          <w:b/>
          <w:bCs/>
          <w:sz w:val="28"/>
          <w:szCs w:val="28"/>
        </w:rPr>
      </w:pPr>
      <w:r w:rsidRPr="00A9610D">
        <w:rPr>
          <w:b/>
          <w:bCs/>
          <w:sz w:val="28"/>
          <w:szCs w:val="28"/>
        </w:rPr>
        <w:t>SCHEME OF ALLOWANCES PAYABLE TO COUNCILLORS</w:t>
      </w:r>
    </w:p>
    <w:p w:rsidR="00870A86" w:rsidRPr="00A9610D" w:rsidRDefault="001D779D" w:rsidP="0052739A">
      <w:pPr>
        <w:tabs>
          <w:tab w:val="num" w:pos="600"/>
        </w:tabs>
        <w:spacing w:line="360" w:lineRule="auto"/>
        <w:jc w:val="center"/>
        <w:rPr>
          <w:b/>
          <w:bCs/>
          <w:sz w:val="28"/>
          <w:szCs w:val="28"/>
        </w:rPr>
      </w:pPr>
      <w:r>
        <w:rPr>
          <w:b/>
          <w:bCs/>
          <w:sz w:val="28"/>
          <w:szCs w:val="28"/>
        </w:rPr>
        <w:t>1 APRIL</w:t>
      </w:r>
      <w:r w:rsidR="007B6799">
        <w:rPr>
          <w:b/>
          <w:bCs/>
          <w:sz w:val="28"/>
          <w:szCs w:val="28"/>
        </w:rPr>
        <w:t xml:space="preserve"> 2020 – 31 MARCH 2021</w:t>
      </w:r>
    </w:p>
    <w:p w:rsidR="00396EA5" w:rsidRPr="00A9610D" w:rsidRDefault="00396EA5" w:rsidP="00870A86">
      <w:pPr>
        <w:tabs>
          <w:tab w:val="num" w:pos="600"/>
        </w:tabs>
        <w:spacing w:line="360" w:lineRule="auto"/>
        <w:jc w:val="both"/>
        <w:rPr>
          <w:b/>
          <w:bCs/>
          <w:sz w:val="28"/>
          <w:szCs w:val="28"/>
        </w:rPr>
      </w:pPr>
    </w:p>
    <w:p w:rsidR="00870A86" w:rsidRPr="00A9610D" w:rsidRDefault="00870A86" w:rsidP="00870A86">
      <w:pPr>
        <w:tabs>
          <w:tab w:val="num" w:pos="600"/>
        </w:tabs>
        <w:spacing w:line="360" w:lineRule="auto"/>
        <w:jc w:val="both"/>
        <w:rPr>
          <w:sz w:val="28"/>
          <w:szCs w:val="28"/>
        </w:rPr>
      </w:pPr>
      <w:r w:rsidRPr="00A9610D">
        <w:rPr>
          <w:sz w:val="28"/>
          <w:szCs w:val="28"/>
        </w:rPr>
        <w:t>This Scheme is made under</w:t>
      </w:r>
      <w:r w:rsidR="00FF4EB7">
        <w:rPr>
          <w:sz w:val="28"/>
          <w:szCs w:val="28"/>
        </w:rPr>
        <w:t xml:space="preserve"> </w:t>
      </w:r>
      <w:r w:rsidR="00EA26FD">
        <w:rPr>
          <w:sz w:val="28"/>
          <w:szCs w:val="28"/>
        </w:rPr>
        <w:t>Section 31</w:t>
      </w:r>
      <w:r w:rsidR="00FF4EB7">
        <w:rPr>
          <w:sz w:val="28"/>
          <w:szCs w:val="28"/>
        </w:rPr>
        <w:t xml:space="preserve"> of the Local Government Finance Act (Northern Ireland) 2011 and </w:t>
      </w:r>
      <w:r w:rsidRPr="00A9610D">
        <w:rPr>
          <w:sz w:val="28"/>
          <w:szCs w:val="28"/>
        </w:rPr>
        <w:t>the Local Government (Payments to Councillors) Reg</w:t>
      </w:r>
      <w:r w:rsidR="008C2D8B">
        <w:rPr>
          <w:sz w:val="28"/>
          <w:szCs w:val="28"/>
        </w:rPr>
        <w:t>ulations (Northern Ireland) 2019</w:t>
      </w:r>
      <w:r w:rsidRPr="00A9610D">
        <w:rPr>
          <w:sz w:val="28"/>
          <w:szCs w:val="28"/>
        </w:rPr>
        <w:t xml:space="preserve">.  The scheme has been </w:t>
      </w:r>
      <w:r w:rsidR="0029358E">
        <w:rPr>
          <w:sz w:val="28"/>
          <w:szCs w:val="28"/>
        </w:rPr>
        <w:t xml:space="preserve">prepared in accordance with </w:t>
      </w:r>
      <w:r w:rsidR="007655D0" w:rsidRPr="00A9610D">
        <w:rPr>
          <w:sz w:val="28"/>
          <w:szCs w:val="28"/>
        </w:rPr>
        <w:t>the Department o</w:t>
      </w:r>
      <w:r w:rsidR="00C04AAD">
        <w:rPr>
          <w:sz w:val="28"/>
          <w:szCs w:val="28"/>
        </w:rPr>
        <w:t>f Communities circular LG</w:t>
      </w:r>
      <w:r w:rsidR="00EA26FD">
        <w:rPr>
          <w:sz w:val="28"/>
          <w:szCs w:val="28"/>
        </w:rPr>
        <w:t xml:space="preserve"> 07/2021 </w:t>
      </w:r>
      <w:r w:rsidR="007655D0" w:rsidRPr="00A9610D">
        <w:rPr>
          <w:sz w:val="28"/>
          <w:szCs w:val="28"/>
        </w:rPr>
        <w:t>Consolidated Co</w:t>
      </w:r>
      <w:r w:rsidR="00A9610D" w:rsidRPr="00A9610D">
        <w:rPr>
          <w:sz w:val="28"/>
          <w:szCs w:val="28"/>
        </w:rPr>
        <w:t xml:space="preserve">uncillor Allowances Circular – </w:t>
      </w:r>
      <w:r w:rsidR="00AF419C">
        <w:rPr>
          <w:sz w:val="28"/>
          <w:szCs w:val="28"/>
        </w:rPr>
        <w:t xml:space="preserve">issued </w:t>
      </w:r>
      <w:r w:rsidR="00EA26FD">
        <w:rPr>
          <w:sz w:val="28"/>
          <w:szCs w:val="28"/>
        </w:rPr>
        <w:t>March 2021</w:t>
      </w:r>
      <w:r w:rsidR="007655D0" w:rsidRPr="00A9610D">
        <w:rPr>
          <w:sz w:val="28"/>
          <w:szCs w:val="28"/>
        </w:rPr>
        <w:t>.</w:t>
      </w:r>
    </w:p>
    <w:p w:rsidR="00A9610D" w:rsidRPr="00A9610D" w:rsidRDefault="00A9610D" w:rsidP="00870A86">
      <w:pPr>
        <w:tabs>
          <w:tab w:val="num" w:pos="600"/>
        </w:tabs>
        <w:spacing w:line="360" w:lineRule="auto"/>
        <w:jc w:val="both"/>
        <w:rPr>
          <w:sz w:val="28"/>
          <w:szCs w:val="28"/>
        </w:rPr>
      </w:pPr>
    </w:p>
    <w:p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Definitions</w:t>
      </w:r>
    </w:p>
    <w:p w:rsidR="00870A86" w:rsidRPr="00A9610D" w:rsidRDefault="00870A86" w:rsidP="00FE7CD3">
      <w:pPr>
        <w:pStyle w:val="ListParagraph"/>
        <w:numPr>
          <w:ilvl w:val="1"/>
          <w:numId w:val="44"/>
        </w:numPr>
        <w:spacing w:line="360" w:lineRule="auto"/>
        <w:jc w:val="both"/>
        <w:rPr>
          <w:sz w:val="28"/>
          <w:szCs w:val="28"/>
        </w:rPr>
      </w:pPr>
      <w:r w:rsidRPr="00A9610D">
        <w:rPr>
          <w:sz w:val="28"/>
          <w:szCs w:val="28"/>
        </w:rPr>
        <w:t xml:space="preserve">In this scheme: </w:t>
      </w:r>
    </w:p>
    <w:p w:rsidR="001E4CD3" w:rsidRPr="001E4CD3" w:rsidRDefault="00870A86" w:rsidP="001E4CD3">
      <w:pPr>
        <w:numPr>
          <w:ilvl w:val="1"/>
          <w:numId w:val="1"/>
        </w:numPr>
        <w:spacing w:line="360" w:lineRule="auto"/>
        <w:jc w:val="both"/>
        <w:rPr>
          <w:sz w:val="28"/>
          <w:szCs w:val="28"/>
        </w:rPr>
      </w:pPr>
      <w:r w:rsidRPr="00A9610D">
        <w:rPr>
          <w:sz w:val="28"/>
          <w:szCs w:val="28"/>
        </w:rPr>
        <w:t xml:space="preserve">‘approved duty’ </w:t>
      </w:r>
      <w:r w:rsidR="00301C0B">
        <w:rPr>
          <w:sz w:val="28"/>
          <w:szCs w:val="28"/>
        </w:rPr>
        <w:t xml:space="preserve">is as defined </w:t>
      </w:r>
      <w:r w:rsidRPr="00A9610D">
        <w:rPr>
          <w:sz w:val="28"/>
          <w:szCs w:val="28"/>
        </w:rPr>
        <w:t>in the Local Government (Payments to Councillors) Reg</w:t>
      </w:r>
      <w:r w:rsidR="00301C0B">
        <w:rPr>
          <w:sz w:val="28"/>
          <w:szCs w:val="28"/>
        </w:rPr>
        <w:t>ulations (Northern Ireland) 2019</w:t>
      </w:r>
      <w:r w:rsidR="001E4CD3">
        <w:rPr>
          <w:sz w:val="28"/>
          <w:szCs w:val="28"/>
        </w:rPr>
        <w:t xml:space="preserve"> as</w:t>
      </w:r>
      <w:r w:rsidR="001E4CD3" w:rsidRPr="001E4CD3">
        <w:t xml:space="preserve"> </w:t>
      </w:r>
    </w:p>
    <w:p w:rsidR="001E4CD3" w:rsidRDefault="001E4CD3" w:rsidP="001E4CD3">
      <w:pPr>
        <w:spacing w:line="360" w:lineRule="auto"/>
        <w:ind w:left="1800"/>
        <w:jc w:val="both"/>
        <w:rPr>
          <w:sz w:val="28"/>
          <w:szCs w:val="28"/>
        </w:rPr>
      </w:pPr>
      <w:r w:rsidRPr="001E4CD3">
        <w:rPr>
          <w:sz w:val="28"/>
          <w:szCs w:val="28"/>
        </w:rPr>
        <w:t xml:space="preserve">(a) attendance at a meeting of a council, or any of its committees or sub-committees, or at a meeting of a joint committee or any of its sub-committees; or </w:t>
      </w:r>
    </w:p>
    <w:p w:rsidR="00870A86" w:rsidRPr="00A9610D" w:rsidRDefault="001E4CD3" w:rsidP="001E4CD3">
      <w:pPr>
        <w:spacing w:line="360" w:lineRule="auto"/>
        <w:ind w:left="1800"/>
        <w:jc w:val="both"/>
        <w:rPr>
          <w:sz w:val="28"/>
          <w:szCs w:val="28"/>
        </w:rPr>
      </w:pPr>
      <w:r w:rsidRPr="001E4CD3">
        <w:rPr>
          <w:sz w:val="28"/>
          <w:szCs w:val="28"/>
        </w:rPr>
        <w:t>(b) the doing of anything approved by a council or a joint committee, for the purpose of, or in connection with, the discharge of the functions of the council, or any of its committees or sub-committees, joint committees or any of its sub-committee</w:t>
      </w:r>
    </w:p>
    <w:p w:rsidR="00870A86" w:rsidRPr="00A9610D" w:rsidRDefault="00870A86" w:rsidP="00870A86">
      <w:pPr>
        <w:numPr>
          <w:ilvl w:val="1"/>
          <w:numId w:val="1"/>
        </w:numPr>
        <w:spacing w:line="360" w:lineRule="auto"/>
        <w:jc w:val="both"/>
        <w:rPr>
          <w:sz w:val="28"/>
          <w:szCs w:val="28"/>
        </w:rPr>
      </w:pPr>
      <w:r w:rsidRPr="00A9610D">
        <w:rPr>
          <w:sz w:val="28"/>
          <w:szCs w:val="28"/>
        </w:rPr>
        <w:t xml:space="preserve">‘Department’ means the Department of </w:t>
      </w:r>
      <w:r w:rsidR="007655D0" w:rsidRPr="00A9610D">
        <w:rPr>
          <w:sz w:val="28"/>
          <w:szCs w:val="28"/>
        </w:rPr>
        <w:t>Communities</w:t>
      </w:r>
      <w:r w:rsidRPr="00A9610D">
        <w:rPr>
          <w:sz w:val="28"/>
          <w:szCs w:val="28"/>
        </w:rPr>
        <w:t xml:space="preserve">; </w:t>
      </w:r>
    </w:p>
    <w:p w:rsidR="00870A86" w:rsidRPr="00A9610D" w:rsidRDefault="00870A86" w:rsidP="00870A86">
      <w:pPr>
        <w:numPr>
          <w:ilvl w:val="1"/>
          <w:numId w:val="1"/>
        </w:numPr>
        <w:spacing w:line="360" w:lineRule="auto"/>
        <w:jc w:val="both"/>
        <w:rPr>
          <w:sz w:val="28"/>
          <w:szCs w:val="28"/>
        </w:rPr>
      </w:pPr>
      <w:r w:rsidRPr="00A9610D">
        <w:rPr>
          <w:sz w:val="28"/>
          <w:szCs w:val="28"/>
        </w:rPr>
        <w:t xml:space="preserve">‘guidance’ means the </w:t>
      </w:r>
      <w:r w:rsidR="00A9610D" w:rsidRPr="00A9610D">
        <w:rPr>
          <w:sz w:val="28"/>
          <w:szCs w:val="28"/>
        </w:rPr>
        <w:t xml:space="preserve">the Department of Communities Guidance issued in </w:t>
      </w:r>
      <w:r w:rsidR="00EA26FD">
        <w:rPr>
          <w:sz w:val="28"/>
          <w:szCs w:val="28"/>
        </w:rPr>
        <w:t>March 2021</w:t>
      </w:r>
      <w:r w:rsidR="007655D0" w:rsidRPr="00A9610D">
        <w:rPr>
          <w:sz w:val="28"/>
          <w:szCs w:val="28"/>
        </w:rPr>
        <w:t xml:space="preserve"> and</w:t>
      </w:r>
    </w:p>
    <w:p w:rsidR="00A9610D" w:rsidRDefault="00870A86" w:rsidP="00A9610D">
      <w:pPr>
        <w:numPr>
          <w:ilvl w:val="1"/>
          <w:numId w:val="1"/>
        </w:numPr>
        <w:spacing w:line="360" w:lineRule="auto"/>
        <w:jc w:val="both"/>
        <w:rPr>
          <w:sz w:val="28"/>
          <w:szCs w:val="28"/>
        </w:rPr>
      </w:pPr>
      <w:r w:rsidRPr="00A9610D">
        <w:rPr>
          <w:sz w:val="28"/>
          <w:szCs w:val="28"/>
        </w:rPr>
        <w:t xml:space="preserve">‘Regulations’ means the </w:t>
      </w:r>
      <w:bookmarkStart w:id="0" w:name="OLE_LINK33"/>
      <w:bookmarkStart w:id="1" w:name="OLE_LINK34"/>
      <w:r w:rsidRPr="00A9610D">
        <w:rPr>
          <w:sz w:val="28"/>
          <w:szCs w:val="28"/>
        </w:rPr>
        <w:t xml:space="preserve">Local Government (Payments to Councillors) Regulations (Northern Ireland) </w:t>
      </w:r>
      <w:bookmarkEnd w:id="0"/>
      <w:bookmarkEnd w:id="1"/>
      <w:r w:rsidR="00301C0B">
        <w:rPr>
          <w:sz w:val="28"/>
          <w:szCs w:val="28"/>
        </w:rPr>
        <w:t>2019</w:t>
      </w:r>
      <w:r w:rsidRPr="00A9610D">
        <w:rPr>
          <w:sz w:val="28"/>
          <w:szCs w:val="28"/>
        </w:rPr>
        <w:t>.</w:t>
      </w:r>
    </w:p>
    <w:p w:rsidR="00A9610D" w:rsidRDefault="00A9610D" w:rsidP="00A9610D">
      <w:pPr>
        <w:spacing w:line="360" w:lineRule="auto"/>
        <w:ind w:left="1003"/>
        <w:jc w:val="both"/>
        <w:rPr>
          <w:sz w:val="28"/>
          <w:szCs w:val="28"/>
        </w:rPr>
      </w:pPr>
    </w:p>
    <w:p w:rsidR="00D22638" w:rsidRPr="00A9610D" w:rsidRDefault="00D22638" w:rsidP="00A9610D">
      <w:pPr>
        <w:spacing w:line="360" w:lineRule="auto"/>
        <w:ind w:left="1003"/>
        <w:jc w:val="both"/>
        <w:rPr>
          <w:sz w:val="28"/>
          <w:szCs w:val="28"/>
        </w:rPr>
      </w:pPr>
    </w:p>
    <w:p w:rsidR="00301C0B" w:rsidRPr="00D22638" w:rsidRDefault="00DB7D09"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lastRenderedPageBreak/>
        <w:t>Commencement Date</w:t>
      </w:r>
    </w:p>
    <w:p w:rsidR="00301C0B" w:rsidRDefault="00A9610D" w:rsidP="00D22638">
      <w:pPr>
        <w:spacing w:line="360" w:lineRule="auto"/>
        <w:ind w:left="360"/>
        <w:jc w:val="both"/>
        <w:rPr>
          <w:b/>
          <w:bCs/>
          <w:sz w:val="28"/>
          <w:szCs w:val="28"/>
        </w:rPr>
      </w:pPr>
      <w:r w:rsidRPr="00A9610D">
        <w:rPr>
          <w:bCs/>
          <w:sz w:val="28"/>
          <w:szCs w:val="28"/>
        </w:rPr>
        <w:t>2.1</w:t>
      </w:r>
      <w:r w:rsidR="00DB7D09" w:rsidRPr="00A9610D">
        <w:rPr>
          <w:bCs/>
          <w:sz w:val="28"/>
          <w:szCs w:val="28"/>
        </w:rPr>
        <w:t xml:space="preserve">This scheme of allowances shall be operational from </w:t>
      </w:r>
      <w:r w:rsidR="001D779D">
        <w:rPr>
          <w:bCs/>
          <w:sz w:val="28"/>
          <w:szCs w:val="28"/>
        </w:rPr>
        <w:t>1 April</w:t>
      </w:r>
      <w:r w:rsidR="008C2D8B">
        <w:rPr>
          <w:bCs/>
          <w:sz w:val="28"/>
          <w:szCs w:val="28"/>
        </w:rPr>
        <w:t xml:space="preserve"> 2020</w:t>
      </w:r>
      <w:r w:rsidRPr="00E45A35">
        <w:rPr>
          <w:bCs/>
          <w:sz w:val="28"/>
          <w:szCs w:val="28"/>
        </w:rPr>
        <w:t>.</w:t>
      </w:r>
    </w:p>
    <w:p w:rsidR="00301C0B" w:rsidRPr="00301C0B" w:rsidRDefault="00301C0B" w:rsidP="00301C0B">
      <w:pPr>
        <w:spacing w:line="360" w:lineRule="auto"/>
        <w:ind w:left="360"/>
        <w:jc w:val="both"/>
        <w:rPr>
          <w:b/>
          <w:bCs/>
          <w:sz w:val="28"/>
          <w:szCs w:val="28"/>
        </w:rPr>
      </w:pPr>
    </w:p>
    <w:p w:rsidR="00301C0B" w:rsidRPr="00D22638" w:rsidRDefault="00870A86" w:rsidP="00D22638">
      <w:pPr>
        <w:pStyle w:val="ListParagraph"/>
        <w:numPr>
          <w:ilvl w:val="0"/>
          <w:numId w:val="40"/>
        </w:numPr>
        <w:tabs>
          <w:tab w:val="num" w:pos="600"/>
        </w:tabs>
        <w:spacing w:line="360" w:lineRule="auto"/>
        <w:jc w:val="both"/>
        <w:rPr>
          <w:b/>
          <w:sz w:val="28"/>
          <w:szCs w:val="28"/>
          <w:u w:val="single"/>
        </w:rPr>
      </w:pPr>
      <w:r w:rsidRPr="00A9610D">
        <w:rPr>
          <w:b/>
          <w:sz w:val="28"/>
          <w:szCs w:val="28"/>
          <w:u w:val="single"/>
        </w:rPr>
        <w:t xml:space="preserve">Basic Allowance </w:t>
      </w:r>
    </w:p>
    <w:p w:rsidR="00C903F1" w:rsidRDefault="00870A86" w:rsidP="00C903F1">
      <w:pPr>
        <w:pStyle w:val="ListParagraph"/>
        <w:numPr>
          <w:ilvl w:val="1"/>
          <w:numId w:val="42"/>
        </w:numPr>
        <w:spacing w:line="360" w:lineRule="auto"/>
        <w:rPr>
          <w:bCs/>
          <w:sz w:val="28"/>
          <w:szCs w:val="28"/>
        </w:rPr>
      </w:pPr>
      <w:r w:rsidRPr="00A9610D">
        <w:rPr>
          <w:bCs/>
          <w:sz w:val="28"/>
          <w:szCs w:val="28"/>
        </w:rPr>
        <w:t xml:space="preserve">Subject to sub-paragraph </w:t>
      </w:r>
      <w:r w:rsidR="00A5670A" w:rsidRPr="00A9610D">
        <w:rPr>
          <w:bCs/>
          <w:sz w:val="28"/>
          <w:szCs w:val="28"/>
        </w:rPr>
        <w:t>3</w:t>
      </w:r>
      <w:r w:rsidRPr="00A9610D">
        <w:rPr>
          <w:bCs/>
          <w:sz w:val="28"/>
          <w:szCs w:val="28"/>
        </w:rPr>
        <w:t>.3 and paragraph</w:t>
      </w:r>
      <w:r w:rsidR="00A5670A" w:rsidRPr="00A9610D">
        <w:rPr>
          <w:bCs/>
          <w:sz w:val="28"/>
          <w:szCs w:val="28"/>
        </w:rPr>
        <w:t xml:space="preserve"> 8</w:t>
      </w:r>
      <w:r w:rsidRPr="00A9610D">
        <w:rPr>
          <w:bCs/>
          <w:sz w:val="28"/>
          <w:szCs w:val="28"/>
        </w:rPr>
        <w:t xml:space="preserve"> below, for </w:t>
      </w:r>
      <w:bookmarkStart w:id="2" w:name="OLE_LINK16"/>
      <w:bookmarkStart w:id="3" w:name="OLE_LINK17"/>
      <w:r w:rsidR="00055990" w:rsidRPr="00A9610D">
        <w:rPr>
          <w:bCs/>
          <w:sz w:val="28"/>
          <w:szCs w:val="28"/>
        </w:rPr>
        <w:t>the</w:t>
      </w:r>
      <w:r w:rsidR="00051654" w:rsidRPr="00A9610D">
        <w:rPr>
          <w:bCs/>
          <w:sz w:val="28"/>
          <w:szCs w:val="28"/>
        </w:rPr>
        <w:t xml:space="preserve"> </w:t>
      </w:r>
      <w:r w:rsidR="00385FD2" w:rsidRPr="00A9610D">
        <w:rPr>
          <w:bCs/>
          <w:sz w:val="28"/>
          <w:szCs w:val="28"/>
        </w:rPr>
        <w:t>period</w:t>
      </w:r>
      <w:r w:rsidRPr="00A9610D">
        <w:rPr>
          <w:bCs/>
          <w:sz w:val="28"/>
          <w:szCs w:val="28"/>
        </w:rPr>
        <w:t xml:space="preserve"> ending on </w:t>
      </w:r>
      <w:bookmarkEnd w:id="2"/>
      <w:bookmarkEnd w:id="3"/>
      <w:r w:rsidR="008C2D8B">
        <w:rPr>
          <w:bCs/>
          <w:sz w:val="28"/>
          <w:szCs w:val="28"/>
        </w:rPr>
        <w:t>31 March 2021</w:t>
      </w:r>
      <w:r w:rsidR="00385FD2" w:rsidRPr="00A9610D">
        <w:rPr>
          <w:bCs/>
          <w:sz w:val="28"/>
          <w:szCs w:val="28"/>
        </w:rPr>
        <w:t xml:space="preserve">, a </w:t>
      </w:r>
      <w:r w:rsidRPr="00A9610D">
        <w:rPr>
          <w:bCs/>
          <w:sz w:val="28"/>
          <w:szCs w:val="28"/>
        </w:rPr>
        <w:t xml:space="preserve">basic allowance of </w:t>
      </w:r>
      <w:r w:rsidR="00EA1E01" w:rsidRPr="00A9610D">
        <w:rPr>
          <w:bCs/>
          <w:sz w:val="28"/>
          <w:szCs w:val="28"/>
        </w:rPr>
        <w:t>£</w:t>
      </w:r>
      <w:r w:rsidR="00EA26FD">
        <w:rPr>
          <w:bCs/>
          <w:sz w:val="28"/>
          <w:szCs w:val="28"/>
        </w:rPr>
        <w:t>15,486</w:t>
      </w:r>
      <w:r w:rsidR="00385FD2" w:rsidRPr="00A9610D">
        <w:rPr>
          <w:bCs/>
          <w:sz w:val="28"/>
          <w:szCs w:val="28"/>
        </w:rPr>
        <w:t xml:space="preserve"> </w:t>
      </w:r>
      <w:r w:rsidRPr="00A9610D">
        <w:rPr>
          <w:bCs/>
          <w:sz w:val="28"/>
          <w:szCs w:val="28"/>
        </w:rPr>
        <w:t>shall be paid to each councillor</w:t>
      </w:r>
      <w:r w:rsidR="007655D0" w:rsidRPr="00A9610D">
        <w:rPr>
          <w:bCs/>
          <w:sz w:val="28"/>
          <w:szCs w:val="28"/>
        </w:rPr>
        <w:t xml:space="preserve">. </w:t>
      </w:r>
      <w:r w:rsidR="00DB7D09" w:rsidRPr="00A9610D">
        <w:rPr>
          <w:bCs/>
          <w:sz w:val="28"/>
          <w:szCs w:val="28"/>
        </w:rPr>
        <w:t>Where appropriate this shall be paid pro-rata.</w:t>
      </w:r>
      <w:r w:rsidR="00947C3B" w:rsidRPr="00A9610D">
        <w:rPr>
          <w:bCs/>
          <w:sz w:val="28"/>
          <w:szCs w:val="28"/>
        </w:rPr>
        <w:t xml:space="preserve"> </w:t>
      </w:r>
    </w:p>
    <w:p w:rsidR="00C903F1" w:rsidRPr="00C903F1" w:rsidRDefault="00C903F1" w:rsidP="00C903F1">
      <w:pPr>
        <w:spacing w:line="360" w:lineRule="auto"/>
        <w:ind w:left="284"/>
        <w:rPr>
          <w:bCs/>
          <w:sz w:val="28"/>
          <w:szCs w:val="28"/>
        </w:rPr>
      </w:pPr>
    </w:p>
    <w:p w:rsidR="00870A86" w:rsidRPr="00A9610D" w:rsidRDefault="00870A86" w:rsidP="00FE7CD3">
      <w:pPr>
        <w:pStyle w:val="ListParagraph"/>
        <w:numPr>
          <w:ilvl w:val="1"/>
          <w:numId w:val="42"/>
        </w:numPr>
        <w:spacing w:line="360" w:lineRule="auto"/>
        <w:jc w:val="both"/>
        <w:rPr>
          <w:bCs/>
          <w:sz w:val="28"/>
          <w:szCs w:val="28"/>
        </w:rPr>
      </w:pPr>
      <w:r w:rsidRPr="00A9610D">
        <w:rPr>
          <w:bCs/>
          <w:sz w:val="28"/>
          <w:szCs w:val="28"/>
        </w:rPr>
        <w:t>Not more than one basic allowance is payable to any councillor.</w:t>
      </w:r>
    </w:p>
    <w:p w:rsidR="00947C3B" w:rsidRPr="00A9610D" w:rsidRDefault="00947C3B" w:rsidP="009718A8">
      <w:pPr>
        <w:pStyle w:val="ListParagraph"/>
        <w:rPr>
          <w:sz w:val="28"/>
          <w:szCs w:val="28"/>
        </w:rPr>
      </w:pPr>
    </w:p>
    <w:p w:rsidR="00947C3B" w:rsidRPr="00A9610D" w:rsidRDefault="007655D0" w:rsidP="00FE7CD3">
      <w:pPr>
        <w:pStyle w:val="ListParagraph"/>
        <w:numPr>
          <w:ilvl w:val="1"/>
          <w:numId w:val="42"/>
        </w:numPr>
        <w:spacing w:line="360" w:lineRule="auto"/>
        <w:jc w:val="both"/>
        <w:rPr>
          <w:sz w:val="28"/>
          <w:szCs w:val="28"/>
        </w:rPr>
      </w:pPr>
      <w:r w:rsidRPr="00A9610D">
        <w:rPr>
          <w:sz w:val="28"/>
          <w:szCs w:val="28"/>
        </w:rPr>
        <w:t xml:space="preserve">The Basic Allowance includes an element for incidental and consumable costs </w:t>
      </w:r>
      <w:r w:rsidR="00A9610D" w:rsidRPr="00A9610D">
        <w:rPr>
          <w:sz w:val="28"/>
          <w:szCs w:val="28"/>
        </w:rPr>
        <w:t>incurred by councillors in their</w:t>
      </w:r>
      <w:r w:rsidRPr="00A9610D">
        <w:rPr>
          <w:sz w:val="28"/>
          <w:szCs w:val="28"/>
        </w:rPr>
        <w:t xml:space="preserve"> offic</w:t>
      </w:r>
      <w:r w:rsidR="008C2D8B">
        <w:rPr>
          <w:sz w:val="28"/>
          <w:szCs w:val="28"/>
        </w:rPr>
        <w:t>ial capacity.  From 1 April 2020</w:t>
      </w:r>
      <w:r w:rsidRPr="00A9610D">
        <w:rPr>
          <w:sz w:val="28"/>
          <w:szCs w:val="28"/>
        </w:rPr>
        <w:t>, this element wit</w:t>
      </w:r>
      <w:r w:rsidR="00D776F8">
        <w:rPr>
          <w:sz w:val="28"/>
          <w:szCs w:val="28"/>
        </w:rPr>
        <w:t>h</w:t>
      </w:r>
      <w:r w:rsidR="00EA26FD">
        <w:rPr>
          <w:sz w:val="28"/>
          <w:szCs w:val="28"/>
        </w:rPr>
        <w:t>in the Basic Allowance is £1,090</w:t>
      </w:r>
      <w:r w:rsidRPr="00A9610D">
        <w:rPr>
          <w:sz w:val="28"/>
          <w:szCs w:val="28"/>
        </w:rPr>
        <w:t>.</w:t>
      </w:r>
    </w:p>
    <w:p w:rsidR="00870A86" w:rsidRPr="00A9610D" w:rsidRDefault="00870A86" w:rsidP="00870A86">
      <w:pPr>
        <w:spacing w:line="360" w:lineRule="auto"/>
        <w:jc w:val="both"/>
        <w:rPr>
          <w:bCs/>
          <w:sz w:val="28"/>
          <w:szCs w:val="28"/>
        </w:rPr>
      </w:pPr>
    </w:p>
    <w:p w:rsidR="00870A86" w:rsidRDefault="00870A86" w:rsidP="00D22638">
      <w:pPr>
        <w:pStyle w:val="ListParagraph"/>
        <w:numPr>
          <w:ilvl w:val="0"/>
          <w:numId w:val="42"/>
        </w:numPr>
        <w:spacing w:line="360" w:lineRule="auto"/>
        <w:jc w:val="both"/>
        <w:rPr>
          <w:b/>
          <w:bCs/>
          <w:sz w:val="28"/>
          <w:szCs w:val="28"/>
          <w:u w:val="single"/>
        </w:rPr>
      </w:pPr>
      <w:r w:rsidRPr="00A9610D">
        <w:rPr>
          <w:b/>
          <w:bCs/>
          <w:sz w:val="28"/>
          <w:szCs w:val="28"/>
          <w:u w:val="single"/>
        </w:rPr>
        <w:t>Special Responsibility Allowance</w:t>
      </w:r>
      <w:r w:rsidR="00D22638">
        <w:rPr>
          <w:b/>
          <w:bCs/>
          <w:sz w:val="28"/>
          <w:szCs w:val="28"/>
          <w:u w:val="single"/>
        </w:rPr>
        <w:t xml:space="preserve"> (SRA)</w:t>
      </w:r>
    </w:p>
    <w:p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For </w:t>
      </w:r>
      <w:r w:rsidRPr="00A9610D">
        <w:rPr>
          <w:bCs/>
          <w:sz w:val="28"/>
          <w:szCs w:val="28"/>
        </w:rPr>
        <w:t>the period ending on 31 March</w:t>
      </w:r>
      <w:r>
        <w:rPr>
          <w:bCs/>
          <w:sz w:val="28"/>
          <w:szCs w:val="28"/>
        </w:rPr>
        <w:t xml:space="preserve"> 2021</w:t>
      </w:r>
      <w:r w:rsidRPr="00A9610D">
        <w:rPr>
          <w:sz w:val="28"/>
          <w:szCs w:val="28"/>
        </w:rPr>
        <w:t xml:space="preserve">, a special responsibility allowance shall be paid to those councillors who hold the special responsibilities specified in Schedule 1. </w:t>
      </w:r>
    </w:p>
    <w:p w:rsidR="00D22638" w:rsidRPr="00A9610D" w:rsidRDefault="00D22638" w:rsidP="00D22638">
      <w:pPr>
        <w:tabs>
          <w:tab w:val="num" w:pos="600"/>
        </w:tabs>
        <w:spacing w:line="360" w:lineRule="auto"/>
        <w:jc w:val="both"/>
        <w:rPr>
          <w:sz w:val="28"/>
          <w:szCs w:val="28"/>
        </w:rPr>
      </w:pPr>
    </w:p>
    <w:p w:rsidR="00D22638" w:rsidRPr="00A9610D" w:rsidRDefault="00D22638" w:rsidP="00D22638">
      <w:pPr>
        <w:pStyle w:val="ListParagraph"/>
        <w:numPr>
          <w:ilvl w:val="1"/>
          <w:numId w:val="42"/>
        </w:numPr>
        <w:tabs>
          <w:tab w:val="left" w:pos="1080"/>
        </w:tabs>
        <w:spacing w:line="360" w:lineRule="auto"/>
        <w:jc w:val="both"/>
        <w:rPr>
          <w:sz w:val="28"/>
          <w:szCs w:val="28"/>
        </w:rPr>
      </w:pPr>
      <w:r w:rsidRPr="00A9610D">
        <w:rPr>
          <w:sz w:val="28"/>
          <w:szCs w:val="28"/>
        </w:rPr>
        <w:t xml:space="preserve">Subject to paragraph 8 below, the amount of each such allowance shall be the amount specified against that special responsibility in that Schedule. </w:t>
      </w:r>
    </w:p>
    <w:p w:rsidR="00D22638" w:rsidRDefault="00D22638" w:rsidP="00D22638">
      <w:pPr>
        <w:pStyle w:val="ListParagraph"/>
        <w:spacing w:line="360" w:lineRule="auto"/>
        <w:ind w:left="375"/>
        <w:jc w:val="both"/>
        <w:rPr>
          <w:b/>
          <w:bCs/>
          <w:sz w:val="28"/>
          <w:szCs w:val="28"/>
          <w:u w:val="single"/>
        </w:rPr>
      </w:pPr>
    </w:p>
    <w:p w:rsidR="00DB7D09" w:rsidRPr="00D22638" w:rsidRDefault="00DB7D09" w:rsidP="00D22638">
      <w:pPr>
        <w:pStyle w:val="ListParagraph"/>
        <w:numPr>
          <w:ilvl w:val="0"/>
          <w:numId w:val="42"/>
        </w:numPr>
        <w:spacing w:line="360" w:lineRule="auto"/>
        <w:jc w:val="both"/>
        <w:rPr>
          <w:b/>
          <w:bCs/>
          <w:sz w:val="28"/>
          <w:szCs w:val="28"/>
          <w:u w:val="single"/>
        </w:rPr>
      </w:pPr>
      <w:r w:rsidRPr="00D22638">
        <w:rPr>
          <w:b/>
          <w:bCs/>
          <w:sz w:val="28"/>
          <w:szCs w:val="28"/>
          <w:u w:val="single"/>
        </w:rPr>
        <w:t>Chairperson/Vice- Chairperson Allowance</w:t>
      </w:r>
    </w:p>
    <w:p w:rsidR="00DB7D09" w:rsidRPr="00B01AC8" w:rsidRDefault="00C15C71" w:rsidP="00A9610D">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8C2D8B" w:rsidRPr="00B01AC8">
        <w:rPr>
          <w:bCs/>
          <w:sz w:val="28"/>
          <w:szCs w:val="28"/>
        </w:rPr>
        <w:t xml:space="preserve"> the period ending 31 March 2021</w:t>
      </w:r>
      <w:r w:rsidRPr="00B01AC8">
        <w:rPr>
          <w:bCs/>
          <w:sz w:val="28"/>
          <w:szCs w:val="28"/>
        </w:rPr>
        <w:t>, a</w:t>
      </w:r>
      <w:r w:rsidR="00DB7D09" w:rsidRPr="00B01AC8">
        <w:rPr>
          <w:bCs/>
          <w:sz w:val="28"/>
          <w:szCs w:val="28"/>
        </w:rPr>
        <w:t>n allowance of £</w:t>
      </w:r>
      <w:r w:rsidR="00CE4DB0" w:rsidRPr="00B01AC8">
        <w:rPr>
          <w:bCs/>
          <w:sz w:val="28"/>
          <w:szCs w:val="28"/>
        </w:rPr>
        <w:t>26,</w:t>
      </w:r>
      <w:r w:rsidR="007655D0" w:rsidRPr="00B01AC8">
        <w:rPr>
          <w:bCs/>
          <w:sz w:val="28"/>
          <w:szCs w:val="28"/>
        </w:rPr>
        <w:t>982</w:t>
      </w:r>
      <w:r w:rsidR="00DB7D09" w:rsidRPr="00B01AC8">
        <w:rPr>
          <w:bCs/>
          <w:sz w:val="28"/>
          <w:szCs w:val="28"/>
        </w:rPr>
        <w:t xml:space="preserve"> will be</w:t>
      </w:r>
      <w:r w:rsidR="00C56A3A" w:rsidRPr="00B01AC8">
        <w:rPr>
          <w:bCs/>
          <w:sz w:val="28"/>
          <w:szCs w:val="28"/>
        </w:rPr>
        <w:t xml:space="preserve"> payable to the Chairman</w:t>
      </w:r>
      <w:r w:rsidR="00A9610D" w:rsidRPr="00B01AC8">
        <w:rPr>
          <w:bCs/>
          <w:sz w:val="28"/>
          <w:szCs w:val="28"/>
        </w:rPr>
        <w:t xml:space="preserve"> (Mayor)</w:t>
      </w:r>
      <w:r w:rsidR="00DB7D09" w:rsidRPr="00B01AC8">
        <w:rPr>
          <w:bCs/>
          <w:sz w:val="28"/>
          <w:szCs w:val="28"/>
        </w:rPr>
        <w:t xml:space="preserve"> of the Council</w:t>
      </w:r>
      <w:r w:rsidR="007655D0" w:rsidRPr="00B01AC8">
        <w:rPr>
          <w:bCs/>
          <w:sz w:val="28"/>
          <w:szCs w:val="28"/>
        </w:rPr>
        <w:t>.</w:t>
      </w:r>
      <w:r w:rsidRPr="00B01AC8">
        <w:rPr>
          <w:bCs/>
          <w:sz w:val="28"/>
          <w:szCs w:val="28"/>
        </w:rPr>
        <w:t xml:space="preserve"> </w:t>
      </w:r>
    </w:p>
    <w:p w:rsidR="00DB7D09" w:rsidRPr="00B01AC8" w:rsidRDefault="00DB7D09" w:rsidP="00DB7D09">
      <w:pPr>
        <w:spacing w:line="360" w:lineRule="auto"/>
        <w:ind w:left="360"/>
        <w:jc w:val="both"/>
        <w:rPr>
          <w:bCs/>
          <w:sz w:val="28"/>
          <w:szCs w:val="28"/>
        </w:rPr>
      </w:pPr>
    </w:p>
    <w:p w:rsidR="00C15C71" w:rsidRDefault="00C15C71" w:rsidP="004E5925">
      <w:pPr>
        <w:pStyle w:val="ListParagraph"/>
        <w:numPr>
          <w:ilvl w:val="1"/>
          <w:numId w:val="45"/>
        </w:numPr>
        <w:spacing w:line="360" w:lineRule="auto"/>
        <w:jc w:val="both"/>
        <w:rPr>
          <w:bCs/>
          <w:sz w:val="28"/>
          <w:szCs w:val="28"/>
        </w:rPr>
      </w:pPr>
      <w:r w:rsidRPr="00B01AC8">
        <w:rPr>
          <w:bCs/>
          <w:sz w:val="28"/>
          <w:szCs w:val="28"/>
        </w:rPr>
        <w:t>Fo</w:t>
      </w:r>
      <w:r w:rsidR="00D776F8" w:rsidRPr="00B01AC8">
        <w:rPr>
          <w:bCs/>
          <w:sz w:val="28"/>
          <w:szCs w:val="28"/>
        </w:rPr>
        <w:t>r</w:t>
      </w:r>
      <w:r w:rsidR="008C2D8B" w:rsidRPr="00B01AC8">
        <w:rPr>
          <w:bCs/>
          <w:sz w:val="28"/>
          <w:szCs w:val="28"/>
        </w:rPr>
        <w:t xml:space="preserve"> the period ending 31 March 2021</w:t>
      </w:r>
      <w:r w:rsidRPr="00B01AC8">
        <w:rPr>
          <w:bCs/>
          <w:sz w:val="28"/>
          <w:szCs w:val="28"/>
        </w:rPr>
        <w:t>, a</w:t>
      </w:r>
      <w:r w:rsidR="00DB7D09" w:rsidRPr="00B01AC8">
        <w:rPr>
          <w:bCs/>
          <w:sz w:val="28"/>
          <w:szCs w:val="28"/>
        </w:rPr>
        <w:t>n allowance of £8,</w:t>
      </w:r>
      <w:r w:rsidR="007655D0" w:rsidRPr="00B01AC8">
        <w:rPr>
          <w:bCs/>
          <w:sz w:val="28"/>
          <w:szCs w:val="28"/>
        </w:rPr>
        <w:t>636</w:t>
      </w:r>
      <w:r w:rsidR="00CE4DB0" w:rsidRPr="00A9610D">
        <w:rPr>
          <w:bCs/>
          <w:sz w:val="28"/>
          <w:szCs w:val="28"/>
        </w:rPr>
        <w:t xml:space="preserve"> </w:t>
      </w:r>
      <w:r w:rsidR="00DB7D09" w:rsidRPr="00A9610D">
        <w:rPr>
          <w:bCs/>
          <w:sz w:val="28"/>
          <w:szCs w:val="28"/>
        </w:rPr>
        <w:t>will be payable to the Vice Chair</w:t>
      </w:r>
      <w:r w:rsidR="00C56A3A" w:rsidRPr="00A9610D">
        <w:rPr>
          <w:bCs/>
          <w:sz w:val="28"/>
          <w:szCs w:val="28"/>
        </w:rPr>
        <w:t>man</w:t>
      </w:r>
      <w:r w:rsidR="00A9610D" w:rsidRPr="00A9610D">
        <w:rPr>
          <w:bCs/>
          <w:sz w:val="28"/>
          <w:szCs w:val="28"/>
        </w:rPr>
        <w:t xml:space="preserve"> (Deputy Mayor)</w:t>
      </w:r>
      <w:r w:rsidR="00DB7D09" w:rsidRPr="00A9610D">
        <w:rPr>
          <w:bCs/>
          <w:sz w:val="28"/>
          <w:szCs w:val="28"/>
        </w:rPr>
        <w:t xml:space="preserve"> of the Council.</w:t>
      </w:r>
    </w:p>
    <w:p w:rsidR="00C903F1" w:rsidRPr="00C903F1" w:rsidRDefault="00C903F1" w:rsidP="00C903F1">
      <w:pPr>
        <w:spacing w:line="360" w:lineRule="auto"/>
        <w:jc w:val="both"/>
        <w:rPr>
          <w:bCs/>
          <w:sz w:val="28"/>
          <w:szCs w:val="28"/>
        </w:rPr>
      </w:pPr>
    </w:p>
    <w:p w:rsidR="00870A86" w:rsidRDefault="00870A86" w:rsidP="00D22638">
      <w:pPr>
        <w:pStyle w:val="ListParagraph"/>
        <w:numPr>
          <w:ilvl w:val="0"/>
          <w:numId w:val="42"/>
        </w:numPr>
        <w:spacing w:line="360" w:lineRule="auto"/>
        <w:jc w:val="both"/>
        <w:rPr>
          <w:b/>
          <w:bCs/>
          <w:sz w:val="28"/>
          <w:szCs w:val="28"/>
          <w:u w:val="single"/>
        </w:rPr>
      </w:pPr>
      <w:r w:rsidRPr="00D22638">
        <w:rPr>
          <w:b/>
          <w:bCs/>
          <w:sz w:val="28"/>
          <w:szCs w:val="28"/>
          <w:u w:val="single"/>
        </w:rPr>
        <w:t>Dependants’ Carers’ Allowance</w:t>
      </w:r>
    </w:p>
    <w:p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Councillors are entitled to claim a dependants’ carers’ allowance towards reimbursement of actual reasonable costs necessarily incurred in providing care for a dependant while carrying out an approved duty</w:t>
      </w:r>
      <w:r w:rsidRPr="00A9610D">
        <w:rPr>
          <w:rFonts w:ascii="Times New Roman" w:hAnsi="Times New Roman" w:cs="Times New Roman"/>
          <w:bCs/>
          <w:sz w:val="28"/>
          <w:szCs w:val="28"/>
        </w:rPr>
        <w:t>.</w:t>
      </w:r>
    </w:p>
    <w:p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rsidR="00D22638" w:rsidRPr="00A9610D" w:rsidRDefault="00D22638" w:rsidP="00D22638">
      <w:pPr>
        <w:pStyle w:val="Default"/>
        <w:numPr>
          <w:ilvl w:val="1"/>
          <w:numId w:val="42"/>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dependant lives with the claimant and is defined as: </w:t>
      </w:r>
    </w:p>
    <w:p w:rsidR="00D22638" w:rsidRPr="00A9610D" w:rsidRDefault="00D22638" w:rsidP="00D22638">
      <w:pPr>
        <w:numPr>
          <w:ilvl w:val="0"/>
          <w:numId w:val="12"/>
        </w:numPr>
        <w:spacing w:line="360" w:lineRule="auto"/>
        <w:jc w:val="both"/>
        <w:rPr>
          <w:sz w:val="28"/>
          <w:szCs w:val="28"/>
        </w:rPr>
      </w:pPr>
      <w:r w:rsidRPr="00A9610D">
        <w:rPr>
          <w:sz w:val="28"/>
          <w:szCs w:val="28"/>
        </w:rPr>
        <w:t>a child under 16 years old;</w:t>
      </w:r>
    </w:p>
    <w:p w:rsidR="00D22638" w:rsidRPr="00A9610D" w:rsidRDefault="00D22638" w:rsidP="00D22638">
      <w:pPr>
        <w:numPr>
          <w:ilvl w:val="0"/>
          <w:numId w:val="12"/>
        </w:numPr>
        <w:spacing w:line="360" w:lineRule="auto"/>
        <w:jc w:val="both"/>
        <w:rPr>
          <w:sz w:val="28"/>
          <w:szCs w:val="28"/>
        </w:rPr>
      </w:pPr>
      <w:r w:rsidRPr="00A9610D">
        <w:rPr>
          <w:sz w:val="28"/>
          <w:szCs w:val="28"/>
        </w:rPr>
        <w:t>a child 16 years old or more, where there is medical/social work evidence that full-time care is required;</w:t>
      </w:r>
    </w:p>
    <w:p w:rsidR="00D22638" w:rsidRPr="00A9610D" w:rsidRDefault="00D22638" w:rsidP="00D22638">
      <w:pPr>
        <w:numPr>
          <w:ilvl w:val="0"/>
          <w:numId w:val="12"/>
        </w:numPr>
        <w:spacing w:line="360" w:lineRule="auto"/>
        <w:jc w:val="both"/>
        <w:rPr>
          <w:sz w:val="28"/>
          <w:szCs w:val="28"/>
        </w:rPr>
      </w:pPr>
      <w:r w:rsidRPr="00A9610D">
        <w:rPr>
          <w:sz w:val="28"/>
          <w:szCs w:val="28"/>
        </w:rPr>
        <w:t>an adult with a recognised physical/mental disability where there is medical/social work evidence that full-time care is required; or</w:t>
      </w:r>
    </w:p>
    <w:p w:rsidR="00D22638" w:rsidRPr="00A9610D" w:rsidRDefault="00D22638" w:rsidP="00D22638">
      <w:pPr>
        <w:numPr>
          <w:ilvl w:val="0"/>
          <w:numId w:val="12"/>
        </w:numPr>
        <w:spacing w:line="360" w:lineRule="auto"/>
        <w:jc w:val="both"/>
        <w:rPr>
          <w:sz w:val="28"/>
          <w:szCs w:val="28"/>
        </w:rPr>
      </w:pPr>
      <w:r w:rsidRPr="00A9610D">
        <w:rPr>
          <w:sz w:val="28"/>
          <w:szCs w:val="28"/>
        </w:rPr>
        <w:t>an elderly relative requiring full-time care.</w:t>
      </w:r>
    </w:p>
    <w:p w:rsidR="00D22638" w:rsidRPr="00A9610D" w:rsidRDefault="00D22638" w:rsidP="00D22638">
      <w:pPr>
        <w:pStyle w:val="Default"/>
        <w:tabs>
          <w:tab w:val="left" w:pos="1080"/>
        </w:tabs>
        <w:spacing w:line="360" w:lineRule="auto"/>
        <w:rPr>
          <w:rFonts w:ascii="Times New Roman" w:hAnsi="Times New Roman" w:cs="Times New Roman"/>
          <w:bCs/>
          <w:sz w:val="28"/>
          <w:szCs w:val="28"/>
        </w:rPr>
      </w:pPr>
    </w:p>
    <w:p w:rsidR="00D22638" w:rsidRPr="00A9610D"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bCs/>
          <w:sz w:val="28"/>
          <w:szCs w:val="28"/>
        </w:rPr>
        <w:t>A dependants’ carers’ allowance shall be payable based upon actual receipted costs or the appropriate hourly rate, whichever is the lower up to the monthly maximum.  Payment will be at the rates given in paragraph 6.4, which are subject to the limits determined by the Department.</w:t>
      </w:r>
    </w:p>
    <w:p w:rsidR="00D22638" w:rsidRPr="00A9610D" w:rsidRDefault="00D22638" w:rsidP="00D22638">
      <w:pPr>
        <w:pStyle w:val="Default"/>
        <w:spacing w:line="360" w:lineRule="auto"/>
        <w:rPr>
          <w:rFonts w:ascii="Times New Roman" w:hAnsi="Times New Roman" w:cs="Times New Roman"/>
          <w:color w:val="auto"/>
          <w:sz w:val="28"/>
          <w:szCs w:val="28"/>
        </w:rPr>
      </w:pPr>
    </w:p>
    <w:p w:rsidR="00D22638" w:rsidRPr="009B13E1" w:rsidRDefault="00D22638" w:rsidP="00D22638">
      <w:pPr>
        <w:pStyle w:val="Default"/>
        <w:numPr>
          <w:ilvl w:val="1"/>
          <w:numId w:val="42"/>
        </w:numPr>
        <w:tabs>
          <w:tab w:val="left" w:pos="1080"/>
        </w:tabs>
        <w:spacing w:line="360" w:lineRule="auto"/>
        <w:rPr>
          <w:rFonts w:ascii="Times New Roman" w:hAnsi="Times New Roman" w:cs="Times New Roman"/>
          <w:bCs/>
          <w:sz w:val="28"/>
          <w:szCs w:val="28"/>
        </w:rPr>
      </w:pPr>
      <w:r w:rsidRPr="00A9610D">
        <w:rPr>
          <w:rFonts w:ascii="Times New Roman" w:hAnsi="Times New Roman" w:cs="Times New Roman"/>
          <w:sz w:val="28"/>
          <w:szCs w:val="28"/>
        </w:rPr>
        <w:t>For the period ending on 31 March</w:t>
      </w:r>
      <w:r>
        <w:rPr>
          <w:rFonts w:ascii="Times New Roman" w:hAnsi="Times New Roman" w:cs="Times New Roman"/>
          <w:sz w:val="28"/>
          <w:szCs w:val="28"/>
        </w:rPr>
        <w:t xml:space="preserve"> 2021</w:t>
      </w:r>
      <w:r w:rsidRPr="00A9610D">
        <w:rPr>
          <w:rFonts w:ascii="Times New Roman" w:hAnsi="Times New Roman" w:cs="Times New Roman"/>
          <w:sz w:val="28"/>
          <w:szCs w:val="28"/>
        </w:rPr>
        <w:t>, the hourly rate of dependants’ carers’ allowance for standard care shall be</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w:t>
      </w:r>
      <w:r>
        <w:rPr>
          <w:rFonts w:ascii="Times New Roman" w:hAnsi="Times New Roman" w:cs="Times New Roman"/>
          <w:sz w:val="28"/>
          <w:szCs w:val="28"/>
        </w:rPr>
        <w:t>8.72</w:t>
      </w:r>
      <w:r w:rsidRPr="00A9610D">
        <w:rPr>
          <w:rFonts w:ascii="Times New Roman" w:hAnsi="Times New Roman" w:cs="Times New Roman"/>
          <w:sz w:val="28"/>
          <w:szCs w:val="28"/>
        </w:rPr>
        <w:t>, and for specialised care shall be £</w:t>
      </w:r>
      <w:r>
        <w:rPr>
          <w:rFonts w:ascii="Times New Roman" w:hAnsi="Times New Roman" w:cs="Times New Roman"/>
          <w:sz w:val="28"/>
          <w:szCs w:val="28"/>
        </w:rPr>
        <w:t>17.44</w:t>
      </w:r>
      <w:r w:rsidRPr="00A9610D">
        <w:rPr>
          <w:rFonts w:ascii="Times New Roman" w:hAnsi="Times New Roman" w:cs="Times New Roman"/>
          <w:sz w:val="28"/>
          <w:szCs w:val="28"/>
        </w:rPr>
        <w:t>.  The monthly maximum for standard care paid to individual councillors shall be £</w:t>
      </w:r>
      <w:r>
        <w:rPr>
          <w:rFonts w:ascii="Times New Roman" w:hAnsi="Times New Roman" w:cs="Times New Roman"/>
          <w:sz w:val="28"/>
          <w:szCs w:val="28"/>
        </w:rPr>
        <w:t>454</w:t>
      </w:r>
      <w:r w:rsidRPr="00A9610D">
        <w:rPr>
          <w:rFonts w:ascii="Times New Roman" w:hAnsi="Times New Roman" w:cs="Times New Roman"/>
          <w:sz w:val="28"/>
          <w:szCs w:val="28"/>
        </w:rPr>
        <w:t>.00</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and the monthly maximum for</w:t>
      </w:r>
      <w:r w:rsidRPr="00A9610D">
        <w:rPr>
          <w:rFonts w:ascii="Times New Roman" w:hAnsi="Times New Roman" w:cs="Times New Roman"/>
          <w:i/>
          <w:sz w:val="28"/>
          <w:szCs w:val="28"/>
        </w:rPr>
        <w:t xml:space="preserve"> </w:t>
      </w:r>
      <w:r w:rsidRPr="00A9610D">
        <w:rPr>
          <w:rFonts w:ascii="Times New Roman" w:hAnsi="Times New Roman" w:cs="Times New Roman"/>
          <w:sz w:val="28"/>
          <w:szCs w:val="28"/>
        </w:rPr>
        <w:t>specialised care shall be £</w:t>
      </w:r>
      <w:r>
        <w:rPr>
          <w:rFonts w:ascii="Times New Roman" w:hAnsi="Times New Roman" w:cs="Times New Roman"/>
          <w:sz w:val="28"/>
          <w:szCs w:val="28"/>
        </w:rPr>
        <w:t>907</w:t>
      </w:r>
      <w:r w:rsidRPr="00A9610D">
        <w:rPr>
          <w:rFonts w:ascii="Times New Roman" w:hAnsi="Times New Roman" w:cs="Times New Roman"/>
          <w:sz w:val="28"/>
          <w:szCs w:val="28"/>
        </w:rPr>
        <w:t>.00.  Councillors may claim only one DCA in respect of each occurrence of approved duty.  One DCA is payable even if there are 2 or more children/dependants being cared for.</w:t>
      </w:r>
    </w:p>
    <w:p w:rsidR="00D22638" w:rsidRDefault="00D22638" w:rsidP="00D22638">
      <w:pPr>
        <w:pStyle w:val="ListParagraph"/>
        <w:spacing w:line="360" w:lineRule="auto"/>
        <w:ind w:left="375"/>
        <w:jc w:val="both"/>
        <w:rPr>
          <w:b/>
          <w:bCs/>
          <w:sz w:val="28"/>
          <w:szCs w:val="28"/>
          <w:u w:val="single"/>
        </w:rPr>
      </w:pPr>
    </w:p>
    <w:p w:rsidR="00D22638" w:rsidRDefault="00D22638" w:rsidP="00D22638">
      <w:pPr>
        <w:pStyle w:val="ListParagraph"/>
        <w:spacing w:line="360" w:lineRule="auto"/>
        <w:ind w:left="375"/>
        <w:jc w:val="both"/>
        <w:rPr>
          <w:b/>
          <w:bCs/>
          <w:sz w:val="28"/>
          <w:szCs w:val="28"/>
          <w:u w:val="single"/>
        </w:rPr>
      </w:pPr>
    </w:p>
    <w:p w:rsidR="00D22638" w:rsidRDefault="00D22638" w:rsidP="00D22638">
      <w:pPr>
        <w:pStyle w:val="ListParagraph"/>
        <w:spacing w:line="360" w:lineRule="auto"/>
        <w:ind w:left="375"/>
        <w:jc w:val="both"/>
        <w:rPr>
          <w:b/>
          <w:bCs/>
          <w:sz w:val="28"/>
          <w:szCs w:val="28"/>
          <w:u w:val="single"/>
        </w:rPr>
      </w:pPr>
    </w:p>
    <w:p w:rsidR="00D22638" w:rsidRDefault="00D22638" w:rsidP="00D22638">
      <w:pPr>
        <w:pStyle w:val="ListParagraph"/>
        <w:spacing w:line="360" w:lineRule="auto"/>
        <w:ind w:left="375"/>
        <w:jc w:val="both"/>
        <w:rPr>
          <w:b/>
          <w:bCs/>
          <w:sz w:val="28"/>
          <w:szCs w:val="28"/>
          <w:u w:val="single"/>
        </w:rPr>
      </w:pPr>
    </w:p>
    <w:p w:rsidR="00870A86" w:rsidRPr="00D22638" w:rsidRDefault="00870A86" w:rsidP="00D22638">
      <w:pPr>
        <w:pStyle w:val="ListParagraph"/>
        <w:numPr>
          <w:ilvl w:val="0"/>
          <w:numId w:val="42"/>
        </w:numPr>
        <w:spacing w:line="360" w:lineRule="auto"/>
        <w:jc w:val="both"/>
        <w:rPr>
          <w:b/>
          <w:bCs/>
          <w:sz w:val="28"/>
          <w:szCs w:val="28"/>
          <w:u w:val="single"/>
        </w:rPr>
      </w:pPr>
      <w:bookmarkStart w:id="4" w:name="OLE_LINK14"/>
      <w:bookmarkStart w:id="5" w:name="OLE_LINK15"/>
      <w:bookmarkStart w:id="6" w:name="OLE_LINK12"/>
      <w:bookmarkStart w:id="7" w:name="OLE_LINK13"/>
      <w:r w:rsidRPr="00D22638">
        <w:rPr>
          <w:b/>
          <w:bCs/>
          <w:sz w:val="28"/>
          <w:szCs w:val="28"/>
          <w:u w:val="single"/>
        </w:rPr>
        <w:t>Travel and Subsistence Allowances</w:t>
      </w:r>
    </w:p>
    <w:bookmarkEnd w:id="4"/>
    <w:bookmarkEnd w:id="5"/>
    <w:p w:rsidR="00870A86" w:rsidRPr="00A9610D" w:rsidRDefault="00301C0B" w:rsidP="00301C0B">
      <w:pPr>
        <w:pStyle w:val="Default"/>
        <w:numPr>
          <w:ilvl w:val="1"/>
          <w:numId w:val="46"/>
        </w:numPr>
        <w:spacing w:line="360" w:lineRule="auto"/>
        <w:rPr>
          <w:rFonts w:ascii="Times New Roman" w:hAnsi="Times New Roman" w:cs="Times New Roman"/>
          <w:sz w:val="28"/>
          <w:szCs w:val="28"/>
        </w:rPr>
      </w:pPr>
      <w:r w:rsidRPr="00301C0B">
        <w:rPr>
          <w:rFonts w:ascii="Times New Roman" w:hAnsi="Times New Roman" w:cs="Times New Roman"/>
          <w:sz w:val="28"/>
          <w:szCs w:val="28"/>
        </w:rPr>
        <w:t>A councillor or committee member shall be entitled to claim travel and subsistence allowances where expenditure on travelling or subsistence has been necessarily incurred. The amount claimed should not exceed expense incurred.</w:t>
      </w:r>
      <w:r w:rsidR="00AE41E2">
        <w:rPr>
          <w:rFonts w:ascii="Times New Roman" w:hAnsi="Times New Roman" w:cs="Times New Roman"/>
          <w:sz w:val="28"/>
          <w:szCs w:val="28"/>
        </w:rPr>
        <w:t xml:space="preserve"> (Annex A)</w:t>
      </w:r>
    </w:p>
    <w:p w:rsidR="00870A86" w:rsidRPr="00A9610D" w:rsidRDefault="00870A86" w:rsidP="00870A86">
      <w:pPr>
        <w:pStyle w:val="Default"/>
        <w:spacing w:line="360" w:lineRule="auto"/>
        <w:rPr>
          <w:rFonts w:ascii="Times New Roman" w:hAnsi="Times New Roman" w:cs="Times New Roman"/>
          <w:sz w:val="28"/>
          <w:szCs w:val="28"/>
        </w:rPr>
      </w:pPr>
    </w:p>
    <w:p w:rsidR="00870A86" w:rsidRPr="00A9610D" w:rsidRDefault="00870A86" w:rsidP="00FE7CD3">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The rates of travel allowance for travel by public transport shall not exceed the actual amount paid.  Where reasonably available, the cheapest available form of public transport should be used, except in urgent cases.</w:t>
      </w:r>
    </w:p>
    <w:p w:rsidR="00870A86" w:rsidRPr="00A9610D" w:rsidRDefault="00870A86" w:rsidP="00870A86">
      <w:pPr>
        <w:pStyle w:val="Default"/>
        <w:spacing w:line="360" w:lineRule="auto"/>
        <w:rPr>
          <w:rFonts w:ascii="Times New Roman" w:hAnsi="Times New Roman" w:cs="Times New Roman"/>
          <w:sz w:val="28"/>
          <w:szCs w:val="28"/>
        </w:rPr>
      </w:pPr>
    </w:p>
    <w:p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The rates of travel allowance for travel by private vehicle shall be the amounts shown below, which are within the maxima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rsidR="009B13E1" w:rsidRPr="009B13E1" w:rsidRDefault="009B13E1" w:rsidP="009B13E1">
      <w:pPr>
        <w:pStyle w:val="Default"/>
        <w:spacing w:line="360" w:lineRule="auto"/>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6408"/>
        <w:gridCol w:w="2234"/>
      </w:tblGrid>
      <w:tr w:rsidR="00870A86" w:rsidRPr="00A9610D" w:rsidTr="009C224E">
        <w:tc>
          <w:tcPr>
            <w:tcW w:w="6408" w:type="dxa"/>
          </w:tcPr>
          <w:p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TYPE OF VEHICLE</w:t>
            </w:r>
          </w:p>
        </w:tc>
        <w:tc>
          <w:tcPr>
            <w:tcW w:w="2234" w:type="dxa"/>
          </w:tcPr>
          <w:p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RATE</w:t>
            </w:r>
          </w:p>
        </w:tc>
      </w:tr>
      <w:tr w:rsidR="00870A86" w:rsidRPr="00A9610D" w:rsidTr="009C224E">
        <w:tc>
          <w:tcPr>
            <w:tcW w:w="64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pedal cycle</w:t>
            </w:r>
          </w:p>
        </w:tc>
        <w:tc>
          <w:tcPr>
            <w:tcW w:w="2234"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20.0p per mile</w:t>
            </w:r>
          </w:p>
        </w:tc>
      </w:tr>
      <w:tr w:rsidR="004E5925" w:rsidRPr="00A9610D" w:rsidTr="009C224E">
        <w:tc>
          <w:tcPr>
            <w:tcW w:w="6408" w:type="dxa"/>
          </w:tcPr>
          <w:p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motorcycle of all capacities</w:t>
            </w:r>
          </w:p>
        </w:tc>
        <w:tc>
          <w:tcPr>
            <w:tcW w:w="2234" w:type="dxa"/>
          </w:tcPr>
          <w:p w:rsidR="004E5925" w:rsidRPr="00A9610D" w:rsidRDefault="004E5925"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24.0p per mile</w:t>
            </w:r>
          </w:p>
        </w:tc>
      </w:tr>
      <w:tr w:rsidR="00870A86" w:rsidRPr="00A9610D" w:rsidTr="009C224E">
        <w:tc>
          <w:tcPr>
            <w:tcW w:w="6408" w:type="dxa"/>
          </w:tcPr>
          <w:p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 motor car </w:t>
            </w:r>
            <w:r w:rsidR="004E5925" w:rsidRPr="00A9610D">
              <w:rPr>
                <w:rFonts w:ascii="Times New Roman" w:hAnsi="Times New Roman" w:cs="Times New Roman"/>
                <w:sz w:val="28"/>
                <w:szCs w:val="28"/>
              </w:rPr>
              <w:t xml:space="preserve">of </w:t>
            </w:r>
            <w:r w:rsidRPr="00A9610D">
              <w:rPr>
                <w:rFonts w:ascii="Times New Roman" w:hAnsi="Times New Roman" w:cs="Times New Roman"/>
                <w:sz w:val="28"/>
                <w:szCs w:val="28"/>
              </w:rPr>
              <w:t>cylinder capacity exceeding 450cc but not exceeding 999cc</w:t>
            </w:r>
          </w:p>
        </w:tc>
        <w:tc>
          <w:tcPr>
            <w:tcW w:w="2234"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46.9p per mile</w:t>
            </w:r>
          </w:p>
          <w:p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13.7p per mile*</w:t>
            </w:r>
          </w:p>
        </w:tc>
      </w:tr>
      <w:tr w:rsidR="00870A86" w:rsidRPr="00A9610D" w:rsidTr="009C224E">
        <w:tc>
          <w:tcPr>
            <w:tcW w:w="6408" w:type="dxa"/>
          </w:tcPr>
          <w:p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999cc but not exceeding 1,199cc</w:t>
            </w:r>
          </w:p>
        </w:tc>
        <w:tc>
          <w:tcPr>
            <w:tcW w:w="2234"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52.2p per mile</w:t>
            </w:r>
          </w:p>
          <w:p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14.4p per mile*</w:t>
            </w:r>
          </w:p>
        </w:tc>
      </w:tr>
      <w:tr w:rsidR="00870A86" w:rsidRPr="00A9610D" w:rsidTr="009C224E">
        <w:tc>
          <w:tcPr>
            <w:tcW w:w="6408" w:type="dxa"/>
          </w:tcPr>
          <w:p w:rsidR="00870A86" w:rsidRPr="00A9610D" w:rsidRDefault="00870A86" w:rsidP="004E5925">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A motor car of cylinder capacity exceeding 1,199cc</w:t>
            </w:r>
          </w:p>
        </w:tc>
        <w:tc>
          <w:tcPr>
            <w:tcW w:w="2234"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65.0p per mile</w:t>
            </w:r>
          </w:p>
          <w:p w:rsidR="003C2E47"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16.4p per mile*</w:t>
            </w:r>
          </w:p>
        </w:tc>
      </w:tr>
      <w:tr w:rsidR="00F526A8" w:rsidRPr="00A9610D" w:rsidTr="009C224E">
        <w:tc>
          <w:tcPr>
            <w:tcW w:w="6408" w:type="dxa"/>
          </w:tcPr>
          <w:p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An electric car</w:t>
            </w:r>
          </w:p>
        </w:tc>
        <w:tc>
          <w:tcPr>
            <w:tcW w:w="2234" w:type="dxa"/>
          </w:tcPr>
          <w:p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45.0p per mile</w:t>
            </w:r>
          </w:p>
          <w:p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25.0p per mile</w:t>
            </w:r>
            <w:r w:rsidR="001058E9" w:rsidRPr="00A9610D">
              <w:rPr>
                <w:rFonts w:ascii="Times New Roman" w:hAnsi="Times New Roman" w:cs="Times New Roman"/>
                <w:sz w:val="28"/>
                <w:szCs w:val="28"/>
              </w:rPr>
              <w:t>**</w:t>
            </w:r>
          </w:p>
        </w:tc>
      </w:tr>
      <w:tr w:rsidR="00F526A8" w:rsidRPr="00A9610D" w:rsidTr="009C224E">
        <w:tc>
          <w:tcPr>
            <w:tcW w:w="6408" w:type="dxa"/>
          </w:tcPr>
          <w:p w:rsidR="00F526A8" w:rsidRPr="00A9610D" w:rsidRDefault="00F526A8" w:rsidP="00B9273B">
            <w:pPr>
              <w:pStyle w:val="Default"/>
              <w:spacing w:line="360" w:lineRule="auto"/>
              <w:rPr>
                <w:rFonts w:ascii="Times New Roman" w:hAnsi="Times New Roman" w:cs="Times New Roman"/>
                <w:color w:val="auto"/>
                <w:sz w:val="28"/>
                <w:szCs w:val="28"/>
              </w:rPr>
            </w:pPr>
            <w:r w:rsidRPr="00A9610D">
              <w:rPr>
                <w:rFonts w:ascii="Times New Roman" w:hAnsi="Times New Roman" w:cs="Times New Roman"/>
                <w:color w:val="auto"/>
                <w:sz w:val="28"/>
                <w:szCs w:val="28"/>
              </w:rPr>
              <w:t>Passenger rate (per passenger)</w:t>
            </w:r>
          </w:p>
        </w:tc>
        <w:tc>
          <w:tcPr>
            <w:tcW w:w="2234" w:type="dxa"/>
          </w:tcPr>
          <w:p w:rsidR="00F526A8" w:rsidRPr="00A9610D" w:rsidRDefault="00F526A8"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5.0p</w:t>
            </w:r>
          </w:p>
        </w:tc>
      </w:tr>
    </w:tbl>
    <w:p w:rsidR="00185AA5" w:rsidRPr="00A9610D" w:rsidRDefault="00185AA5" w:rsidP="00185AA5">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A9610D">
        <w:rPr>
          <w:rFonts w:ascii="Times New Roman" w:hAnsi="Times New Roman" w:cs="Times New Roman"/>
          <w:sz w:val="28"/>
          <w:szCs w:val="28"/>
        </w:rPr>
        <w:t>For mileage above 8,500 miles</w:t>
      </w:r>
    </w:p>
    <w:p w:rsidR="00F526A8" w:rsidRPr="00A9610D" w:rsidRDefault="009B13E1" w:rsidP="003C2E47">
      <w:pPr>
        <w:pStyle w:val="Default"/>
        <w:spacing w:line="360" w:lineRule="auto"/>
        <w:ind w:left="183" w:hanging="183"/>
        <w:rPr>
          <w:rFonts w:ascii="Times New Roman" w:hAnsi="Times New Roman" w:cs="Times New Roman"/>
          <w:sz w:val="28"/>
          <w:szCs w:val="28"/>
        </w:rPr>
      </w:pPr>
      <w:r>
        <w:rPr>
          <w:rFonts w:ascii="Times New Roman" w:hAnsi="Times New Roman" w:cs="Times New Roman"/>
          <w:sz w:val="28"/>
          <w:szCs w:val="28"/>
        </w:rPr>
        <w:t>**</w:t>
      </w:r>
      <w:r w:rsidR="00F526A8" w:rsidRPr="00A9610D">
        <w:rPr>
          <w:rFonts w:ascii="Times New Roman" w:hAnsi="Times New Roman" w:cs="Times New Roman"/>
          <w:sz w:val="28"/>
          <w:szCs w:val="28"/>
        </w:rPr>
        <w:t xml:space="preserve">For mileage above </w:t>
      </w:r>
      <w:r w:rsidR="00185AA5">
        <w:rPr>
          <w:rFonts w:ascii="Times New Roman" w:hAnsi="Times New Roman" w:cs="Times New Roman"/>
          <w:sz w:val="28"/>
          <w:szCs w:val="28"/>
        </w:rPr>
        <w:t>10,000</w:t>
      </w:r>
      <w:r w:rsidR="00F526A8" w:rsidRPr="00A9610D">
        <w:rPr>
          <w:rFonts w:ascii="Times New Roman" w:hAnsi="Times New Roman" w:cs="Times New Roman"/>
          <w:sz w:val="28"/>
          <w:szCs w:val="28"/>
        </w:rPr>
        <w:t xml:space="preserve"> miles</w:t>
      </w:r>
    </w:p>
    <w:p w:rsidR="00396EA5" w:rsidRPr="00A9610D" w:rsidRDefault="00396EA5" w:rsidP="003C2E47">
      <w:pPr>
        <w:pStyle w:val="Default"/>
        <w:spacing w:line="360" w:lineRule="auto"/>
        <w:ind w:left="183" w:hanging="183"/>
        <w:rPr>
          <w:rFonts w:ascii="Times New Roman" w:hAnsi="Times New Roman" w:cs="Times New Roman"/>
          <w:sz w:val="28"/>
          <w:szCs w:val="28"/>
        </w:rPr>
      </w:pPr>
    </w:p>
    <w:p w:rsidR="00A9610D" w:rsidRDefault="00870A86" w:rsidP="00870A86">
      <w:pPr>
        <w:pStyle w:val="Default"/>
        <w:numPr>
          <w:ilvl w:val="1"/>
          <w:numId w:val="46"/>
        </w:numPr>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The rates of subsistence shall be the amounts shown below, which are within the maxima determined by the </w:t>
      </w:r>
      <w:r w:rsidR="00185AA5">
        <w:rPr>
          <w:rFonts w:ascii="Times New Roman" w:hAnsi="Times New Roman" w:cs="Times New Roman"/>
          <w:sz w:val="28"/>
          <w:szCs w:val="28"/>
        </w:rPr>
        <w:t>Department for Communities</w:t>
      </w:r>
      <w:r w:rsidRPr="00A9610D">
        <w:rPr>
          <w:rFonts w:ascii="Times New Roman" w:hAnsi="Times New Roman" w:cs="Times New Roman"/>
          <w:sz w:val="28"/>
          <w:szCs w:val="28"/>
        </w:rPr>
        <w:t>.</w:t>
      </w:r>
    </w:p>
    <w:p w:rsidR="009C224E" w:rsidRPr="002B0B31" w:rsidRDefault="009C224E" w:rsidP="009C224E">
      <w:pPr>
        <w:pStyle w:val="Default"/>
        <w:spacing w:line="360" w:lineRule="auto"/>
        <w:ind w:left="735"/>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5508"/>
        <w:gridCol w:w="1620"/>
        <w:gridCol w:w="1400"/>
      </w:tblGrid>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b/>
                <w:sz w:val="28"/>
                <w:szCs w:val="28"/>
              </w:rPr>
            </w:pPr>
            <w:r w:rsidRPr="00A9610D">
              <w:rPr>
                <w:rFonts w:ascii="Times New Roman" w:hAnsi="Times New Roman" w:cs="Times New Roman"/>
                <w:b/>
                <w:sz w:val="28"/>
                <w:szCs w:val="28"/>
              </w:rPr>
              <w:t>PERIOD/MEAL</w:t>
            </w:r>
          </w:p>
        </w:tc>
        <w:tc>
          <w:tcPr>
            <w:tcW w:w="3020" w:type="dxa"/>
            <w:gridSpan w:val="2"/>
          </w:tcPr>
          <w:p w:rsidR="00870A86" w:rsidRPr="00A9610D" w:rsidRDefault="00870A86" w:rsidP="00B9273B">
            <w:pPr>
              <w:pStyle w:val="Default"/>
              <w:spacing w:line="360" w:lineRule="auto"/>
              <w:jc w:val="center"/>
              <w:rPr>
                <w:rFonts w:ascii="Times New Roman" w:hAnsi="Times New Roman" w:cs="Times New Roman"/>
                <w:b/>
                <w:sz w:val="28"/>
                <w:szCs w:val="28"/>
              </w:rPr>
            </w:pPr>
            <w:r w:rsidRPr="00A9610D">
              <w:rPr>
                <w:rFonts w:ascii="Times New Roman" w:hAnsi="Times New Roman" w:cs="Times New Roman"/>
                <w:b/>
                <w:sz w:val="28"/>
                <w:szCs w:val="28"/>
              </w:rPr>
              <w:t>RATES</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p>
        </w:tc>
        <w:tc>
          <w:tcPr>
            <w:tcW w:w="1620"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British Isles</w:t>
            </w:r>
          </w:p>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c>
          <w:tcPr>
            <w:tcW w:w="1400"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London</w:t>
            </w:r>
          </w:p>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An absence involving an </w:t>
            </w:r>
            <w:r w:rsidRPr="00A9610D">
              <w:rPr>
                <w:rFonts w:ascii="Times New Roman" w:hAnsi="Times New Roman" w:cs="Times New Roman"/>
                <w:b/>
                <w:sz w:val="28"/>
                <w:szCs w:val="28"/>
              </w:rPr>
              <w:t>overnight stay only</w:t>
            </w:r>
            <w:r w:rsidRPr="00A9610D">
              <w:rPr>
                <w:rFonts w:ascii="Times New Roman" w:hAnsi="Times New Roman" w:cs="Times New Roman"/>
                <w:sz w:val="28"/>
                <w:szCs w:val="28"/>
              </w:rPr>
              <w:t>, away from the normal place of residence</w:t>
            </w:r>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100.70</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122.45</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bookmarkStart w:id="8" w:name="OLE_LINK35"/>
            <w:bookmarkStart w:id="9" w:name="OLE_LINK36"/>
            <w:r w:rsidRPr="00A9610D">
              <w:rPr>
                <w:rFonts w:ascii="Times New Roman" w:hAnsi="Times New Roman" w:cs="Times New Roman"/>
                <w:b/>
                <w:sz w:val="28"/>
                <w:szCs w:val="28"/>
              </w:rPr>
              <w:t>Breakfast allowance</w:t>
            </w:r>
            <w:r w:rsidRPr="00A9610D">
              <w:rPr>
                <w:rFonts w:ascii="Times New Roman" w:hAnsi="Times New Roman" w:cs="Times New Roman"/>
                <w:sz w:val="28"/>
                <w:szCs w:val="28"/>
              </w:rPr>
              <w:t xml:space="preserve"> (more than 4 hours away from the normal place of residence or, where approved by the council, a lesser period before 11 am)</w:t>
            </w:r>
            <w:bookmarkEnd w:id="8"/>
            <w:bookmarkEnd w:id="9"/>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11.50</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Lunch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12 noon and 2pm)</w:t>
            </w:r>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13.50</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Tea allowance</w:t>
            </w:r>
            <w:r w:rsidRPr="00A9610D">
              <w:rPr>
                <w:rFonts w:ascii="Times New Roman" w:hAnsi="Times New Roman" w:cs="Times New Roman"/>
                <w:sz w:val="28"/>
                <w:szCs w:val="28"/>
              </w:rPr>
              <w:t xml:space="preserve"> (more than 4 hours away from the normal place of residence or, where approved by the council, a lesser period including the period between 3pm and 6pm)</w:t>
            </w:r>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4.70</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b/>
                <w:sz w:val="28"/>
                <w:szCs w:val="28"/>
              </w:rPr>
              <w:t>Evening meal allowance</w:t>
            </w:r>
            <w:r w:rsidRPr="00A9610D">
              <w:rPr>
                <w:rFonts w:ascii="Times New Roman" w:hAnsi="Times New Roman" w:cs="Times New Roman"/>
                <w:sz w:val="28"/>
                <w:szCs w:val="28"/>
              </w:rPr>
              <w:t xml:space="preserve"> (more than 4 hours away from the normal place of residence or, where approved by the council, a lesser period ending after 7pm)</w:t>
            </w:r>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20.95</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Sub-total for meals</w:t>
            </w:r>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 xml:space="preserve"> 50.65</w:t>
            </w:r>
          </w:p>
        </w:tc>
      </w:tr>
      <w:tr w:rsidR="00870A86" w:rsidRPr="00A9610D" w:rsidTr="00B9273B">
        <w:tc>
          <w:tcPr>
            <w:tcW w:w="5508" w:type="dxa"/>
          </w:tcPr>
          <w:p w:rsidR="00870A86" w:rsidRPr="00A9610D" w:rsidRDefault="00870A86"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Total maximum rate (absence of 24 hours)</w:t>
            </w:r>
          </w:p>
        </w:tc>
        <w:tc>
          <w:tcPr>
            <w:tcW w:w="162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151.35</w:t>
            </w:r>
          </w:p>
        </w:tc>
        <w:tc>
          <w:tcPr>
            <w:tcW w:w="1400" w:type="dxa"/>
          </w:tcPr>
          <w:p w:rsidR="00870A86" w:rsidRPr="00A9610D" w:rsidRDefault="003C2E47" w:rsidP="00B9273B">
            <w:pPr>
              <w:pStyle w:val="Default"/>
              <w:spacing w:line="360" w:lineRule="auto"/>
              <w:rPr>
                <w:rFonts w:ascii="Times New Roman" w:hAnsi="Times New Roman" w:cs="Times New Roman"/>
                <w:sz w:val="28"/>
                <w:szCs w:val="28"/>
              </w:rPr>
            </w:pPr>
            <w:r w:rsidRPr="00A9610D">
              <w:rPr>
                <w:rFonts w:ascii="Times New Roman" w:hAnsi="Times New Roman" w:cs="Times New Roman"/>
                <w:sz w:val="28"/>
                <w:szCs w:val="28"/>
              </w:rPr>
              <w:t>173.10</w:t>
            </w:r>
          </w:p>
        </w:tc>
      </w:tr>
    </w:tbl>
    <w:p w:rsidR="00396EA5" w:rsidRDefault="00396EA5" w:rsidP="00870A86">
      <w:pPr>
        <w:pStyle w:val="Default"/>
        <w:spacing w:line="360" w:lineRule="auto"/>
        <w:rPr>
          <w:rFonts w:ascii="Times New Roman" w:hAnsi="Times New Roman" w:cs="Times New Roman"/>
          <w:sz w:val="28"/>
          <w:szCs w:val="28"/>
        </w:rPr>
      </w:pPr>
    </w:p>
    <w:bookmarkEnd w:id="6"/>
    <w:bookmarkEnd w:id="7"/>
    <w:p w:rsidR="00D22638" w:rsidRDefault="00D22638" w:rsidP="00D22638">
      <w:pPr>
        <w:spacing w:line="360" w:lineRule="auto"/>
        <w:jc w:val="both"/>
        <w:rPr>
          <w:color w:val="000000"/>
          <w:sz w:val="28"/>
          <w:szCs w:val="28"/>
          <w:lang w:eastAsia="en-GB"/>
        </w:rPr>
      </w:pPr>
    </w:p>
    <w:p w:rsidR="00383F5C" w:rsidRPr="00D22638" w:rsidRDefault="00185AA5" w:rsidP="00D22638">
      <w:pPr>
        <w:pStyle w:val="ListParagraph"/>
        <w:numPr>
          <w:ilvl w:val="0"/>
          <w:numId w:val="42"/>
        </w:numPr>
        <w:spacing w:line="360" w:lineRule="auto"/>
        <w:jc w:val="both"/>
        <w:rPr>
          <w:b/>
          <w:bCs/>
          <w:sz w:val="28"/>
          <w:szCs w:val="28"/>
          <w:u w:val="single"/>
        </w:rPr>
      </w:pPr>
      <w:r w:rsidRPr="00D22638">
        <w:rPr>
          <w:b/>
          <w:bCs/>
          <w:sz w:val="28"/>
          <w:szCs w:val="28"/>
          <w:u w:val="single"/>
        </w:rPr>
        <w:t>General</w:t>
      </w:r>
    </w:p>
    <w:p w:rsidR="00870A86" w:rsidRPr="00D22638" w:rsidRDefault="00D22638" w:rsidP="00D22638">
      <w:pPr>
        <w:spacing w:line="360" w:lineRule="auto"/>
        <w:ind w:left="360"/>
        <w:jc w:val="both"/>
        <w:rPr>
          <w:bCs/>
          <w:sz w:val="28"/>
          <w:szCs w:val="28"/>
        </w:rPr>
      </w:pPr>
      <w:r>
        <w:rPr>
          <w:bCs/>
          <w:sz w:val="28"/>
          <w:szCs w:val="28"/>
        </w:rPr>
        <w:t>8.1</w:t>
      </w:r>
      <w:r w:rsidR="00870A86" w:rsidRPr="00D22638">
        <w:rPr>
          <w:bCs/>
          <w:sz w:val="28"/>
          <w:szCs w:val="28"/>
        </w:rPr>
        <w:t>This scheme may be revoked and amended at any time.</w:t>
      </w:r>
    </w:p>
    <w:p w:rsidR="002B0B31" w:rsidRPr="002B0B31" w:rsidRDefault="002B0B31" w:rsidP="002B0B31">
      <w:pPr>
        <w:pStyle w:val="ListParagraph"/>
        <w:spacing w:line="360" w:lineRule="auto"/>
        <w:ind w:left="735"/>
        <w:jc w:val="both"/>
        <w:rPr>
          <w:bCs/>
          <w:sz w:val="28"/>
          <w:szCs w:val="28"/>
        </w:rPr>
      </w:pPr>
    </w:p>
    <w:p w:rsidR="00870A86" w:rsidRPr="00D22638" w:rsidRDefault="00D22638" w:rsidP="00D22638">
      <w:pPr>
        <w:spacing w:line="360" w:lineRule="auto"/>
        <w:ind w:left="360"/>
        <w:jc w:val="both"/>
        <w:rPr>
          <w:bCs/>
          <w:sz w:val="28"/>
          <w:szCs w:val="28"/>
        </w:rPr>
      </w:pPr>
      <w:r>
        <w:rPr>
          <w:bCs/>
          <w:sz w:val="28"/>
          <w:szCs w:val="28"/>
        </w:rPr>
        <w:t>8.2</w:t>
      </w:r>
      <w:r w:rsidR="00870A86" w:rsidRPr="00D22638">
        <w:rPr>
          <w:bCs/>
          <w:sz w:val="28"/>
          <w:szCs w:val="28"/>
        </w:rPr>
        <w:t>If an amendment to this scheme is made which affects payment of a basic allowance or special responsibility allowance in the year in which the amendment is made, then in relation to each of the periods:</w:t>
      </w:r>
    </w:p>
    <w:p w:rsidR="00870A86" w:rsidRPr="00A9610D" w:rsidRDefault="00870A86" w:rsidP="00870A86">
      <w:pPr>
        <w:numPr>
          <w:ilvl w:val="0"/>
          <w:numId w:val="17"/>
        </w:numPr>
        <w:tabs>
          <w:tab w:val="clear" w:pos="862"/>
          <w:tab w:val="num" w:pos="971"/>
        </w:tabs>
        <w:spacing w:line="360" w:lineRule="auto"/>
        <w:ind w:left="971"/>
        <w:jc w:val="both"/>
        <w:rPr>
          <w:bCs/>
          <w:sz w:val="28"/>
          <w:szCs w:val="28"/>
        </w:rPr>
      </w:pPr>
      <w:r w:rsidRPr="00A9610D">
        <w:rPr>
          <w:bCs/>
          <w:sz w:val="28"/>
          <w:szCs w:val="28"/>
        </w:rPr>
        <w:t>beginning with the year and ending with the day before that day on which the first amendment in that year takes effect; or</w:t>
      </w:r>
    </w:p>
    <w:p w:rsidR="00870A86" w:rsidRPr="00A9610D" w:rsidRDefault="00870A86" w:rsidP="00870A86">
      <w:pPr>
        <w:numPr>
          <w:ilvl w:val="0"/>
          <w:numId w:val="18"/>
        </w:numPr>
        <w:tabs>
          <w:tab w:val="clear" w:pos="862"/>
          <w:tab w:val="num" w:pos="971"/>
        </w:tabs>
        <w:spacing w:line="360" w:lineRule="auto"/>
        <w:ind w:left="971"/>
        <w:jc w:val="both"/>
        <w:rPr>
          <w:bCs/>
          <w:sz w:val="28"/>
          <w:szCs w:val="28"/>
        </w:rPr>
      </w:pPr>
      <w:r w:rsidRPr="00A9610D">
        <w:rPr>
          <w:bCs/>
          <w:sz w:val="28"/>
          <w:szCs w:val="28"/>
        </w:rPr>
        <w:t>beginning with the day on which an amendment takes effect and ending with the day before that day on which the next amendment takes effect, or (if none) with the year,</w:t>
      </w:r>
    </w:p>
    <w:p w:rsidR="00870A86" w:rsidRPr="00A9610D" w:rsidRDefault="00870A86" w:rsidP="00870A86">
      <w:pPr>
        <w:tabs>
          <w:tab w:val="num" w:pos="600"/>
        </w:tabs>
        <w:spacing w:line="360" w:lineRule="auto"/>
        <w:ind w:left="540"/>
        <w:jc w:val="both"/>
        <w:rPr>
          <w:bCs/>
          <w:sz w:val="28"/>
          <w:szCs w:val="28"/>
        </w:rPr>
      </w:pPr>
      <w:r w:rsidRPr="00A9610D">
        <w:rPr>
          <w:bCs/>
          <w:sz w:val="28"/>
          <w:szCs w:val="28"/>
        </w:rPr>
        <w:t>the entitlement to such allowance shall reflect the proportion of the year when entitlement existed.</w:t>
      </w:r>
    </w:p>
    <w:p w:rsidR="00870A86" w:rsidRPr="00A9610D" w:rsidRDefault="00870A86" w:rsidP="00870A86">
      <w:pPr>
        <w:spacing w:line="360" w:lineRule="auto"/>
        <w:ind w:left="431"/>
        <w:jc w:val="both"/>
        <w:rPr>
          <w:bCs/>
          <w:sz w:val="28"/>
          <w:szCs w:val="28"/>
        </w:rPr>
      </w:pPr>
    </w:p>
    <w:p w:rsidR="00870A86" w:rsidRPr="00D22638" w:rsidRDefault="00D22638" w:rsidP="00D22638">
      <w:pPr>
        <w:spacing w:line="360" w:lineRule="auto"/>
        <w:ind w:left="360"/>
        <w:jc w:val="both"/>
        <w:rPr>
          <w:bCs/>
          <w:sz w:val="28"/>
          <w:szCs w:val="28"/>
        </w:rPr>
      </w:pPr>
      <w:r>
        <w:rPr>
          <w:bCs/>
          <w:sz w:val="28"/>
          <w:szCs w:val="28"/>
        </w:rPr>
        <w:t>8.3</w:t>
      </w:r>
      <w:r w:rsidR="00870A86" w:rsidRPr="00D22638">
        <w:rPr>
          <w:bCs/>
          <w:sz w:val="28"/>
          <w:szCs w:val="28"/>
        </w:rPr>
        <w:t>Where the term of office of a councillor begins or ends other than at the beginning or end of a year, entitlement to a basic allowance shall reflect the proportion of the year when entitlement existed.</w:t>
      </w:r>
    </w:p>
    <w:p w:rsidR="00870A86" w:rsidRPr="00A9610D" w:rsidRDefault="00870A86" w:rsidP="00870A86">
      <w:pPr>
        <w:spacing w:line="360" w:lineRule="auto"/>
        <w:jc w:val="both"/>
        <w:rPr>
          <w:bCs/>
          <w:sz w:val="28"/>
          <w:szCs w:val="28"/>
        </w:rPr>
      </w:pPr>
    </w:p>
    <w:p w:rsidR="002B0B31" w:rsidRPr="00D22638" w:rsidRDefault="00D22638" w:rsidP="00D22638">
      <w:pPr>
        <w:spacing w:line="360" w:lineRule="auto"/>
        <w:ind w:left="360"/>
        <w:rPr>
          <w:bCs/>
          <w:sz w:val="28"/>
          <w:szCs w:val="28"/>
        </w:rPr>
      </w:pPr>
      <w:r>
        <w:rPr>
          <w:bCs/>
          <w:sz w:val="28"/>
          <w:szCs w:val="28"/>
        </w:rPr>
        <w:t>8.4</w:t>
      </w:r>
      <w:r w:rsidR="00870A86" w:rsidRPr="00D22638">
        <w:rPr>
          <w:bCs/>
          <w:sz w:val="28"/>
          <w:szCs w:val="28"/>
        </w:rPr>
        <w:t>Where a councillor has during part of, but not throughout, a year such special responsibilities as attract entitlement to a special responsibility allowance, that entitlement shall reflect the proportion of the year when entitlement existed.</w:t>
      </w:r>
    </w:p>
    <w:p w:rsidR="002B0B31" w:rsidRPr="002B0B31" w:rsidRDefault="002B0B31" w:rsidP="002B0B31">
      <w:pPr>
        <w:pStyle w:val="ListParagraph"/>
        <w:rPr>
          <w:bCs/>
          <w:sz w:val="28"/>
          <w:szCs w:val="28"/>
        </w:rPr>
      </w:pPr>
    </w:p>
    <w:p w:rsidR="0029358E" w:rsidRDefault="00D22638" w:rsidP="00D22638">
      <w:pPr>
        <w:spacing w:line="360" w:lineRule="auto"/>
        <w:ind w:left="360"/>
        <w:rPr>
          <w:bCs/>
          <w:sz w:val="28"/>
          <w:szCs w:val="28"/>
        </w:rPr>
      </w:pPr>
      <w:r>
        <w:rPr>
          <w:bCs/>
          <w:sz w:val="28"/>
          <w:szCs w:val="28"/>
        </w:rPr>
        <w:t>8.5</w:t>
      </w:r>
      <w:r w:rsidR="002B0B31" w:rsidRPr="00D22638">
        <w:rPr>
          <w:bCs/>
          <w:sz w:val="28"/>
          <w:szCs w:val="28"/>
        </w:rPr>
        <w:t>Where a councillor, in accordance with section 59(5) or section 60(1) of the Local Government Act (Northern Ireland) 2014, is suspended from carrying out the duties of a councillor, the part of basic allowance, special responsibility allowance and /or chairperson/vice chairperson allowance payable for the period of suspension to the councillor will be withheld.</w:t>
      </w:r>
    </w:p>
    <w:p w:rsidR="00D22638" w:rsidRDefault="00D22638" w:rsidP="00D22638">
      <w:pPr>
        <w:spacing w:line="360" w:lineRule="auto"/>
        <w:jc w:val="both"/>
        <w:rPr>
          <w:bCs/>
          <w:sz w:val="28"/>
          <w:szCs w:val="28"/>
        </w:rPr>
      </w:pPr>
    </w:p>
    <w:p w:rsidR="00870A86" w:rsidRPr="00D22638" w:rsidRDefault="00870A86" w:rsidP="00870A86">
      <w:pPr>
        <w:pStyle w:val="ListParagraph"/>
        <w:numPr>
          <w:ilvl w:val="0"/>
          <w:numId w:val="42"/>
        </w:numPr>
        <w:spacing w:line="360" w:lineRule="auto"/>
        <w:jc w:val="both"/>
        <w:rPr>
          <w:b/>
          <w:bCs/>
          <w:sz w:val="28"/>
          <w:szCs w:val="28"/>
          <w:u w:val="single"/>
        </w:rPr>
      </w:pPr>
      <w:r w:rsidRPr="00D22638">
        <w:rPr>
          <w:b/>
          <w:bCs/>
          <w:sz w:val="28"/>
          <w:szCs w:val="28"/>
          <w:u w:val="single"/>
        </w:rPr>
        <w:t>Claims and Payment</w:t>
      </w:r>
    </w:p>
    <w:p w:rsidR="00870A86" w:rsidRPr="00A9610D" w:rsidRDefault="00870A86" w:rsidP="00D22638">
      <w:pPr>
        <w:pStyle w:val="ListParagraph"/>
        <w:numPr>
          <w:ilvl w:val="1"/>
          <w:numId w:val="42"/>
        </w:numPr>
        <w:spacing w:line="360" w:lineRule="auto"/>
        <w:jc w:val="both"/>
        <w:rPr>
          <w:bCs/>
          <w:sz w:val="28"/>
          <w:szCs w:val="28"/>
        </w:rPr>
      </w:pPr>
      <w:r w:rsidRPr="00A9610D">
        <w:rPr>
          <w:bCs/>
          <w:sz w:val="28"/>
          <w:szCs w:val="28"/>
        </w:rPr>
        <w:t>Payments regarding basic allowance and special responsibility allowance shall be made in instalments of one-twelfth of the amount specified in this scheme</w:t>
      </w:r>
      <w:r w:rsidR="003B4ADE" w:rsidRPr="00A9610D">
        <w:rPr>
          <w:bCs/>
          <w:sz w:val="28"/>
          <w:szCs w:val="28"/>
        </w:rPr>
        <w:t xml:space="preserve"> on the 2</w:t>
      </w:r>
      <w:r w:rsidR="00185AA5">
        <w:rPr>
          <w:bCs/>
          <w:sz w:val="28"/>
          <w:szCs w:val="28"/>
        </w:rPr>
        <w:t>6</w:t>
      </w:r>
      <w:r w:rsidR="003B4ADE" w:rsidRPr="00A9610D">
        <w:rPr>
          <w:bCs/>
          <w:sz w:val="28"/>
          <w:szCs w:val="28"/>
          <w:vertAlign w:val="superscript"/>
        </w:rPr>
        <w:t>th</w:t>
      </w:r>
      <w:r w:rsidR="003B4ADE" w:rsidRPr="00A9610D">
        <w:rPr>
          <w:bCs/>
          <w:sz w:val="28"/>
          <w:szCs w:val="28"/>
        </w:rPr>
        <w:t xml:space="preserve"> of each month unless it falls on a weekend or public holiday when it will be paid on the nearest preceding working day</w:t>
      </w:r>
      <w:r w:rsidRPr="00A9610D">
        <w:rPr>
          <w:bCs/>
          <w:sz w:val="28"/>
          <w:szCs w:val="28"/>
        </w:rPr>
        <w:t>.</w:t>
      </w:r>
    </w:p>
    <w:p w:rsidR="00870A86" w:rsidRPr="00A9610D" w:rsidRDefault="00870A86" w:rsidP="00870A86">
      <w:pPr>
        <w:spacing w:line="360" w:lineRule="auto"/>
        <w:jc w:val="both"/>
        <w:rPr>
          <w:bCs/>
          <w:sz w:val="28"/>
          <w:szCs w:val="28"/>
        </w:rPr>
      </w:pPr>
    </w:p>
    <w:p w:rsidR="00870A86" w:rsidRPr="00A9610D" w:rsidRDefault="00870A86" w:rsidP="00D22638">
      <w:pPr>
        <w:pStyle w:val="ListParagraph"/>
        <w:numPr>
          <w:ilvl w:val="1"/>
          <w:numId w:val="42"/>
        </w:numPr>
        <w:spacing w:line="360" w:lineRule="auto"/>
        <w:jc w:val="both"/>
        <w:rPr>
          <w:b/>
          <w:bCs/>
          <w:sz w:val="28"/>
          <w:szCs w:val="28"/>
          <w:u w:val="single"/>
        </w:rPr>
      </w:pPr>
      <w:r w:rsidRPr="00A9610D">
        <w:rPr>
          <w:bCs/>
          <w:sz w:val="28"/>
          <w:szCs w:val="28"/>
        </w:rPr>
        <w:t>Claims for dependants’ carers’ allowance, travelling allowance or subsistence allowance should be made in writing within three months, and should be accompanied by receipts, where appropriate.</w:t>
      </w:r>
    </w:p>
    <w:p w:rsidR="00D22638" w:rsidRDefault="00D22638" w:rsidP="00D22638">
      <w:pPr>
        <w:spacing w:line="360" w:lineRule="auto"/>
        <w:jc w:val="both"/>
        <w:rPr>
          <w:b/>
          <w:bCs/>
          <w:sz w:val="28"/>
          <w:szCs w:val="28"/>
          <w:u w:val="single"/>
        </w:rPr>
      </w:pPr>
    </w:p>
    <w:p w:rsidR="008473D2" w:rsidRPr="00D22638" w:rsidRDefault="008473D2" w:rsidP="008473D2">
      <w:pPr>
        <w:pStyle w:val="ListParagraph"/>
        <w:numPr>
          <w:ilvl w:val="0"/>
          <w:numId w:val="42"/>
        </w:numPr>
        <w:spacing w:line="360" w:lineRule="auto"/>
        <w:jc w:val="both"/>
        <w:rPr>
          <w:b/>
          <w:bCs/>
          <w:sz w:val="28"/>
          <w:szCs w:val="28"/>
          <w:u w:val="single"/>
        </w:rPr>
      </w:pPr>
      <w:r w:rsidRPr="00D22638">
        <w:rPr>
          <w:b/>
          <w:bCs/>
          <w:sz w:val="28"/>
          <w:szCs w:val="28"/>
          <w:u w:val="single"/>
        </w:rPr>
        <w:t>Publication</w:t>
      </w:r>
    </w:p>
    <w:p w:rsidR="008473D2" w:rsidRPr="00A9610D" w:rsidRDefault="00FE7CD3" w:rsidP="00D22638">
      <w:pPr>
        <w:spacing w:line="360" w:lineRule="auto"/>
        <w:ind w:left="540" w:hanging="165"/>
        <w:jc w:val="both"/>
        <w:rPr>
          <w:bCs/>
          <w:sz w:val="28"/>
          <w:szCs w:val="28"/>
        </w:rPr>
      </w:pPr>
      <w:r w:rsidRPr="00A9610D">
        <w:rPr>
          <w:bCs/>
          <w:sz w:val="28"/>
          <w:szCs w:val="28"/>
        </w:rPr>
        <w:t>1</w:t>
      </w:r>
      <w:r w:rsidR="00D22638">
        <w:rPr>
          <w:bCs/>
          <w:sz w:val="28"/>
          <w:szCs w:val="28"/>
        </w:rPr>
        <w:t>0.1</w:t>
      </w:r>
      <w:r w:rsidR="008473D2" w:rsidRPr="00A9610D">
        <w:rPr>
          <w:bCs/>
          <w:sz w:val="28"/>
          <w:szCs w:val="28"/>
        </w:rPr>
        <w:t>As soon as possible after the end of the year to which the scheme applies (bearing in mind that the legislation gives councillors 3 months in which to submit claims), the Council will arrange for the allowances paid to each councillor to be published on its website.</w:t>
      </w:r>
    </w:p>
    <w:p w:rsidR="008473D2" w:rsidRPr="00A9610D" w:rsidRDefault="008473D2" w:rsidP="008473D2">
      <w:pPr>
        <w:spacing w:line="360" w:lineRule="auto"/>
        <w:jc w:val="both"/>
        <w:rPr>
          <w:bCs/>
          <w:sz w:val="28"/>
          <w:szCs w:val="28"/>
        </w:rPr>
      </w:pPr>
    </w:p>
    <w:p w:rsidR="008473D2" w:rsidRPr="00A9610D" w:rsidRDefault="00D22638" w:rsidP="00D22638">
      <w:pPr>
        <w:spacing w:line="360" w:lineRule="auto"/>
        <w:ind w:left="540" w:hanging="180"/>
        <w:jc w:val="both"/>
        <w:rPr>
          <w:bCs/>
          <w:sz w:val="28"/>
          <w:szCs w:val="28"/>
        </w:rPr>
      </w:pPr>
      <w:r>
        <w:rPr>
          <w:bCs/>
          <w:sz w:val="28"/>
          <w:szCs w:val="28"/>
        </w:rPr>
        <w:t>10.2</w:t>
      </w:r>
      <w:r w:rsidR="008473D2" w:rsidRPr="00A9610D">
        <w:rPr>
          <w:bCs/>
          <w:sz w:val="28"/>
          <w:szCs w:val="28"/>
        </w:rPr>
        <w:t>The minimum information which will be published is as follows:</w:t>
      </w:r>
    </w:p>
    <w:p w:rsidR="0006786F" w:rsidRPr="00A9610D" w:rsidRDefault="0006786F" w:rsidP="0006786F">
      <w:pPr>
        <w:spacing w:line="360" w:lineRule="auto"/>
        <w:jc w:val="both"/>
        <w:rPr>
          <w:bCs/>
          <w:sz w:val="28"/>
          <w:szCs w:val="28"/>
        </w:rPr>
      </w:pPr>
    </w:p>
    <w:p w:rsidR="0006786F" w:rsidRPr="00A9610D" w:rsidRDefault="00007396" w:rsidP="00007396">
      <w:pPr>
        <w:numPr>
          <w:ilvl w:val="0"/>
          <w:numId w:val="38"/>
        </w:numPr>
        <w:spacing w:line="360" w:lineRule="auto"/>
        <w:jc w:val="both"/>
        <w:rPr>
          <w:bCs/>
          <w:sz w:val="28"/>
          <w:szCs w:val="28"/>
        </w:rPr>
      </w:pPr>
      <w:r w:rsidRPr="00A9610D">
        <w:rPr>
          <w:bCs/>
          <w:sz w:val="28"/>
          <w:szCs w:val="28"/>
        </w:rPr>
        <w:t>the name of the councillor;</w:t>
      </w:r>
    </w:p>
    <w:p w:rsidR="00007396" w:rsidRPr="00A9610D" w:rsidRDefault="00007396" w:rsidP="00007396">
      <w:pPr>
        <w:numPr>
          <w:ilvl w:val="0"/>
          <w:numId w:val="38"/>
        </w:numPr>
        <w:spacing w:line="360" w:lineRule="auto"/>
        <w:jc w:val="both"/>
        <w:rPr>
          <w:bCs/>
          <w:sz w:val="28"/>
          <w:szCs w:val="28"/>
        </w:rPr>
      </w:pPr>
      <w:r w:rsidRPr="00A9610D">
        <w:rPr>
          <w:bCs/>
          <w:sz w:val="28"/>
          <w:szCs w:val="28"/>
        </w:rPr>
        <w:t>all positions held (eg chairperson or member of (name) committee) by the councillor concerned;</w:t>
      </w:r>
    </w:p>
    <w:p w:rsidR="00007396" w:rsidRPr="00A9610D" w:rsidRDefault="00007396" w:rsidP="00007396">
      <w:pPr>
        <w:numPr>
          <w:ilvl w:val="0"/>
          <w:numId w:val="38"/>
        </w:numPr>
        <w:spacing w:line="360" w:lineRule="auto"/>
        <w:jc w:val="both"/>
        <w:rPr>
          <w:bCs/>
          <w:sz w:val="28"/>
          <w:szCs w:val="28"/>
        </w:rPr>
      </w:pPr>
      <w:r w:rsidRPr="00A9610D">
        <w:rPr>
          <w:bCs/>
          <w:sz w:val="28"/>
          <w:szCs w:val="28"/>
        </w:rPr>
        <w:t>basic allowance paid;</w:t>
      </w:r>
    </w:p>
    <w:p w:rsidR="00007396" w:rsidRPr="00A9610D" w:rsidRDefault="00007396" w:rsidP="00007396">
      <w:pPr>
        <w:numPr>
          <w:ilvl w:val="0"/>
          <w:numId w:val="38"/>
        </w:numPr>
        <w:spacing w:line="360" w:lineRule="auto"/>
        <w:jc w:val="both"/>
        <w:rPr>
          <w:bCs/>
          <w:sz w:val="28"/>
          <w:szCs w:val="28"/>
        </w:rPr>
      </w:pPr>
      <w:r w:rsidRPr="00A9610D">
        <w:rPr>
          <w:bCs/>
          <w:sz w:val="28"/>
          <w:szCs w:val="28"/>
        </w:rPr>
        <w:t>special responsibility allowance paid;</w:t>
      </w:r>
    </w:p>
    <w:p w:rsidR="00007396" w:rsidRPr="00A9610D" w:rsidRDefault="00007396" w:rsidP="00007396">
      <w:pPr>
        <w:numPr>
          <w:ilvl w:val="0"/>
          <w:numId w:val="38"/>
        </w:numPr>
        <w:spacing w:line="360" w:lineRule="auto"/>
        <w:jc w:val="both"/>
        <w:rPr>
          <w:bCs/>
          <w:sz w:val="28"/>
          <w:szCs w:val="28"/>
        </w:rPr>
      </w:pPr>
      <w:r w:rsidRPr="00A9610D">
        <w:rPr>
          <w:bCs/>
          <w:sz w:val="28"/>
          <w:szCs w:val="28"/>
        </w:rPr>
        <w:t>dependants’ carers’ allowance paid;</w:t>
      </w:r>
    </w:p>
    <w:p w:rsidR="00007396" w:rsidRDefault="00F52DC3" w:rsidP="00007396">
      <w:pPr>
        <w:numPr>
          <w:ilvl w:val="0"/>
          <w:numId w:val="38"/>
        </w:numPr>
        <w:spacing w:line="360" w:lineRule="auto"/>
        <w:jc w:val="both"/>
        <w:rPr>
          <w:bCs/>
          <w:sz w:val="28"/>
          <w:szCs w:val="28"/>
        </w:rPr>
      </w:pPr>
      <w:r w:rsidRPr="00A9610D">
        <w:rPr>
          <w:bCs/>
          <w:sz w:val="28"/>
          <w:szCs w:val="28"/>
        </w:rPr>
        <w:t>Mayor and Deputy Mayor’s</w:t>
      </w:r>
      <w:r w:rsidR="00007396" w:rsidRPr="00A9610D">
        <w:rPr>
          <w:bCs/>
          <w:sz w:val="28"/>
          <w:szCs w:val="28"/>
        </w:rPr>
        <w:t xml:space="preserve"> expenses;</w:t>
      </w:r>
    </w:p>
    <w:p w:rsidR="00007396" w:rsidRPr="00A71C17" w:rsidRDefault="00007396" w:rsidP="002B0B31">
      <w:pPr>
        <w:numPr>
          <w:ilvl w:val="0"/>
          <w:numId w:val="38"/>
        </w:numPr>
        <w:spacing w:line="360" w:lineRule="auto"/>
        <w:jc w:val="both"/>
        <w:rPr>
          <w:bCs/>
          <w:sz w:val="28"/>
          <w:szCs w:val="28"/>
        </w:rPr>
      </w:pPr>
      <w:r w:rsidRPr="00A71C17">
        <w:rPr>
          <w:bCs/>
          <w:sz w:val="28"/>
          <w:szCs w:val="28"/>
        </w:rPr>
        <w:t>mileage expenses;</w:t>
      </w:r>
    </w:p>
    <w:p w:rsidR="00007396" w:rsidRPr="00A9610D" w:rsidRDefault="00007396" w:rsidP="00007396">
      <w:pPr>
        <w:numPr>
          <w:ilvl w:val="0"/>
          <w:numId w:val="38"/>
        </w:numPr>
        <w:spacing w:line="360" w:lineRule="auto"/>
        <w:jc w:val="both"/>
        <w:rPr>
          <w:bCs/>
          <w:sz w:val="28"/>
          <w:szCs w:val="28"/>
        </w:rPr>
      </w:pPr>
      <w:r w:rsidRPr="00A9610D">
        <w:rPr>
          <w:bCs/>
          <w:sz w:val="28"/>
          <w:szCs w:val="28"/>
        </w:rPr>
        <w:t>other travel expenses;</w:t>
      </w:r>
    </w:p>
    <w:p w:rsidR="00007396" w:rsidRPr="00A9610D" w:rsidRDefault="00007396" w:rsidP="00007396">
      <w:pPr>
        <w:numPr>
          <w:ilvl w:val="0"/>
          <w:numId w:val="38"/>
        </w:numPr>
        <w:spacing w:line="360" w:lineRule="auto"/>
        <w:jc w:val="both"/>
        <w:rPr>
          <w:bCs/>
          <w:sz w:val="28"/>
          <w:szCs w:val="28"/>
        </w:rPr>
      </w:pPr>
      <w:r w:rsidRPr="00A9610D">
        <w:rPr>
          <w:bCs/>
          <w:sz w:val="28"/>
          <w:szCs w:val="28"/>
        </w:rPr>
        <w:t>subsistence costs, divided into 2 columns, the first relating to accommodation costs and the second relating to meals;</w:t>
      </w:r>
    </w:p>
    <w:p w:rsidR="00007396" w:rsidRPr="00A9610D" w:rsidRDefault="00007396" w:rsidP="00007396">
      <w:pPr>
        <w:numPr>
          <w:ilvl w:val="0"/>
          <w:numId w:val="38"/>
        </w:numPr>
        <w:spacing w:line="360" w:lineRule="auto"/>
        <w:jc w:val="both"/>
        <w:rPr>
          <w:bCs/>
          <w:sz w:val="28"/>
          <w:szCs w:val="28"/>
        </w:rPr>
      </w:pPr>
      <w:r w:rsidRPr="00A9610D">
        <w:rPr>
          <w:bCs/>
          <w:sz w:val="28"/>
          <w:szCs w:val="28"/>
        </w:rPr>
        <w:t xml:space="preserve">attendance at courses, conferences and visits expenses; and </w:t>
      </w:r>
    </w:p>
    <w:p w:rsidR="00007396" w:rsidRPr="00A9610D" w:rsidRDefault="00007396" w:rsidP="00007396">
      <w:pPr>
        <w:numPr>
          <w:ilvl w:val="0"/>
          <w:numId w:val="38"/>
        </w:numPr>
        <w:spacing w:line="360" w:lineRule="auto"/>
        <w:jc w:val="both"/>
        <w:rPr>
          <w:bCs/>
          <w:sz w:val="28"/>
          <w:szCs w:val="28"/>
        </w:rPr>
      </w:pPr>
      <w:r w:rsidRPr="00A9610D">
        <w:rPr>
          <w:bCs/>
          <w:sz w:val="28"/>
          <w:szCs w:val="28"/>
        </w:rPr>
        <w:t>total expenses.</w:t>
      </w:r>
    </w:p>
    <w:p w:rsidR="008473D2" w:rsidRPr="00A9610D" w:rsidRDefault="008473D2" w:rsidP="008473D2">
      <w:pPr>
        <w:spacing w:line="360" w:lineRule="auto"/>
        <w:jc w:val="both"/>
        <w:rPr>
          <w:bCs/>
          <w:sz w:val="28"/>
          <w:szCs w:val="28"/>
        </w:rPr>
      </w:pPr>
    </w:p>
    <w:p w:rsidR="00870A86" w:rsidRPr="00A9610D" w:rsidRDefault="00870A86" w:rsidP="00870A86">
      <w:pPr>
        <w:tabs>
          <w:tab w:val="num" w:pos="600"/>
        </w:tabs>
        <w:spacing w:line="360" w:lineRule="auto"/>
        <w:jc w:val="center"/>
        <w:rPr>
          <w:sz w:val="28"/>
          <w:szCs w:val="28"/>
        </w:rPr>
        <w:sectPr w:rsidR="00870A86" w:rsidRPr="00A9610D" w:rsidSect="00B9273B">
          <w:footerReference w:type="default" r:id="rId8"/>
          <w:pgSz w:w="11906" w:h="16838"/>
          <w:pgMar w:top="1418" w:right="1418" w:bottom="1418" w:left="1418" w:header="709" w:footer="709" w:gutter="0"/>
          <w:cols w:space="708"/>
          <w:docGrid w:linePitch="360"/>
        </w:sectPr>
      </w:pPr>
    </w:p>
    <w:p w:rsidR="00870A86" w:rsidRPr="00A9610D" w:rsidRDefault="00870A86" w:rsidP="00870A86">
      <w:pPr>
        <w:tabs>
          <w:tab w:val="num" w:pos="600"/>
        </w:tabs>
        <w:spacing w:line="360" w:lineRule="auto"/>
        <w:jc w:val="center"/>
        <w:rPr>
          <w:b/>
          <w:bCs/>
          <w:sz w:val="28"/>
          <w:szCs w:val="28"/>
          <w:u w:val="single"/>
        </w:rPr>
      </w:pPr>
      <w:r w:rsidRPr="00A9610D">
        <w:rPr>
          <w:b/>
          <w:bCs/>
          <w:sz w:val="28"/>
          <w:szCs w:val="28"/>
          <w:u w:val="single"/>
        </w:rPr>
        <w:t>SCHEDULE 1</w:t>
      </w:r>
    </w:p>
    <w:p w:rsidR="00870A86" w:rsidRPr="00A9610D" w:rsidRDefault="00870A86" w:rsidP="00870A86">
      <w:pPr>
        <w:tabs>
          <w:tab w:val="num" w:pos="600"/>
        </w:tabs>
        <w:spacing w:line="360" w:lineRule="auto"/>
        <w:jc w:val="both"/>
        <w:rPr>
          <w:b/>
          <w:bCs/>
          <w:sz w:val="28"/>
          <w:szCs w:val="28"/>
          <w:u w:val="single"/>
        </w:rPr>
      </w:pPr>
    </w:p>
    <w:p w:rsidR="00870A86" w:rsidRPr="00A9610D" w:rsidRDefault="00870A86" w:rsidP="00870A86">
      <w:pPr>
        <w:tabs>
          <w:tab w:val="num" w:pos="600"/>
        </w:tabs>
        <w:spacing w:line="360" w:lineRule="auto"/>
        <w:jc w:val="both"/>
        <w:rPr>
          <w:bCs/>
          <w:sz w:val="28"/>
          <w:szCs w:val="28"/>
        </w:rPr>
      </w:pPr>
      <w:r w:rsidRPr="00A9610D">
        <w:rPr>
          <w:bCs/>
          <w:sz w:val="28"/>
          <w:szCs w:val="28"/>
        </w:rPr>
        <w:t>The following are specified as the special responsibilities in respect of which special responsibility allowances are payable and the amounts of those allowances.</w:t>
      </w:r>
    </w:p>
    <w:p w:rsidR="00D00C6A" w:rsidRPr="00A9610D" w:rsidRDefault="00D00C6A" w:rsidP="009718A8">
      <w:pPr>
        <w:tabs>
          <w:tab w:val="num" w:pos="600"/>
        </w:tabs>
        <w:spacing w:line="360" w:lineRule="auto"/>
        <w:rPr>
          <w:bCs/>
          <w:sz w:val="28"/>
          <w:szCs w:val="28"/>
        </w:rPr>
      </w:pPr>
    </w:p>
    <w:p w:rsidR="00D00C6A" w:rsidRPr="00E45A35" w:rsidRDefault="00D00C6A" w:rsidP="009718A8">
      <w:pPr>
        <w:pStyle w:val="ListParagraph"/>
        <w:numPr>
          <w:ilvl w:val="3"/>
          <w:numId w:val="1"/>
        </w:numPr>
        <w:spacing w:line="360" w:lineRule="auto"/>
        <w:rPr>
          <w:bCs/>
          <w:sz w:val="28"/>
          <w:szCs w:val="28"/>
          <w:u w:val="single"/>
        </w:rPr>
      </w:pPr>
      <w:r w:rsidRPr="00A9610D">
        <w:rPr>
          <w:bCs/>
          <w:sz w:val="28"/>
          <w:szCs w:val="28"/>
        </w:rPr>
        <w:t xml:space="preserve"> Valid from </w:t>
      </w:r>
      <w:r w:rsidR="0029358E">
        <w:rPr>
          <w:bCs/>
          <w:sz w:val="28"/>
          <w:szCs w:val="28"/>
        </w:rPr>
        <w:t>1 April</w:t>
      </w:r>
      <w:r w:rsidR="00DE5D04" w:rsidRPr="0029358E">
        <w:rPr>
          <w:bCs/>
          <w:sz w:val="28"/>
          <w:szCs w:val="28"/>
        </w:rPr>
        <w:t xml:space="preserve"> </w:t>
      </w:r>
      <w:r w:rsidRPr="0029358E">
        <w:rPr>
          <w:bCs/>
          <w:sz w:val="28"/>
          <w:szCs w:val="28"/>
        </w:rPr>
        <w:t>20</w:t>
      </w:r>
      <w:r w:rsidR="008C2D8B">
        <w:rPr>
          <w:bCs/>
          <w:sz w:val="28"/>
          <w:szCs w:val="28"/>
        </w:rPr>
        <w:t>20</w:t>
      </w:r>
    </w:p>
    <w:p w:rsidR="00D00C6A" w:rsidRPr="00A9610D" w:rsidRDefault="00D00C6A" w:rsidP="009718A8">
      <w:pPr>
        <w:spacing w:line="360" w:lineRule="auto"/>
        <w:rPr>
          <w:b/>
          <w:bCs/>
          <w:sz w:val="28"/>
          <w:szCs w:val="28"/>
          <w:u w:val="single"/>
        </w:rPr>
      </w:pPr>
    </w:p>
    <w:tbl>
      <w:tblPr>
        <w:tblStyle w:val="TableGrid1"/>
        <w:tblW w:w="0" w:type="auto"/>
        <w:tblLayout w:type="fixed"/>
        <w:tblLook w:val="04A0" w:firstRow="1" w:lastRow="0" w:firstColumn="1" w:lastColumn="0" w:noHBand="0" w:noVBand="1"/>
      </w:tblPr>
      <w:tblGrid>
        <w:gridCol w:w="6516"/>
        <w:gridCol w:w="2410"/>
      </w:tblGrid>
      <w:tr w:rsidR="00CA375F" w:rsidRPr="00CA375F" w:rsidTr="00EA26FD">
        <w:tc>
          <w:tcPr>
            <w:tcW w:w="6516" w:type="dxa"/>
            <w:shd w:val="clear" w:color="auto" w:fill="BFBFBF" w:themeFill="background1" w:themeFillShade="BF"/>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Position</w:t>
            </w:r>
          </w:p>
        </w:tc>
        <w:tc>
          <w:tcPr>
            <w:tcW w:w="2410" w:type="dxa"/>
            <w:shd w:val="clear" w:color="auto" w:fill="BFBFBF" w:themeFill="background1" w:themeFillShade="BF"/>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Annual Allowance</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(C</w:t>
            </w:r>
            <w:r w:rsidR="00550761">
              <w:rPr>
                <w:rFonts w:ascii="Times New Roman" w:eastAsia="Times New Roman" w:hAnsi="Times New Roman" w:cs="Times New Roman"/>
                <w:bCs/>
                <w:sz w:val="28"/>
                <w:szCs w:val="28"/>
              </w:rPr>
              <w:t xml:space="preserve">orporate </w:t>
            </w:r>
            <w:r w:rsidRPr="00CA375F">
              <w:rPr>
                <w:rFonts w:ascii="Times New Roman" w:eastAsia="Times New Roman" w:hAnsi="Times New Roman" w:cs="Times New Roman"/>
                <w:bCs/>
                <w:sz w:val="28"/>
                <w:szCs w:val="28"/>
              </w:rPr>
              <w:t>S</w:t>
            </w:r>
            <w:r w:rsidR="00550761">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DE5D04" w:rsidP="00245A0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 xml:space="preserve"> 9,395</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(D</w:t>
            </w:r>
            <w:r w:rsidR="00550761">
              <w:rPr>
                <w:rFonts w:ascii="Times New Roman" w:eastAsia="Times New Roman" w:hAnsi="Times New Roman" w:cs="Times New Roman"/>
                <w:bCs/>
                <w:sz w:val="28"/>
                <w:szCs w:val="28"/>
              </w:rPr>
              <w:t xml:space="preserve">evelopment </w:t>
            </w:r>
            <w:r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DE5D04" w:rsidP="00245A0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 xml:space="preserve"> 9,395</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(E</w:t>
            </w:r>
            <w:r w:rsidR="00550761">
              <w:rPr>
                <w:rFonts w:ascii="Times New Roman" w:eastAsia="Times New Roman" w:hAnsi="Times New Roman" w:cs="Times New Roman"/>
                <w:bCs/>
                <w:sz w:val="28"/>
                <w:szCs w:val="28"/>
              </w:rPr>
              <w:t xml:space="preserve">nvironmental </w:t>
            </w:r>
            <w:r w:rsidRPr="00CA375F">
              <w:rPr>
                <w:rFonts w:ascii="Times New Roman" w:eastAsia="Times New Roman" w:hAnsi="Times New Roman" w:cs="Times New Roman"/>
                <w:bCs/>
                <w:sz w:val="28"/>
                <w:szCs w:val="28"/>
              </w:rPr>
              <w:t>S</w:t>
            </w:r>
            <w:r w:rsidR="00550761">
              <w:rPr>
                <w:rFonts w:ascii="Times New Roman" w:eastAsia="Times New Roman" w:hAnsi="Times New Roman" w:cs="Times New Roman"/>
                <w:bCs/>
                <w:sz w:val="28"/>
                <w:szCs w:val="28"/>
              </w:rPr>
              <w:t xml:space="preserve">ervices </w:t>
            </w:r>
            <w:r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245A07" w:rsidRPr="00CA375F" w:rsidRDefault="00EA26FD" w:rsidP="00CA375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£ 9,395</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(G</w:t>
            </w:r>
            <w:r w:rsidR="00550761">
              <w:rPr>
                <w:rFonts w:ascii="Times New Roman" w:eastAsia="Times New Roman" w:hAnsi="Times New Roman" w:cs="Times New Roman"/>
                <w:bCs/>
                <w:sz w:val="28"/>
                <w:szCs w:val="28"/>
              </w:rPr>
              <w:t xml:space="preserve">overnance </w:t>
            </w:r>
            <w:r w:rsidRPr="00CA375F">
              <w:rPr>
                <w:rFonts w:ascii="Times New Roman" w:eastAsia="Times New Roman" w:hAnsi="Times New Roman" w:cs="Times New Roman"/>
                <w:bCs/>
                <w:sz w:val="28"/>
                <w:szCs w:val="28"/>
              </w:rPr>
              <w:t>&amp;A</w:t>
            </w:r>
            <w:r w:rsidR="00550761">
              <w:rPr>
                <w:rFonts w:ascii="Times New Roman" w:eastAsia="Times New Roman" w:hAnsi="Times New Roman" w:cs="Times New Roman"/>
                <w:bCs/>
                <w:sz w:val="28"/>
                <w:szCs w:val="28"/>
              </w:rPr>
              <w:t xml:space="preserve">udit </w:t>
            </w:r>
            <w:r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CA375F" w:rsidP="00245A07">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 xml:space="preserve"> 3,758</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(L</w:t>
            </w:r>
            <w:r w:rsidR="00550761">
              <w:rPr>
                <w:rFonts w:ascii="Times New Roman" w:eastAsia="Times New Roman" w:hAnsi="Times New Roman" w:cs="Times New Roman"/>
                <w:bCs/>
                <w:sz w:val="28"/>
                <w:szCs w:val="28"/>
              </w:rPr>
              <w:t xml:space="preserve">eisure </w:t>
            </w:r>
            <w:r w:rsidRPr="00CA375F">
              <w:rPr>
                <w:rFonts w:ascii="Times New Roman" w:eastAsia="Times New Roman" w:hAnsi="Times New Roman" w:cs="Times New Roman"/>
                <w:bCs/>
                <w:sz w:val="28"/>
                <w:szCs w:val="28"/>
              </w:rPr>
              <w:t>&amp;C</w:t>
            </w:r>
            <w:r w:rsidR="00550761">
              <w:rPr>
                <w:rFonts w:ascii="Times New Roman" w:eastAsia="Times New Roman" w:hAnsi="Times New Roman" w:cs="Times New Roman"/>
                <w:bCs/>
                <w:sz w:val="28"/>
                <w:szCs w:val="28"/>
              </w:rPr>
              <w:t xml:space="preserve">ommunity </w:t>
            </w:r>
            <w:r w:rsidRPr="00CA375F">
              <w:rPr>
                <w:rFonts w:ascii="Times New Roman" w:eastAsia="Times New Roman" w:hAnsi="Times New Roman" w:cs="Times New Roman"/>
                <w:bCs/>
                <w:sz w:val="28"/>
                <w:szCs w:val="28"/>
              </w:rPr>
              <w:t>D</w:t>
            </w:r>
            <w:r w:rsidR="00550761">
              <w:rPr>
                <w:rFonts w:ascii="Times New Roman" w:eastAsia="Times New Roman" w:hAnsi="Times New Roman" w:cs="Times New Roman"/>
                <w:bCs/>
                <w:sz w:val="28"/>
                <w:szCs w:val="28"/>
              </w:rPr>
              <w:t xml:space="preserve">evelopment </w:t>
            </w:r>
            <w:r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 xml:space="preserve">ommittee </w:t>
            </w:r>
            <w:r w:rsidRPr="00CA375F">
              <w:rPr>
                <w:rFonts w:ascii="Times New Roman" w:eastAsia="Times New Roman" w:hAnsi="Times New Roman" w:cs="Times New Roman"/>
                <w:bCs/>
                <w:sz w:val="28"/>
                <w:szCs w:val="28"/>
              </w:rPr>
              <w:t>)</w:t>
            </w:r>
          </w:p>
        </w:tc>
        <w:tc>
          <w:tcPr>
            <w:tcW w:w="2410" w:type="dxa"/>
          </w:tcPr>
          <w:p w:rsidR="00CA375F" w:rsidRPr="00CA375F" w:rsidRDefault="00DE5D04" w:rsidP="00245A0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 xml:space="preserve"> 9,395</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(P</w:t>
            </w:r>
            <w:r w:rsidR="00550761">
              <w:rPr>
                <w:rFonts w:ascii="Times New Roman" w:eastAsia="Times New Roman" w:hAnsi="Times New Roman" w:cs="Times New Roman"/>
                <w:bCs/>
                <w:sz w:val="28"/>
                <w:szCs w:val="28"/>
              </w:rPr>
              <w:t xml:space="preserve">lanning </w:t>
            </w:r>
            <w:r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DE5D04" w:rsidP="00245A0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11,274</w:t>
            </w:r>
          </w:p>
        </w:tc>
      </w:tr>
      <w:tr w:rsidR="00CA375F" w:rsidRPr="00CA375F" w:rsidTr="00EA26FD">
        <w:tc>
          <w:tcPr>
            <w:tcW w:w="6516" w:type="dxa"/>
          </w:tcPr>
          <w:p w:rsidR="00CA375F" w:rsidRPr="00CA375F" w:rsidRDefault="00CA375F" w:rsidP="00550761">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Chairman (Capital Projects</w:t>
            </w:r>
            <w:r w:rsidR="00550761">
              <w:rPr>
                <w:rFonts w:ascii="Times New Roman" w:eastAsia="Times New Roman" w:hAnsi="Times New Roman" w:cs="Times New Roman"/>
                <w:bCs/>
                <w:sz w:val="28"/>
                <w:szCs w:val="28"/>
              </w:rPr>
              <w:t xml:space="preserve"> Committee</w:t>
            </w:r>
            <w:r w:rsidRPr="00CA375F">
              <w:rPr>
                <w:rFonts w:ascii="Times New Roman" w:eastAsia="Times New Roman" w:hAnsi="Times New Roman" w:cs="Times New Roman"/>
                <w:bCs/>
                <w:sz w:val="28"/>
                <w:szCs w:val="28"/>
              </w:rPr>
              <w:t>)</w:t>
            </w:r>
          </w:p>
        </w:tc>
        <w:tc>
          <w:tcPr>
            <w:tcW w:w="2410" w:type="dxa"/>
          </w:tcPr>
          <w:p w:rsidR="00CA375F" w:rsidRPr="00CA375F" w:rsidRDefault="00EA26FD" w:rsidP="00CA375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£ 5,657</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 xml:space="preserve">orporate </w:t>
            </w:r>
            <w:r w:rsidR="00550761" w:rsidRPr="00CA375F">
              <w:rPr>
                <w:rFonts w:ascii="Times New Roman" w:eastAsia="Times New Roman" w:hAnsi="Times New Roman" w:cs="Times New Roman"/>
                <w:bCs/>
                <w:sz w:val="28"/>
                <w:szCs w:val="28"/>
              </w:rPr>
              <w:t>S</w:t>
            </w:r>
            <w:r w:rsidR="00550761">
              <w:rPr>
                <w:rFonts w:ascii="Times New Roman" w:eastAsia="Times New Roman" w:hAnsi="Times New Roman" w:cs="Times New Roman"/>
                <w:bCs/>
                <w:sz w:val="28"/>
                <w:szCs w:val="28"/>
              </w:rPr>
              <w:t xml:space="preserve">ervices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p>
        </w:tc>
        <w:tc>
          <w:tcPr>
            <w:tcW w:w="2410" w:type="dxa"/>
          </w:tcPr>
          <w:p w:rsidR="00CA375F" w:rsidRPr="00CA375F" w:rsidRDefault="00CA375F" w:rsidP="00245A07">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 xml:space="preserve"> 2,819</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D</w:t>
            </w:r>
            <w:r w:rsidR="00550761">
              <w:rPr>
                <w:rFonts w:ascii="Times New Roman" w:eastAsia="Times New Roman" w:hAnsi="Times New Roman" w:cs="Times New Roman"/>
                <w:bCs/>
                <w:sz w:val="28"/>
                <w:szCs w:val="28"/>
              </w:rPr>
              <w:t xml:space="preserve">evelopment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EA26FD" w:rsidP="00DE5D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£ 2,819</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E</w:t>
            </w:r>
            <w:r w:rsidR="00550761">
              <w:rPr>
                <w:rFonts w:ascii="Times New Roman" w:eastAsia="Times New Roman" w:hAnsi="Times New Roman" w:cs="Times New Roman"/>
                <w:bCs/>
                <w:sz w:val="28"/>
                <w:szCs w:val="28"/>
              </w:rPr>
              <w:t xml:space="preserve">nvironmental </w:t>
            </w:r>
            <w:r w:rsidR="00550761" w:rsidRPr="00CA375F">
              <w:rPr>
                <w:rFonts w:ascii="Times New Roman" w:eastAsia="Times New Roman" w:hAnsi="Times New Roman" w:cs="Times New Roman"/>
                <w:bCs/>
                <w:sz w:val="28"/>
                <w:szCs w:val="28"/>
              </w:rPr>
              <w:t>S</w:t>
            </w:r>
            <w:r w:rsidR="00550761">
              <w:rPr>
                <w:rFonts w:ascii="Times New Roman" w:eastAsia="Times New Roman" w:hAnsi="Times New Roman" w:cs="Times New Roman"/>
                <w:bCs/>
                <w:sz w:val="28"/>
                <w:szCs w:val="28"/>
              </w:rPr>
              <w:t xml:space="preserve">ervices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EA26FD" w:rsidP="00DE5D04">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£ 2,819</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G</w:t>
            </w:r>
            <w:r w:rsidR="00550761">
              <w:rPr>
                <w:rFonts w:ascii="Times New Roman" w:eastAsia="Times New Roman" w:hAnsi="Times New Roman" w:cs="Times New Roman"/>
                <w:bCs/>
                <w:sz w:val="28"/>
                <w:szCs w:val="28"/>
              </w:rPr>
              <w:t xml:space="preserve">overnance </w:t>
            </w:r>
            <w:r w:rsidR="00550761" w:rsidRPr="00CA375F">
              <w:rPr>
                <w:rFonts w:ascii="Times New Roman" w:eastAsia="Times New Roman" w:hAnsi="Times New Roman" w:cs="Times New Roman"/>
                <w:bCs/>
                <w:sz w:val="28"/>
                <w:szCs w:val="28"/>
              </w:rPr>
              <w:t>&amp;A</w:t>
            </w:r>
            <w:r w:rsidR="00550761">
              <w:rPr>
                <w:rFonts w:ascii="Times New Roman" w:eastAsia="Times New Roman" w:hAnsi="Times New Roman" w:cs="Times New Roman"/>
                <w:bCs/>
                <w:sz w:val="28"/>
                <w:szCs w:val="28"/>
              </w:rPr>
              <w:t xml:space="preserve">udit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CA375F" w:rsidP="00245A07">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sidR="00245A07">
              <w:rPr>
                <w:rFonts w:ascii="Times New Roman" w:eastAsia="Times New Roman" w:hAnsi="Times New Roman" w:cs="Times New Roman"/>
                <w:bCs/>
                <w:sz w:val="28"/>
                <w:szCs w:val="28"/>
              </w:rPr>
              <w:t xml:space="preserve"> </w:t>
            </w:r>
            <w:r w:rsidRPr="00CA375F">
              <w:rPr>
                <w:rFonts w:ascii="Times New Roman" w:eastAsia="Times New Roman" w:hAnsi="Times New Roman" w:cs="Times New Roman"/>
                <w:bCs/>
                <w:sz w:val="28"/>
                <w:szCs w:val="28"/>
              </w:rPr>
              <w:t>1,</w:t>
            </w:r>
            <w:r w:rsidR="00EA26FD">
              <w:rPr>
                <w:rFonts w:ascii="Times New Roman" w:eastAsia="Times New Roman" w:hAnsi="Times New Roman" w:cs="Times New Roman"/>
                <w:bCs/>
                <w:sz w:val="28"/>
                <w:szCs w:val="28"/>
              </w:rPr>
              <w:t>127</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L</w:t>
            </w:r>
            <w:r w:rsidR="00550761">
              <w:rPr>
                <w:rFonts w:ascii="Times New Roman" w:eastAsia="Times New Roman" w:hAnsi="Times New Roman" w:cs="Times New Roman"/>
                <w:bCs/>
                <w:sz w:val="28"/>
                <w:szCs w:val="28"/>
              </w:rPr>
              <w:t xml:space="preserve">eisure </w:t>
            </w:r>
            <w:r w:rsidR="00550761" w:rsidRPr="00CA375F">
              <w:rPr>
                <w:rFonts w:ascii="Times New Roman" w:eastAsia="Times New Roman" w:hAnsi="Times New Roman" w:cs="Times New Roman"/>
                <w:bCs/>
                <w:sz w:val="28"/>
                <w:szCs w:val="28"/>
              </w:rPr>
              <w:t>&amp;C</w:t>
            </w:r>
            <w:r w:rsidR="00550761">
              <w:rPr>
                <w:rFonts w:ascii="Times New Roman" w:eastAsia="Times New Roman" w:hAnsi="Times New Roman" w:cs="Times New Roman"/>
                <w:bCs/>
                <w:sz w:val="28"/>
                <w:szCs w:val="28"/>
              </w:rPr>
              <w:t xml:space="preserve">ommunity </w:t>
            </w:r>
            <w:r w:rsidR="00550761" w:rsidRPr="00CA375F">
              <w:rPr>
                <w:rFonts w:ascii="Times New Roman" w:eastAsia="Times New Roman" w:hAnsi="Times New Roman" w:cs="Times New Roman"/>
                <w:bCs/>
                <w:sz w:val="28"/>
                <w:szCs w:val="28"/>
              </w:rPr>
              <w:t>D</w:t>
            </w:r>
            <w:r w:rsidR="00550761">
              <w:rPr>
                <w:rFonts w:ascii="Times New Roman" w:eastAsia="Times New Roman" w:hAnsi="Times New Roman" w:cs="Times New Roman"/>
                <w:bCs/>
                <w:sz w:val="28"/>
                <w:szCs w:val="28"/>
              </w:rPr>
              <w:t xml:space="preserve">evelopment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Pr="00CA375F">
              <w:rPr>
                <w:rFonts w:ascii="Times New Roman" w:eastAsia="Times New Roman" w:hAnsi="Times New Roman" w:cs="Times New Roman"/>
                <w:bCs/>
                <w:sz w:val="28"/>
                <w:szCs w:val="28"/>
              </w:rPr>
              <w:t>)</w:t>
            </w:r>
          </w:p>
        </w:tc>
        <w:tc>
          <w:tcPr>
            <w:tcW w:w="2410" w:type="dxa"/>
          </w:tcPr>
          <w:p w:rsidR="00CA375F" w:rsidRPr="00CA375F" w:rsidRDefault="00CA375F" w:rsidP="00245A07">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 xml:space="preserve"> 2,819</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P</w:t>
            </w:r>
            <w:r w:rsidR="00550761">
              <w:rPr>
                <w:rFonts w:ascii="Times New Roman" w:eastAsia="Times New Roman" w:hAnsi="Times New Roman" w:cs="Times New Roman"/>
                <w:bCs/>
                <w:sz w:val="28"/>
                <w:szCs w:val="28"/>
              </w:rPr>
              <w:t xml:space="preserve">lanning </w:t>
            </w:r>
            <w:r w:rsidR="00550761" w:rsidRPr="00CA375F">
              <w:rPr>
                <w:rFonts w:ascii="Times New Roman" w:eastAsia="Times New Roman" w:hAnsi="Times New Roman" w:cs="Times New Roman"/>
                <w:bCs/>
                <w:sz w:val="28"/>
                <w:szCs w:val="28"/>
              </w:rPr>
              <w:t>C</w:t>
            </w:r>
            <w:r w:rsidR="00550761">
              <w:rPr>
                <w:rFonts w:ascii="Times New Roman" w:eastAsia="Times New Roman" w:hAnsi="Times New Roman" w:cs="Times New Roman"/>
                <w:bCs/>
                <w:sz w:val="28"/>
                <w:szCs w:val="28"/>
              </w:rPr>
              <w:t>ommittee</w:t>
            </w:r>
            <w:r w:rsidR="00550761" w:rsidRPr="00CA375F">
              <w:rPr>
                <w:rFonts w:ascii="Times New Roman" w:eastAsia="Times New Roman" w:hAnsi="Times New Roman" w:cs="Times New Roman"/>
                <w:bCs/>
                <w:sz w:val="28"/>
                <w:szCs w:val="28"/>
              </w:rPr>
              <w:t>)</w:t>
            </w:r>
            <w:bookmarkStart w:id="10" w:name="_GoBack"/>
            <w:bookmarkEnd w:id="10"/>
          </w:p>
        </w:tc>
        <w:tc>
          <w:tcPr>
            <w:tcW w:w="2410" w:type="dxa"/>
          </w:tcPr>
          <w:p w:rsidR="00CA375F" w:rsidRPr="00CA375F" w:rsidRDefault="00EA26FD" w:rsidP="00245A0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£ 3,382</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Vice Chairman (</w:t>
            </w:r>
            <w:r w:rsidR="00550761" w:rsidRPr="00CA375F">
              <w:rPr>
                <w:rFonts w:ascii="Times New Roman" w:eastAsia="Times New Roman" w:hAnsi="Times New Roman" w:cs="Times New Roman"/>
                <w:bCs/>
                <w:sz w:val="28"/>
                <w:szCs w:val="28"/>
              </w:rPr>
              <w:t>Capital Projects</w:t>
            </w:r>
            <w:r w:rsidR="00550761">
              <w:rPr>
                <w:rFonts w:ascii="Times New Roman" w:eastAsia="Times New Roman" w:hAnsi="Times New Roman" w:cs="Times New Roman"/>
                <w:bCs/>
                <w:sz w:val="28"/>
                <w:szCs w:val="28"/>
              </w:rPr>
              <w:t xml:space="preserve"> Committee</w:t>
            </w:r>
            <w:r w:rsidR="00550761" w:rsidRPr="00CA375F">
              <w:rPr>
                <w:rFonts w:ascii="Times New Roman" w:eastAsia="Times New Roman" w:hAnsi="Times New Roman" w:cs="Times New Roman"/>
                <w:bCs/>
                <w:sz w:val="28"/>
                <w:szCs w:val="28"/>
              </w:rPr>
              <w:t>)</w:t>
            </w:r>
            <w:r w:rsidRPr="00CA375F">
              <w:rPr>
                <w:rFonts w:ascii="Times New Roman" w:eastAsia="Times New Roman" w:hAnsi="Times New Roman" w:cs="Times New Roman"/>
                <w:bCs/>
                <w:sz w:val="28"/>
                <w:szCs w:val="28"/>
              </w:rPr>
              <w:t>)</w:t>
            </w:r>
          </w:p>
        </w:tc>
        <w:tc>
          <w:tcPr>
            <w:tcW w:w="2410" w:type="dxa"/>
          </w:tcPr>
          <w:p w:rsidR="00CA375F" w:rsidRPr="00CA375F" w:rsidRDefault="00EA26FD" w:rsidP="00CA375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£ 1,691</w:t>
            </w:r>
          </w:p>
        </w:tc>
      </w:tr>
      <w:tr w:rsidR="00CA375F" w:rsidRPr="00CA375F" w:rsidTr="00EA26FD">
        <w:tc>
          <w:tcPr>
            <w:tcW w:w="6516" w:type="dxa"/>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Partnership Panel Member</w:t>
            </w:r>
          </w:p>
        </w:tc>
        <w:tc>
          <w:tcPr>
            <w:tcW w:w="2410" w:type="dxa"/>
          </w:tcPr>
          <w:p w:rsidR="00CA375F" w:rsidRPr="00CA375F" w:rsidRDefault="00EA26FD" w:rsidP="00CA375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610</w:t>
            </w:r>
          </w:p>
        </w:tc>
      </w:tr>
      <w:tr w:rsidR="00CA375F" w:rsidRPr="00CA375F" w:rsidTr="00EA26FD">
        <w:tc>
          <w:tcPr>
            <w:tcW w:w="6516" w:type="dxa"/>
            <w:shd w:val="clear" w:color="auto" w:fill="BFBFBF" w:themeFill="background1" w:themeFillShade="BF"/>
          </w:tcPr>
          <w:p w:rsidR="00CA375F" w:rsidRPr="00CA375F" w:rsidRDefault="00CA375F" w:rsidP="00CA375F">
            <w:pPr>
              <w:rPr>
                <w:rFonts w:ascii="Times New Roman" w:eastAsia="Times New Roman" w:hAnsi="Times New Roman" w:cs="Times New Roman"/>
                <w:bCs/>
                <w:sz w:val="28"/>
                <w:szCs w:val="28"/>
              </w:rPr>
            </w:pPr>
            <w:r w:rsidRPr="00CA375F">
              <w:rPr>
                <w:rFonts w:ascii="Times New Roman" w:eastAsia="Times New Roman" w:hAnsi="Times New Roman" w:cs="Times New Roman"/>
                <w:bCs/>
                <w:sz w:val="28"/>
                <w:szCs w:val="28"/>
              </w:rPr>
              <w:t>TOTAL</w:t>
            </w:r>
          </w:p>
        </w:tc>
        <w:tc>
          <w:tcPr>
            <w:tcW w:w="2410" w:type="dxa"/>
            <w:shd w:val="clear" w:color="auto" w:fill="BFBFBF" w:themeFill="background1" w:themeFillShade="BF"/>
          </w:tcPr>
          <w:p w:rsidR="00CA375F" w:rsidRPr="00CA375F" w:rsidRDefault="00DD15BA" w:rsidP="00CA375F">
            <w:pPr>
              <w:rPr>
                <w:rFonts w:ascii="Times New Roman" w:eastAsia="Times New Roman" w:hAnsi="Times New Roman" w:cs="Times New Roman"/>
                <w:bCs/>
                <w:sz w:val="28"/>
                <w:szCs w:val="28"/>
              </w:rPr>
            </w:pPr>
            <w:r w:rsidRPr="00550761">
              <w:rPr>
                <w:rFonts w:ascii="Times New Roman" w:eastAsia="Times New Roman" w:hAnsi="Times New Roman" w:cs="Times New Roman"/>
                <w:bCs/>
                <w:sz w:val="28"/>
                <w:szCs w:val="28"/>
              </w:rPr>
              <w:t>£</w:t>
            </w:r>
            <w:r w:rsidR="00EA26FD">
              <w:rPr>
                <w:rFonts w:ascii="Times New Roman" w:eastAsia="Times New Roman" w:hAnsi="Times New Roman" w:cs="Times New Roman"/>
                <w:bCs/>
                <w:sz w:val="28"/>
                <w:szCs w:val="28"/>
              </w:rPr>
              <w:t>76,335</w:t>
            </w:r>
          </w:p>
          <w:p w:rsidR="00CA375F" w:rsidRPr="00CA375F" w:rsidRDefault="00CA375F" w:rsidP="00CA375F">
            <w:pPr>
              <w:rPr>
                <w:rFonts w:ascii="Times New Roman" w:eastAsia="Times New Roman" w:hAnsi="Times New Roman" w:cs="Times New Roman"/>
                <w:bCs/>
                <w:sz w:val="28"/>
                <w:szCs w:val="28"/>
              </w:rPr>
            </w:pPr>
          </w:p>
        </w:tc>
      </w:tr>
    </w:tbl>
    <w:p w:rsidR="001B2592" w:rsidRDefault="00870A86" w:rsidP="00901BEC">
      <w:pPr>
        <w:spacing w:line="360" w:lineRule="auto"/>
        <w:jc w:val="center"/>
        <w:rPr>
          <w:bCs/>
          <w:sz w:val="28"/>
          <w:szCs w:val="28"/>
        </w:rPr>
      </w:pPr>
      <w:r w:rsidRPr="00D22638">
        <w:rPr>
          <w:bCs/>
          <w:sz w:val="28"/>
          <w:szCs w:val="28"/>
        </w:rPr>
        <w:br w:type="page"/>
      </w:r>
    </w:p>
    <w:p w:rsidR="001B2592" w:rsidRDefault="001B2592" w:rsidP="001B2592">
      <w:pPr>
        <w:spacing w:line="360" w:lineRule="auto"/>
        <w:jc w:val="right"/>
        <w:rPr>
          <w:bCs/>
          <w:sz w:val="28"/>
          <w:szCs w:val="28"/>
        </w:rPr>
      </w:pPr>
      <w:r>
        <w:rPr>
          <w:bCs/>
          <w:sz w:val="28"/>
          <w:szCs w:val="28"/>
        </w:rPr>
        <w:t>Annex A</w:t>
      </w:r>
    </w:p>
    <w:p w:rsidR="00901BEC" w:rsidRDefault="00901BEC" w:rsidP="00901BEC">
      <w:pPr>
        <w:spacing w:line="360" w:lineRule="auto"/>
        <w:jc w:val="center"/>
        <w:rPr>
          <w:b/>
          <w:bCs/>
          <w:sz w:val="28"/>
          <w:szCs w:val="28"/>
        </w:rPr>
      </w:pPr>
      <w:r w:rsidRPr="00901BEC">
        <w:rPr>
          <w:b/>
          <w:bCs/>
          <w:sz w:val="28"/>
          <w:szCs w:val="28"/>
        </w:rPr>
        <w:t>RULES WITH RESPECT TO THE PAYMENT OF TRAVEL ALLOWANCES</w:t>
      </w:r>
    </w:p>
    <w:p w:rsidR="00901BEC" w:rsidRPr="00901BEC" w:rsidRDefault="00901BEC" w:rsidP="00901BEC">
      <w:pPr>
        <w:spacing w:line="360" w:lineRule="auto"/>
        <w:jc w:val="center"/>
        <w:rPr>
          <w:sz w:val="28"/>
          <w:szCs w:val="28"/>
        </w:rPr>
      </w:pPr>
    </w:p>
    <w:p w:rsidR="00901BEC" w:rsidRPr="00901BEC" w:rsidRDefault="00901BEC" w:rsidP="00901BEC">
      <w:pPr>
        <w:spacing w:line="360" w:lineRule="auto"/>
        <w:rPr>
          <w:sz w:val="28"/>
          <w:szCs w:val="28"/>
        </w:rPr>
      </w:pPr>
      <w:r w:rsidRPr="00901BEC">
        <w:rPr>
          <w:b/>
          <w:bCs/>
          <w:sz w:val="28"/>
          <w:szCs w:val="28"/>
        </w:rPr>
        <w:t>1.</w:t>
      </w:r>
      <w:r>
        <w:rPr>
          <w:sz w:val="28"/>
          <w:szCs w:val="28"/>
        </w:rPr>
        <w:t xml:space="preserve"> </w:t>
      </w:r>
      <w:r w:rsidRPr="00901BEC">
        <w:rPr>
          <w:sz w:val="28"/>
          <w:szCs w:val="28"/>
        </w:rPr>
        <w:t xml:space="preserve">The rate for travel by public service shall not exceed the amount of the ordinary first class fare or any available cheap first class fare, provided that the sum paid shall not exceed the actual amount disbursed by the councillor or committee member. </w:t>
      </w:r>
    </w:p>
    <w:p w:rsidR="00901BEC" w:rsidRPr="00901BEC" w:rsidRDefault="00901BEC" w:rsidP="00901BEC"/>
    <w:p w:rsidR="00901BEC" w:rsidRPr="00901BEC" w:rsidRDefault="00901BEC" w:rsidP="00901BEC">
      <w:pPr>
        <w:spacing w:line="360" w:lineRule="auto"/>
        <w:rPr>
          <w:sz w:val="28"/>
          <w:szCs w:val="28"/>
        </w:rPr>
      </w:pPr>
      <w:r w:rsidRPr="00901BEC">
        <w:rPr>
          <w:b/>
          <w:bCs/>
          <w:sz w:val="28"/>
          <w:szCs w:val="28"/>
        </w:rPr>
        <w:t xml:space="preserve">2. </w:t>
      </w:r>
      <w:r w:rsidRPr="00901BEC">
        <w:rPr>
          <w:sz w:val="28"/>
          <w:szCs w:val="28"/>
        </w:rPr>
        <w:t xml:space="preserve">The rate specified in the preceding paragraph may be increased by supplementary allowances not exceeding expenditure actually incurred— (a) on special supplements, reservation of seats and deposits or porterage of luggage; and </w:t>
      </w:r>
    </w:p>
    <w:p w:rsidR="00901BEC" w:rsidRPr="00901BEC" w:rsidRDefault="00901BEC" w:rsidP="00901BEC">
      <w:pPr>
        <w:spacing w:line="360" w:lineRule="auto"/>
        <w:rPr>
          <w:sz w:val="28"/>
          <w:szCs w:val="28"/>
        </w:rPr>
      </w:pPr>
      <w:r w:rsidRPr="00901BEC">
        <w:rPr>
          <w:sz w:val="28"/>
          <w:szCs w:val="28"/>
        </w:rPr>
        <w:t xml:space="preserve">(b) on sleeping accommodation engaged by the councillor or committee member for an overnight journey subject, however, to reduction by one third of any subsistence allowance payable for that night. </w:t>
      </w:r>
    </w:p>
    <w:p w:rsidR="00901BEC" w:rsidRPr="00901BEC" w:rsidRDefault="00901BEC" w:rsidP="00901BEC">
      <w:pPr>
        <w:spacing w:line="360" w:lineRule="auto"/>
        <w:rPr>
          <w:sz w:val="28"/>
          <w:szCs w:val="28"/>
        </w:rPr>
      </w:pPr>
    </w:p>
    <w:p w:rsidR="00901BEC" w:rsidRPr="00901BEC" w:rsidRDefault="00901BEC" w:rsidP="00901BEC">
      <w:pPr>
        <w:spacing w:line="360" w:lineRule="auto"/>
        <w:rPr>
          <w:sz w:val="28"/>
          <w:szCs w:val="28"/>
        </w:rPr>
      </w:pPr>
      <w:r w:rsidRPr="00901BEC">
        <w:rPr>
          <w:b/>
          <w:bCs/>
          <w:sz w:val="28"/>
          <w:szCs w:val="28"/>
        </w:rPr>
        <w:t xml:space="preserve">3. </w:t>
      </w:r>
      <w:r w:rsidRPr="00901BEC">
        <w:rPr>
          <w:sz w:val="28"/>
          <w:szCs w:val="28"/>
        </w:rPr>
        <w:t xml:space="preserve">The rate for travel by taxi shall not exceed— </w:t>
      </w:r>
    </w:p>
    <w:p w:rsidR="00901BEC" w:rsidRPr="00901BEC" w:rsidRDefault="00901BEC" w:rsidP="00901BEC">
      <w:pPr>
        <w:spacing w:line="360" w:lineRule="auto"/>
        <w:rPr>
          <w:sz w:val="28"/>
          <w:szCs w:val="28"/>
        </w:rPr>
      </w:pPr>
      <w:r w:rsidRPr="00901BEC">
        <w:rPr>
          <w:sz w:val="28"/>
          <w:szCs w:val="28"/>
        </w:rPr>
        <w:t xml:space="preserve">(a) in cases of urgency or where no public service is reasonably available, the amount of the actual fare and any reasonable gratuity paid; and </w:t>
      </w:r>
    </w:p>
    <w:p w:rsidR="00901BEC" w:rsidRDefault="00901BEC" w:rsidP="00901BEC">
      <w:pPr>
        <w:spacing w:line="360" w:lineRule="auto"/>
        <w:rPr>
          <w:sz w:val="28"/>
          <w:szCs w:val="28"/>
        </w:rPr>
      </w:pPr>
      <w:r w:rsidRPr="00901BEC">
        <w:rPr>
          <w:sz w:val="28"/>
          <w:szCs w:val="28"/>
        </w:rPr>
        <w:t xml:space="preserve">(b) in any other case, the amount of the fare which the councillor or committee member would have been entitled to claim if travelling by appropriate public service. </w:t>
      </w:r>
    </w:p>
    <w:p w:rsidR="00901BEC" w:rsidRPr="00901BEC" w:rsidRDefault="00901BEC" w:rsidP="00901BEC">
      <w:pPr>
        <w:spacing w:line="360" w:lineRule="auto"/>
        <w:rPr>
          <w:sz w:val="28"/>
          <w:szCs w:val="28"/>
        </w:rPr>
      </w:pPr>
    </w:p>
    <w:p w:rsidR="00901BEC" w:rsidRDefault="00901BEC" w:rsidP="00901BEC">
      <w:pPr>
        <w:spacing w:line="360" w:lineRule="auto"/>
        <w:rPr>
          <w:sz w:val="28"/>
          <w:szCs w:val="28"/>
        </w:rPr>
      </w:pPr>
      <w:r w:rsidRPr="00901BEC">
        <w:rPr>
          <w:b/>
          <w:bCs/>
          <w:sz w:val="28"/>
          <w:szCs w:val="28"/>
        </w:rPr>
        <w:t xml:space="preserve">4. </w:t>
      </w:r>
      <w:r w:rsidRPr="00901BEC">
        <w:rPr>
          <w:sz w:val="28"/>
          <w:szCs w:val="28"/>
        </w:rPr>
        <w:t xml:space="preserve">The rate for travel by a hired motor vehicle other than a taxi shall not exceed the rate which would have been applicable had the vehicle belonged to the councillor or committee member who hired it, provided that where the council so approves, the rate may be increased to an amount not exceeding the actual cost of the hiring. </w:t>
      </w:r>
    </w:p>
    <w:p w:rsidR="00901BEC" w:rsidRPr="00901BEC" w:rsidRDefault="00901BEC" w:rsidP="00901BEC">
      <w:pPr>
        <w:spacing w:line="360" w:lineRule="auto"/>
        <w:rPr>
          <w:sz w:val="28"/>
          <w:szCs w:val="28"/>
        </w:rPr>
      </w:pPr>
    </w:p>
    <w:p w:rsidR="00901BEC" w:rsidRPr="00901BEC" w:rsidRDefault="00901BEC" w:rsidP="00901BEC">
      <w:pPr>
        <w:spacing w:line="360" w:lineRule="auto"/>
        <w:rPr>
          <w:sz w:val="28"/>
          <w:szCs w:val="28"/>
        </w:rPr>
      </w:pPr>
      <w:r w:rsidRPr="00901BEC">
        <w:rPr>
          <w:b/>
          <w:bCs/>
          <w:sz w:val="28"/>
          <w:szCs w:val="28"/>
        </w:rPr>
        <w:t xml:space="preserve">5. </w:t>
      </w:r>
      <w:r w:rsidRPr="00901BEC">
        <w:rPr>
          <w:sz w:val="28"/>
          <w:szCs w:val="28"/>
        </w:rPr>
        <w:t xml:space="preserve">Fares for travel by air shall be payable if either— </w:t>
      </w:r>
    </w:p>
    <w:p w:rsidR="00901BEC" w:rsidRPr="00901BEC" w:rsidRDefault="00901BEC" w:rsidP="00901BEC">
      <w:pPr>
        <w:spacing w:line="360" w:lineRule="auto"/>
        <w:rPr>
          <w:sz w:val="28"/>
          <w:szCs w:val="28"/>
        </w:rPr>
      </w:pPr>
      <w:r w:rsidRPr="00901BEC">
        <w:rPr>
          <w:sz w:val="28"/>
          <w:szCs w:val="28"/>
        </w:rPr>
        <w:t xml:space="preserve">(a) the rate for travel by air does not exceed the rate applicable to travel by appropriate alternative means of transport together with an allowance equivalent to the amount of any saving in subsistence expenses consequent on travel by air; or </w:t>
      </w:r>
    </w:p>
    <w:p w:rsidR="00901BEC" w:rsidRPr="00901BEC" w:rsidRDefault="00901BEC" w:rsidP="00901BEC">
      <w:pPr>
        <w:spacing w:line="360" w:lineRule="auto"/>
        <w:rPr>
          <w:sz w:val="28"/>
          <w:szCs w:val="28"/>
        </w:rPr>
      </w:pPr>
      <w:r w:rsidRPr="00901BEC">
        <w:rPr>
          <w:sz w:val="28"/>
          <w:szCs w:val="28"/>
        </w:rPr>
        <w:t xml:space="preserve">(b) the council resolves, either generally or specially, that the saving in time is so substantial as to justify payment of the fare for travel by air, in which case there may be paid an amount not exceeding— </w:t>
      </w:r>
    </w:p>
    <w:p w:rsidR="00901BEC" w:rsidRPr="00901BEC" w:rsidRDefault="00901BEC" w:rsidP="00901BEC">
      <w:pPr>
        <w:spacing w:line="360" w:lineRule="auto"/>
        <w:rPr>
          <w:sz w:val="28"/>
          <w:szCs w:val="28"/>
        </w:rPr>
      </w:pPr>
      <w:r w:rsidRPr="00901BEC">
        <w:rPr>
          <w:sz w:val="28"/>
          <w:szCs w:val="28"/>
        </w:rPr>
        <w:t xml:space="preserve">(i) the ordinary or any available cheap fare for travel by regular air service; or </w:t>
      </w:r>
    </w:p>
    <w:p w:rsidR="00901BEC" w:rsidRPr="00901BEC" w:rsidRDefault="00901BEC" w:rsidP="00901BEC">
      <w:pPr>
        <w:spacing w:line="360" w:lineRule="auto"/>
        <w:rPr>
          <w:sz w:val="28"/>
          <w:szCs w:val="28"/>
        </w:rPr>
      </w:pPr>
      <w:r w:rsidRPr="00901BEC">
        <w:rPr>
          <w:sz w:val="28"/>
          <w:szCs w:val="28"/>
        </w:rPr>
        <w:t xml:space="preserve">(ii) where no such service is available, or in any case of urgency, the fare actually paid by the councillor or committee member. </w:t>
      </w:r>
    </w:p>
    <w:p w:rsidR="00901BEC" w:rsidRPr="00901BEC" w:rsidRDefault="00901BEC" w:rsidP="00901BEC">
      <w:pPr>
        <w:spacing w:line="360" w:lineRule="auto"/>
        <w:rPr>
          <w:sz w:val="28"/>
          <w:szCs w:val="28"/>
        </w:rPr>
      </w:pPr>
    </w:p>
    <w:p w:rsidR="00901BEC" w:rsidRDefault="00901BEC" w:rsidP="00901BEC">
      <w:pPr>
        <w:spacing w:line="360" w:lineRule="auto"/>
        <w:rPr>
          <w:sz w:val="28"/>
          <w:szCs w:val="28"/>
        </w:rPr>
      </w:pPr>
      <w:r w:rsidRPr="00901BEC">
        <w:rPr>
          <w:b/>
          <w:bCs/>
          <w:sz w:val="28"/>
          <w:szCs w:val="28"/>
        </w:rPr>
        <w:t>6.</w:t>
      </w:r>
      <w:r w:rsidRPr="00901BEC">
        <w:rPr>
          <w:sz w:val="28"/>
          <w:szCs w:val="28"/>
        </w:rPr>
        <w:t>—(1) If a councillor or committee member uses a private motor vehicle in preference to a public service, or where a public service is not available, the rates per mile payable shall be determined by the council within the maximum rates determined by the Department in respect of the types of vehicles specified in sub-paragraph (2).</w:t>
      </w:r>
    </w:p>
    <w:p w:rsidR="00901BEC" w:rsidRPr="00901BEC" w:rsidRDefault="00901BEC" w:rsidP="00901BEC">
      <w:pPr>
        <w:spacing w:line="360" w:lineRule="auto"/>
        <w:rPr>
          <w:sz w:val="28"/>
          <w:szCs w:val="28"/>
        </w:rPr>
      </w:pPr>
    </w:p>
    <w:p w:rsidR="00901BEC" w:rsidRPr="00901BEC" w:rsidRDefault="00901BEC" w:rsidP="00901BEC">
      <w:pPr>
        <w:spacing w:line="360" w:lineRule="auto"/>
        <w:rPr>
          <w:sz w:val="28"/>
          <w:szCs w:val="28"/>
        </w:rPr>
      </w:pPr>
      <w:r w:rsidRPr="00901BEC">
        <w:rPr>
          <w:sz w:val="28"/>
          <w:szCs w:val="28"/>
        </w:rPr>
        <w:t xml:space="preserve">(2) The types of vehicles specified for the purposes of sub-paragraph (1) are— (a) a pedal cycle; </w:t>
      </w:r>
    </w:p>
    <w:p w:rsidR="00901BEC" w:rsidRPr="00901BEC" w:rsidRDefault="00901BEC" w:rsidP="00901BEC">
      <w:pPr>
        <w:spacing w:line="360" w:lineRule="auto"/>
        <w:rPr>
          <w:sz w:val="28"/>
          <w:szCs w:val="28"/>
        </w:rPr>
      </w:pPr>
      <w:r w:rsidRPr="00901BEC">
        <w:rPr>
          <w:sz w:val="28"/>
          <w:szCs w:val="28"/>
        </w:rPr>
        <w:t xml:space="preserve">(b) a solo motor cycle of cylinder capacity not exceeding 149cc; </w:t>
      </w:r>
    </w:p>
    <w:p w:rsidR="00901BEC" w:rsidRPr="00901BEC" w:rsidRDefault="00901BEC" w:rsidP="00901BEC">
      <w:pPr>
        <w:spacing w:line="360" w:lineRule="auto"/>
        <w:rPr>
          <w:sz w:val="28"/>
          <w:szCs w:val="28"/>
        </w:rPr>
      </w:pPr>
      <w:r w:rsidRPr="00901BEC">
        <w:rPr>
          <w:sz w:val="28"/>
          <w:szCs w:val="28"/>
        </w:rPr>
        <w:t xml:space="preserve">(c) a solo motor cycle of cylinder capacity exceeding 149cc but not exceeding 499cc; </w:t>
      </w:r>
    </w:p>
    <w:p w:rsidR="00901BEC" w:rsidRPr="00901BEC" w:rsidRDefault="00901BEC" w:rsidP="00901BEC">
      <w:pPr>
        <w:spacing w:line="360" w:lineRule="auto"/>
        <w:rPr>
          <w:sz w:val="28"/>
          <w:szCs w:val="28"/>
        </w:rPr>
      </w:pPr>
      <w:r w:rsidRPr="00901BEC">
        <w:rPr>
          <w:sz w:val="28"/>
          <w:szCs w:val="28"/>
        </w:rPr>
        <w:t xml:space="preserve">(d) a solo motor cycle exceeding 499cc cylinder capacity or a motor cycle with a sidecar; </w:t>
      </w:r>
    </w:p>
    <w:p w:rsidR="00901BEC" w:rsidRPr="00901BEC" w:rsidRDefault="00901BEC" w:rsidP="00901BEC">
      <w:pPr>
        <w:spacing w:line="360" w:lineRule="auto"/>
        <w:rPr>
          <w:sz w:val="28"/>
          <w:szCs w:val="28"/>
        </w:rPr>
      </w:pPr>
      <w:r w:rsidRPr="00901BEC">
        <w:rPr>
          <w:sz w:val="28"/>
          <w:szCs w:val="28"/>
        </w:rPr>
        <w:t xml:space="preserve">(e) a motor car or tri-car of cylinder capacity not exceeding 450cc; </w:t>
      </w:r>
    </w:p>
    <w:p w:rsidR="00901BEC" w:rsidRPr="00901BEC" w:rsidRDefault="00901BEC" w:rsidP="00901BEC">
      <w:pPr>
        <w:spacing w:line="360" w:lineRule="auto"/>
        <w:rPr>
          <w:sz w:val="28"/>
          <w:szCs w:val="28"/>
        </w:rPr>
      </w:pPr>
      <w:r w:rsidRPr="00901BEC">
        <w:rPr>
          <w:sz w:val="28"/>
          <w:szCs w:val="28"/>
        </w:rPr>
        <w:t xml:space="preserve">(f) a motor car or tri-car of cylinder capacity exceeding 450cc but not exceeding 999cc; </w:t>
      </w:r>
    </w:p>
    <w:p w:rsidR="00901BEC" w:rsidRPr="00901BEC" w:rsidRDefault="00901BEC" w:rsidP="00901BEC">
      <w:pPr>
        <w:spacing w:line="360" w:lineRule="auto"/>
        <w:rPr>
          <w:sz w:val="28"/>
          <w:szCs w:val="28"/>
        </w:rPr>
      </w:pPr>
      <w:r w:rsidRPr="00901BEC">
        <w:rPr>
          <w:sz w:val="28"/>
          <w:szCs w:val="28"/>
        </w:rPr>
        <w:t xml:space="preserve">(g) a motor car or tri-car of cylinder capacity exceeding 999cc but not exceeding 1,199cc; and </w:t>
      </w:r>
    </w:p>
    <w:p w:rsidR="00901BEC" w:rsidRPr="00901BEC" w:rsidRDefault="00901BEC" w:rsidP="00901BEC">
      <w:pPr>
        <w:spacing w:line="360" w:lineRule="auto"/>
        <w:rPr>
          <w:sz w:val="28"/>
          <w:szCs w:val="28"/>
        </w:rPr>
      </w:pPr>
      <w:r w:rsidRPr="00901BEC">
        <w:rPr>
          <w:sz w:val="28"/>
          <w:szCs w:val="28"/>
        </w:rPr>
        <w:t xml:space="preserve">(h) a motor car or tri-car of cylinder capacity exceeding 1,199cc. </w:t>
      </w:r>
    </w:p>
    <w:p w:rsidR="00901BEC" w:rsidRPr="00901BEC" w:rsidRDefault="00901BEC" w:rsidP="00901BEC">
      <w:pPr>
        <w:spacing w:line="360" w:lineRule="auto"/>
        <w:rPr>
          <w:sz w:val="28"/>
          <w:szCs w:val="28"/>
        </w:rPr>
      </w:pPr>
    </w:p>
    <w:p w:rsidR="00901BEC" w:rsidRPr="00901BEC" w:rsidRDefault="00901BEC" w:rsidP="00901BEC">
      <w:pPr>
        <w:spacing w:line="360" w:lineRule="auto"/>
        <w:rPr>
          <w:sz w:val="28"/>
          <w:szCs w:val="28"/>
        </w:rPr>
      </w:pPr>
      <w:r w:rsidRPr="00901BEC">
        <w:rPr>
          <w:sz w:val="28"/>
          <w:szCs w:val="28"/>
        </w:rPr>
        <w:t xml:space="preserve">(3) The rates payable under sub-paragraph (1) may be increased— </w:t>
      </w:r>
    </w:p>
    <w:p w:rsidR="00901BEC" w:rsidRPr="00901BEC" w:rsidRDefault="00901BEC" w:rsidP="00901BEC">
      <w:pPr>
        <w:spacing w:line="360" w:lineRule="auto"/>
        <w:rPr>
          <w:sz w:val="28"/>
          <w:szCs w:val="28"/>
        </w:rPr>
      </w:pPr>
      <w:r w:rsidRPr="00901BEC">
        <w:rPr>
          <w:sz w:val="28"/>
          <w:szCs w:val="28"/>
        </w:rPr>
        <w:t xml:space="preserve">(a) where other councillors or committee members are conveyed in the same vehicle on the business of the council, by an additional rate per mile determined by the council for the carriage of each additional passenger; </w:t>
      </w:r>
    </w:p>
    <w:p w:rsidR="00901BEC" w:rsidRPr="00901BEC" w:rsidRDefault="00901BEC" w:rsidP="00901BEC">
      <w:pPr>
        <w:spacing w:line="360" w:lineRule="auto"/>
        <w:rPr>
          <w:sz w:val="28"/>
          <w:szCs w:val="28"/>
        </w:rPr>
      </w:pPr>
      <w:r w:rsidRPr="00901BEC">
        <w:rPr>
          <w:sz w:val="28"/>
          <w:szCs w:val="28"/>
        </w:rPr>
        <w:t xml:space="preserve">(b) by not more than the amount of any expenditure incurred on tolls, ferries or parking fees; or </w:t>
      </w:r>
    </w:p>
    <w:p w:rsidR="00901BEC" w:rsidRDefault="00901BEC" w:rsidP="00901BEC">
      <w:pPr>
        <w:spacing w:line="360" w:lineRule="auto"/>
        <w:rPr>
          <w:sz w:val="28"/>
          <w:szCs w:val="28"/>
        </w:rPr>
      </w:pPr>
      <w:r w:rsidRPr="00901BEC">
        <w:rPr>
          <w:sz w:val="28"/>
          <w:szCs w:val="28"/>
        </w:rPr>
        <w:t xml:space="preserve">(c) in the case of an absence overnight from the usual place of residence, by an amount determined by the council for garaging a motor car, tri-car, or a motor vehicle of any other type, but not exceeding the amount actually paid by the councillor or committee member. </w:t>
      </w:r>
    </w:p>
    <w:p w:rsidR="00901BEC" w:rsidRPr="00901BEC" w:rsidRDefault="00901BEC" w:rsidP="00901BEC">
      <w:pPr>
        <w:spacing w:line="360" w:lineRule="auto"/>
        <w:rPr>
          <w:sz w:val="28"/>
          <w:szCs w:val="28"/>
        </w:rPr>
      </w:pPr>
    </w:p>
    <w:p w:rsidR="00901BEC" w:rsidRPr="00901BEC" w:rsidRDefault="00901BEC" w:rsidP="00901BEC">
      <w:pPr>
        <w:spacing w:line="360" w:lineRule="auto"/>
        <w:rPr>
          <w:sz w:val="28"/>
          <w:szCs w:val="28"/>
        </w:rPr>
      </w:pPr>
      <w:r w:rsidRPr="00901BEC">
        <w:rPr>
          <w:sz w:val="28"/>
          <w:szCs w:val="28"/>
        </w:rPr>
        <w:t xml:space="preserve">(4) For the purpose of this paragraph, cylinder capacity shall be calculated in the manner prescribed by regulation 43 of the Road Vehicles (Registration and Licensing) Regulations 2002(1), provided that where the engine of a car has been rebored the calculation shall be based on the engine as it was when new. </w:t>
      </w:r>
    </w:p>
    <w:p w:rsidR="00901BEC" w:rsidRPr="00901BEC" w:rsidRDefault="00901BEC" w:rsidP="00901BEC">
      <w:pPr>
        <w:spacing w:line="360" w:lineRule="auto"/>
        <w:rPr>
          <w:sz w:val="28"/>
          <w:szCs w:val="28"/>
        </w:rPr>
      </w:pPr>
    </w:p>
    <w:p w:rsidR="00901BEC" w:rsidRDefault="00901BEC" w:rsidP="00901BEC">
      <w:pPr>
        <w:spacing w:line="360" w:lineRule="auto"/>
        <w:rPr>
          <w:sz w:val="28"/>
          <w:szCs w:val="28"/>
        </w:rPr>
      </w:pPr>
      <w:r w:rsidRPr="00901BEC">
        <w:rPr>
          <w:b/>
          <w:bCs/>
          <w:sz w:val="28"/>
          <w:szCs w:val="28"/>
        </w:rPr>
        <w:t xml:space="preserve">7. </w:t>
      </w:r>
      <w:r w:rsidRPr="00901BEC">
        <w:rPr>
          <w:sz w:val="28"/>
          <w:szCs w:val="28"/>
        </w:rPr>
        <w:t xml:space="preserve">Subsistence allowances shall be payable in respect of both an absence involving an absence overnight from the usual place of residence and an absence not involving an absence overnight from the usual place of residence. </w:t>
      </w:r>
    </w:p>
    <w:p w:rsidR="00901BEC" w:rsidRPr="00901BEC" w:rsidRDefault="00901BEC" w:rsidP="00901BEC">
      <w:pPr>
        <w:spacing w:line="360" w:lineRule="auto"/>
        <w:rPr>
          <w:sz w:val="28"/>
          <w:szCs w:val="28"/>
        </w:rPr>
      </w:pPr>
    </w:p>
    <w:p w:rsidR="00901BEC" w:rsidRDefault="00901BEC" w:rsidP="00901BEC">
      <w:pPr>
        <w:spacing w:line="360" w:lineRule="auto"/>
        <w:rPr>
          <w:sz w:val="28"/>
          <w:szCs w:val="28"/>
        </w:rPr>
      </w:pPr>
      <w:r w:rsidRPr="00901BEC">
        <w:rPr>
          <w:b/>
          <w:bCs/>
          <w:sz w:val="28"/>
          <w:szCs w:val="28"/>
        </w:rPr>
        <w:t xml:space="preserve">8. </w:t>
      </w:r>
      <w:r w:rsidRPr="00901BEC">
        <w:rPr>
          <w:sz w:val="28"/>
          <w:szCs w:val="28"/>
        </w:rPr>
        <w:t xml:space="preserve">The rates determined in respect of an absence overnight from the usual place of residence shall cover a continuous period of absence of twenty-four hours. </w:t>
      </w:r>
    </w:p>
    <w:p w:rsidR="00901BEC" w:rsidRPr="00901BEC" w:rsidRDefault="00901BEC" w:rsidP="00901BEC">
      <w:pPr>
        <w:spacing w:line="360" w:lineRule="auto"/>
        <w:rPr>
          <w:sz w:val="28"/>
          <w:szCs w:val="28"/>
        </w:rPr>
      </w:pPr>
    </w:p>
    <w:p w:rsidR="00901BEC" w:rsidRDefault="00901BEC" w:rsidP="00901BEC">
      <w:pPr>
        <w:spacing w:line="360" w:lineRule="auto"/>
        <w:rPr>
          <w:sz w:val="28"/>
          <w:szCs w:val="28"/>
        </w:rPr>
      </w:pPr>
      <w:r w:rsidRPr="00901BEC">
        <w:rPr>
          <w:b/>
          <w:bCs/>
          <w:sz w:val="28"/>
          <w:szCs w:val="28"/>
        </w:rPr>
        <w:t xml:space="preserve">9. </w:t>
      </w:r>
      <w:r w:rsidRPr="00901BEC">
        <w:rPr>
          <w:sz w:val="28"/>
          <w:szCs w:val="28"/>
        </w:rPr>
        <w:t xml:space="preserve">For an absence overnight of a period less than twenty-four hours, an appropriate amount in respect of any meal allowance shall be deducted from the maximum rate determined. </w:t>
      </w:r>
    </w:p>
    <w:p w:rsidR="00901BEC" w:rsidRPr="00901BEC" w:rsidRDefault="00901BEC" w:rsidP="00901BEC">
      <w:pPr>
        <w:spacing w:line="360" w:lineRule="auto"/>
        <w:rPr>
          <w:sz w:val="28"/>
          <w:szCs w:val="28"/>
        </w:rPr>
      </w:pPr>
    </w:p>
    <w:p w:rsidR="00901BEC" w:rsidRDefault="00901BEC" w:rsidP="00901BEC">
      <w:pPr>
        <w:spacing w:line="360" w:lineRule="auto"/>
        <w:rPr>
          <w:sz w:val="28"/>
          <w:szCs w:val="28"/>
        </w:rPr>
      </w:pPr>
      <w:r w:rsidRPr="00901BEC">
        <w:rPr>
          <w:b/>
          <w:bCs/>
          <w:sz w:val="28"/>
          <w:szCs w:val="28"/>
        </w:rPr>
        <w:t xml:space="preserve">10. </w:t>
      </w:r>
      <w:r w:rsidRPr="00901BEC">
        <w:rPr>
          <w:sz w:val="28"/>
          <w:szCs w:val="28"/>
        </w:rPr>
        <w:t xml:space="preserve">Any rate determined shall be reduced by an appropriate amount in respect of any meal provided free of charge by any body during the period to which the allowance relates. </w:t>
      </w:r>
    </w:p>
    <w:p w:rsidR="00901BEC" w:rsidRPr="00901BEC" w:rsidRDefault="00901BEC" w:rsidP="00901BEC">
      <w:pPr>
        <w:spacing w:line="360" w:lineRule="auto"/>
        <w:rPr>
          <w:sz w:val="28"/>
          <w:szCs w:val="28"/>
        </w:rPr>
      </w:pPr>
    </w:p>
    <w:p w:rsidR="00901BEC" w:rsidRPr="00901BEC" w:rsidRDefault="00901BEC" w:rsidP="00901BEC">
      <w:pPr>
        <w:spacing w:line="360" w:lineRule="auto"/>
        <w:rPr>
          <w:sz w:val="28"/>
          <w:szCs w:val="28"/>
        </w:rPr>
      </w:pPr>
      <w:r w:rsidRPr="00901BEC">
        <w:rPr>
          <w:b/>
          <w:bCs/>
          <w:sz w:val="28"/>
          <w:szCs w:val="28"/>
        </w:rPr>
        <w:t>11.</w:t>
      </w:r>
      <w:r w:rsidRPr="00901BEC">
        <w:rPr>
          <w:sz w:val="28"/>
          <w:szCs w:val="28"/>
        </w:rPr>
        <w:t>—(1) For an absence from the usual place of residence overnight in London or exceptionally in any other place in the British Isles approved by the Department, the rates may be increased by a supplementary allowance of such amount as the council may determine. (2) For the purpose of this paragraph London means the City of London and the London Boroughs of Camden, Greenwich, Hackney, Hammersmith and Fulham, Islington, Kensington and Chelsea, Lambeth, Lewisham, Southwark, Tower Hamlets, Wandsworth and Westminster.</w:t>
      </w:r>
    </w:p>
    <w:p w:rsidR="00901BEC" w:rsidRPr="00901BEC" w:rsidRDefault="00901BEC" w:rsidP="00901BEC">
      <w:pPr>
        <w:spacing w:line="360" w:lineRule="auto"/>
        <w:rPr>
          <w:sz w:val="28"/>
          <w:szCs w:val="28"/>
        </w:rPr>
      </w:pPr>
    </w:p>
    <w:p w:rsidR="00A9610D" w:rsidRPr="00D22638" w:rsidRDefault="00A9610D" w:rsidP="00D22638">
      <w:pPr>
        <w:spacing w:line="360" w:lineRule="auto"/>
        <w:rPr>
          <w:sz w:val="28"/>
          <w:szCs w:val="28"/>
        </w:rPr>
      </w:pPr>
    </w:p>
    <w:sectPr w:rsidR="00A9610D" w:rsidRPr="00D22638" w:rsidSect="00B9273B">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38" w:rsidRDefault="00D22638">
      <w:r>
        <w:separator/>
      </w:r>
    </w:p>
  </w:endnote>
  <w:endnote w:type="continuationSeparator" w:id="0">
    <w:p w:rsidR="00D22638" w:rsidRDefault="00D2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38" w:rsidRDefault="00D22638" w:rsidP="00E8040E">
    <w:pPr>
      <w:pStyle w:val="Footer"/>
      <w:jc w:val="center"/>
    </w:pPr>
    <w:r>
      <w:rPr>
        <w:rStyle w:val="PageNumber"/>
      </w:rPr>
      <w:fldChar w:fldCharType="begin"/>
    </w:r>
    <w:r>
      <w:rPr>
        <w:rStyle w:val="PageNumber"/>
      </w:rPr>
      <w:instrText xml:space="preserve"> PAGE </w:instrText>
    </w:r>
    <w:r>
      <w:rPr>
        <w:rStyle w:val="PageNumber"/>
      </w:rPr>
      <w:fldChar w:fldCharType="separate"/>
    </w:r>
    <w:r w:rsidR="00EA26FD">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38" w:rsidRDefault="00D22638" w:rsidP="00B9273B">
    <w:pPr>
      <w:pStyle w:val="Footer"/>
      <w:ind w:right="360"/>
      <w:jc w:val="center"/>
    </w:pPr>
    <w:r>
      <w:fldChar w:fldCharType="begin"/>
    </w:r>
    <w:r>
      <w:instrText xml:space="preserve"> PAGE </w:instrText>
    </w:r>
    <w:r>
      <w:fldChar w:fldCharType="separate"/>
    </w:r>
    <w:r w:rsidR="00EA26FD">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38" w:rsidRDefault="00D22638">
      <w:r>
        <w:separator/>
      </w:r>
    </w:p>
  </w:footnote>
  <w:footnote w:type="continuationSeparator" w:id="0">
    <w:p w:rsidR="00D22638" w:rsidRDefault="00D22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638" w:rsidRPr="00430C8A" w:rsidRDefault="00D22638" w:rsidP="00B9273B">
    <w:pPr>
      <w:pStyle w:val="Header"/>
      <w:jc w:val="right"/>
      <w:rPr>
        <w:rFonts w:ascii="Arial" w:hAnsi="Arial" w:cs="Arial"/>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1055"/>
    <w:multiLevelType w:val="multilevel"/>
    <w:tmpl w:val="EF401E1A"/>
    <w:lvl w:ilvl="0">
      <w:start w:val="1"/>
      <w:numFmt w:val="none"/>
      <w:lvlText w:val="4.1"/>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929187F"/>
    <w:multiLevelType w:val="multilevel"/>
    <w:tmpl w:val="C1E28756"/>
    <w:lvl w:ilvl="0">
      <w:start w:val="1"/>
      <w:numFmt w:val="none"/>
      <w:lvlText w:val="6.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BA5650B"/>
    <w:multiLevelType w:val="multilevel"/>
    <w:tmpl w:val="DB5269CA"/>
    <w:lvl w:ilvl="0">
      <w:start w:val="1"/>
      <w:numFmt w:val="none"/>
      <w:lvlText w:val="4.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C11725"/>
    <w:multiLevelType w:val="multilevel"/>
    <w:tmpl w:val="A8486A46"/>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0BCA0277"/>
    <w:multiLevelType w:val="hybridMultilevel"/>
    <w:tmpl w:val="9ED024FE"/>
    <w:lvl w:ilvl="0" w:tplc="23C0DD44">
      <w:start w:val="3"/>
      <w:numFmt w:val="none"/>
      <w:lvlText w:val="5."/>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2659B2"/>
    <w:multiLevelType w:val="multilevel"/>
    <w:tmpl w:val="DBA6E812"/>
    <w:lvl w:ilvl="0">
      <w:start w:val="1"/>
      <w:numFmt w:val="none"/>
      <w:lvlText w:val="5.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FF5326"/>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E7DFF"/>
    <w:multiLevelType w:val="multilevel"/>
    <w:tmpl w:val="09B22EEC"/>
    <w:lvl w:ilvl="0">
      <w:start w:val="1"/>
      <w:numFmt w:val="bullet"/>
      <w:lvlText w:val=""/>
      <w:lvlJc w:val="left"/>
      <w:pPr>
        <w:tabs>
          <w:tab w:val="num" w:pos="1080"/>
        </w:tabs>
        <w:ind w:left="1080" w:hanging="360"/>
      </w:pPr>
      <w:rPr>
        <w:rFonts w:ascii="Symbol" w:hAnsi="Symbol" w:hint="default"/>
        <w:sz w:val="20"/>
      </w:rPr>
    </w:lvl>
    <w:lvl w:ilvl="1">
      <w:start w:val="1"/>
      <w:numFmt w:val="none"/>
      <w:lvlText w:val="1.1."/>
      <w:lvlJc w:val="left"/>
      <w:pPr>
        <w:tabs>
          <w:tab w:val="num" w:pos="2875"/>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11807C16"/>
    <w:multiLevelType w:val="multilevel"/>
    <w:tmpl w:val="78A254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5B3789"/>
    <w:multiLevelType w:val="hybridMultilevel"/>
    <w:tmpl w:val="C4602F30"/>
    <w:lvl w:ilvl="0" w:tplc="B75CF8E6">
      <w:start w:val="1"/>
      <w:numFmt w:val="none"/>
      <w:lvlText w:val="2."/>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BD48ED0E">
      <w:start w:val="5"/>
      <w:numFmt w:val="decimal"/>
      <w:lvlText w:val="%5"/>
      <w:lvlJc w:val="left"/>
      <w:pPr>
        <w:ind w:left="3255" w:hanging="375"/>
      </w:pPr>
      <w:rPr>
        <w:rFonts w:hint="default"/>
      </w:r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5FF7B70"/>
    <w:multiLevelType w:val="multilevel"/>
    <w:tmpl w:val="609E0446"/>
    <w:lvl w:ilvl="0">
      <w:start w:val="1"/>
      <w:numFmt w:val="none"/>
      <w:lvlText w:val="2.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545302"/>
    <w:multiLevelType w:val="multilevel"/>
    <w:tmpl w:val="E35CBB14"/>
    <w:lvl w:ilvl="0">
      <w:start w:val="1"/>
      <w:numFmt w:val="none"/>
      <w:lvlText w:val="3.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EB01E7"/>
    <w:multiLevelType w:val="hybridMultilevel"/>
    <w:tmpl w:val="3656DD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61C25"/>
    <w:multiLevelType w:val="hybridMultilevel"/>
    <w:tmpl w:val="FBFC7756"/>
    <w:lvl w:ilvl="0" w:tplc="0809000F">
      <w:start w:val="1"/>
      <w:numFmt w:val="decimal"/>
      <w:lvlText w:val="%1."/>
      <w:lvlJc w:val="left"/>
      <w:pPr>
        <w:tabs>
          <w:tab w:val="num" w:pos="360"/>
        </w:tabs>
        <w:ind w:left="360" w:hanging="360"/>
      </w:pPr>
      <w:rPr>
        <w:rFonts w:hint="default"/>
      </w:rPr>
    </w:lvl>
    <w:lvl w:ilvl="1" w:tplc="19DA0694">
      <w:start w:val="1"/>
      <w:numFmt w:val="bullet"/>
      <w:lvlText w:val=""/>
      <w:lvlJc w:val="left"/>
      <w:pPr>
        <w:tabs>
          <w:tab w:val="num" w:pos="1003"/>
        </w:tabs>
        <w:ind w:left="1003" w:hanging="283"/>
      </w:pPr>
      <w:rPr>
        <w:rFonts w:ascii="Symbol" w:hAnsi="Symbol"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0020822"/>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E0FE1"/>
    <w:multiLevelType w:val="multilevel"/>
    <w:tmpl w:val="E0B2C1E0"/>
    <w:lvl w:ilvl="0">
      <w:start w:val="1"/>
      <w:numFmt w:val="none"/>
      <w:lvlText w:val="3.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801BA9"/>
    <w:multiLevelType w:val="hybridMultilevel"/>
    <w:tmpl w:val="B3C05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441CF"/>
    <w:multiLevelType w:val="multilevel"/>
    <w:tmpl w:val="E51E4FE2"/>
    <w:lvl w:ilvl="0">
      <w:start w:val="1"/>
      <w:numFmt w:val="none"/>
      <w:lvlText w:val="4.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3BD1C7A"/>
    <w:multiLevelType w:val="multilevel"/>
    <w:tmpl w:val="1AF4627C"/>
    <w:lvl w:ilvl="0">
      <w:start w:val="1"/>
      <w:numFmt w:val="none"/>
      <w:lvlText w:val="3.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7D3CCF"/>
    <w:multiLevelType w:val="multilevel"/>
    <w:tmpl w:val="A3BC02C2"/>
    <w:lvl w:ilvl="0">
      <w:start w:val="1"/>
      <w:numFmt w:val="none"/>
      <w:lvlText w:val="(b)"/>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20" w15:restartNumberingAfterBreak="0">
    <w:nsid w:val="4036113A"/>
    <w:multiLevelType w:val="multilevel"/>
    <w:tmpl w:val="031C8A8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9A6B18"/>
    <w:multiLevelType w:val="hybridMultilevel"/>
    <w:tmpl w:val="894A3F1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877BC"/>
    <w:multiLevelType w:val="multilevel"/>
    <w:tmpl w:val="8B7CB042"/>
    <w:lvl w:ilvl="0">
      <w:start w:val="1"/>
      <w:numFmt w:val="none"/>
      <w:lvlText w:val="6.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B862C8"/>
    <w:multiLevelType w:val="multilevel"/>
    <w:tmpl w:val="85F23344"/>
    <w:lvl w:ilvl="0">
      <w:start w:val="1"/>
      <w:numFmt w:val="none"/>
      <w:lvlText w:val="2.1"/>
      <w:lvlJc w:val="left"/>
      <w:pPr>
        <w:tabs>
          <w:tab w:val="num" w:pos="851"/>
        </w:tabs>
        <w:ind w:left="715"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4" w15:restartNumberingAfterBreak="0">
    <w:nsid w:val="4F262202"/>
    <w:multiLevelType w:val="multilevel"/>
    <w:tmpl w:val="08A2ABE2"/>
    <w:lvl w:ilvl="0">
      <w:start w:val="1"/>
      <w:numFmt w:val="none"/>
      <w:lvlText w:val="3.4"/>
      <w:lvlJc w:val="left"/>
      <w:pPr>
        <w:tabs>
          <w:tab w:val="num" w:pos="573"/>
        </w:tabs>
        <w:ind w:left="573" w:hanging="431"/>
      </w:pPr>
      <w:rPr>
        <w:rFonts w:hint="default"/>
      </w:rPr>
    </w:lvl>
    <w:lvl w:ilvl="1">
      <w:start w:val="1"/>
      <w:numFmt w:val="none"/>
      <w:lvlText w:val="1.1."/>
      <w:lvlJc w:val="left"/>
      <w:pPr>
        <w:tabs>
          <w:tab w:val="num" w:pos="2297"/>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5" w15:restartNumberingAfterBreak="0">
    <w:nsid w:val="51CE078A"/>
    <w:multiLevelType w:val="hybridMultilevel"/>
    <w:tmpl w:val="B3CC26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F63581"/>
    <w:multiLevelType w:val="multilevel"/>
    <w:tmpl w:val="F17E0EC2"/>
    <w:lvl w:ilvl="0">
      <w:start w:val="1"/>
      <w:numFmt w:val="none"/>
      <w:lvlText w:val="5.4"/>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973CB9"/>
    <w:multiLevelType w:val="hybridMultilevel"/>
    <w:tmpl w:val="6B7253F6"/>
    <w:lvl w:ilvl="0" w:tplc="01940634">
      <w:start w:val="3"/>
      <w:numFmt w:val="none"/>
      <w:lvlText w:val="6."/>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6A77C48"/>
    <w:multiLevelType w:val="multilevel"/>
    <w:tmpl w:val="029209EC"/>
    <w:lvl w:ilvl="0">
      <w:start w:val="1"/>
      <w:numFmt w:val="none"/>
      <w:lvlText w:val="7.2"/>
      <w:lvlJc w:val="left"/>
      <w:pPr>
        <w:tabs>
          <w:tab w:val="num" w:pos="431"/>
        </w:tabs>
        <w:ind w:left="431" w:hanging="431"/>
      </w:pPr>
      <w:rPr>
        <w:rFonts w:hint="default"/>
        <w:b w:val="0"/>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9612871"/>
    <w:multiLevelType w:val="multilevel"/>
    <w:tmpl w:val="711A5D0A"/>
    <w:lvl w:ilvl="0">
      <w:start w:val="1"/>
      <w:numFmt w:val="none"/>
      <w:lvlText w:val="2.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D2644C2"/>
    <w:multiLevelType w:val="multilevel"/>
    <w:tmpl w:val="6C7EA5DE"/>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BE5B1F"/>
    <w:multiLevelType w:val="hybridMultilevel"/>
    <w:tmpl w:val="D7067E24"/>
    <w:lvl w:ilvl="0" w:tplc="0302D674">
      <w:start w:val="3"/>
      <w:numFmt w:val="none"/>
      <w:lvlText w:val="7."/>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A6BD6"/>
    <w:multiLevelType w:val="multilevel"/>
    <w:tmpl w:val="C1EE6392"/>
    <w:lvl w:ilvl="0">
      <w:start w:val="8"/>
      <w:numFmt w:val="decimal"/>
      <w:lvlText w:val="%1."/>
      <w:lvlJc w:val="left"/>
      <w:pPr>
        <w:tabs>
          <w:tab w:val="num" w:pos="1080"/>
        </w:tabs>
        <w:ind w:left="1080" w:hanging="720"/>
      </w:pPr>
      <w:rPr>
        <w:rFonts w:hint="default"/>
        <w:u w:val="none"/>
      </w:rPr>
    </w:lvl>
    <w:lvl w:ilvl="1">
      <w:start w:val="2"/>
      <w:numFmt w:val="decimal"/>
      <w:isLgl/>
      <w:lvlText w:val="%1.%2"/>
      <w:lvlJc w:val="left"/>
      <w:pPr>
        <w:tabs>
          <w:tab w:val="num" w:pos="897"/>
        </w:tabs>
        <w:ind w:left="897" w:hanging="537"/>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3" w15:restartNumberingAfterBreak="0">
    <w:nsid w:val="5F396123"/>
    <w:multiLevelType w:val="multilevel"/>
    <w:tmpl w:val="8C0E95BC"/>
    <w:lvl w:ilvl="0">
      <w:start w:val="1"/>
      <w:numFmt w:val="none"/>
      <w:lvlText w:val="5.5"/>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15004E1"/>
    <w:multiLevelType w:val="hybridMultilevel"/>
    <w:tmpl w:val="A2EA97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6052BA9"/>
    <w:multiLevelType w:val="multilevel"/>
    <w:tmpl w:val="DB4EBFC0"/>
    <w:lvl w:ilvl="0">
      <w:start w:val="1"/>
      <w:numFmt w:val="none"/>
      <w:lvlText w:val="5.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DC76FB"/>
    <w:multiLevelType w:val="multilevel"/>
    <w:tmpl w:val="9BB03634"/>
    <w:lvl w:ilvl="0">
      <w:start w:val="1"/>
      <w:numFmt w:val="none"/>
      <w:lvlText w:val="6.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C7303A"/>
    <w:multiLevelType w:val="multilevel"/>
    <w:tmpl w:val="5DC249A4"/>
    <w:lvl w:ilvl="0">
      <w:start w:val="1"/>
      <w:numFmt w:val="none"/>
      <w:lvlText w:val="5.3"/>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C85078B"/>
    <w:multiLevelType w:val="hybridMultilevel"/>
    <w:tmpl w:val="3E824A7C"/>
    <w:lvl w:ilvl="0" w:tplc="EC306A5E">
      <w:start w:val="1"/>
      <w:numFmt w:val="none"/>
      <w:lvlText w:val="3."/>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D065CB3"/>
    <w:multiLevelType w:val="hybridMultilevel"/>
    <w:tmpl w:val="98F67A5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1E81390"/>
    <w:multiLevelType w:val="hybridMultilevel"/>
    <w:tmpl w:val="43986B86"/>
    <w:lvl w:ilvl="0" w:tplc="DE423AE2">
      <w:start w:val="3"/>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E9097C"/>
    <w:multiLevelType w:val="hybridMultilevel"/>
    <w:tmpl w:val="1504BAF8"/>
    <w:lvl w:ilvl="0" w:tplc="8250BA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0F1FDC"/>
    <w:multiLevelType w:val="multilevel"/>
    <w:tmpl w:val="989ABE08"/>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A155567"/>
    <w:multiLevelType w:val="multilevel"/>
    <w:tmpl w:val="869C9606"/>
    <w:lvl w:ilvl="0">
      <w:start w:val="1"/>
      <w:numFmt w:val="none"/>
      <w:lvlText w:val="(a)"/>
      <w:lvlJc w:val="left"/>
      <w:pPr>
        <w:tabs>
          <w:tab w:val="num" w:pos="862"/>
        </w:tabs>
        <w:ind w:left="862" w:hanging="431"/>
      </w:pPr>
      <w:rPr>
        <w:rFonts w:hint="default"/>
      </w:rPr>
    </w:lvl>
    <w:lvl w:ilvl="1">
      <w:start w:val="1"/>
      <w:numFmt w:val="none"/>
      <w:lvlText w:val="1.1."/>
      <w:lvlJc w:val="left"/>
      <w:pPr>
        <w:tabs>
          <w:tab w:val="num" w:pos="2586"/>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44" w15:restartNumberingAfterBreak="0">
    <w:nsid w:val="7A544275"/>
    <w:multiLevelType w:val="multilevel"/>
    <w:tmpl w:val="6830747A"/>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B523FD3"/>
    <w:multiLevelType w:val="multilevel"/>
    <w:tmpl w:val="CC80F55A"/>
    <w:lvl w:ilvl="0">
      <w:start w:val="1"/>
      <w:numFmt w:val="none"/>
      <w:lvlText w:val="4.2"/>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3E3365"/>
    <w:multiLevelType w:val="multilevel"/>
    <w:tmpl w:val="26F2677C"/>
    <w:lvl w:ilvl="0">
      <w:start w:val="1"/>
      <w:numFmt w:val="none"/>
      <w:lvlText w:val="7.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43746D"/>
    <w:multiLevelType w:val="multilevel"/>
    <w:tmpl w:val="5F163448"/>
    <w:lvl w:ilvl="0">
      <w:start w:val="1"/>
      <w:numFmt w:val="none"/>
      <w:lvlText w:val="6.1"/>
      <w:lvlJc w:val="left"/>
      <w:pPr>
        <w:tabs>
          <w:tab w:val="num" w:pos="431"/>
        </w:tabs>
        <w:ind w:left="431" w:hanging="431"/>
      </w:pPr>
      <w:rPr>
        <w:rFonts w:hint="default"/>
      </w:rPr>
    </w:lvl>
    <w:lvl w:ilvl="1">
      <w:start w:val="1"/>
      <w:numFmt w:val="none"/>
      <w:lvlText w:val="1.1."/>
      <w:lvlJc w:val="left"/>
      <w:pPr>
        <w:tabs>
          <w:tab w:val="num" w:pos="2155"/>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16"/>
  </w:num>
  <w:num w:numId="3">
    <w:abstractNumId w:val="25"/>
  </w:num>
  <w:num w:numId="4">
    <w:abstractNumId w:val="21"/>
  </w:num>
  <w:num w:numId="5">
    <w:abstractNumId w:val="39"/>
  </w:num>
  <w:num w:numId="6">
    <w:abstractNumId w:val="23"/>
  </w:num>
  <w:num w:numId="7">
    <w:abstractNumId w:val="38"/>
  </w:num>
  <w:num w:numId="8">
    <w:abstractNumId w:val="15"/>
  </w:num>
  <w:num w:numId="9">
    <w:abstractNumId w:val="11"/>
  </w:num>
  <w:num w:numId="10">
    <w:abstractNumId w:val="40"/>
  </w:num>
  <w:num w:numId="11">
    <w:abstractNumId w:val="0"/>
  </w:num>
  <w:num w:numId="12">
    <w:abstractNumId w:val="7"/>
  </w:num>
  <w:num w:numId="13">
    <w:abstractNumId w:val="45"/>
  </w:num>
  <w:num w:numId="14">
    <w:abstractNumId w:val="4"/>
  </w:num>
  <w:num w:numId="15">
    <w:abstractNumId w:val="5"/>
  </w:num>
  <w:num w:numId="16">
    <w:abstractNumId w:val="27"/>
  </w:num>
  <w:num w:numId="17">
    <w:abstractNumId w:val="43"/>
  </w:num>
  <w:num w:numId="18">
    <w:abstractNumId w:val="19"/>
  </w:num>
  <w:num w:numId="19">
    <w:abstractNumId w:val="31"/>
  </w:num>
  <w:num w:numId="20">
    <w:abstractNumId w:val="46"/>
  </w:num>
  <w:num w:numId="21">
    <w:abstractNumId w:val="10"/>
  </w:num>
  <w:num w:numId="22">
    <w:abstractNumId w:val="18"/>
  </w:num>
  <w:num w:numId="23">
    <w:abstractNumId w:val="47"/>
  </w:num>
  <w:num w:numId="24">
    <w:abstractNumId w:val="2"/>
  </w:num>
  <w:num w:numId="25">
    <w:abstractNumId w:val="17"/>
  </w:num>
  <w:num w:numId="26">
    <w:abstractNumId w:val="35"/>
  </w:num>
  <w:num w:numId="27">
    <w:abstractNumId w:val="37"/>
  </w:num>
  <w:num w:numId="28">
    <w:abstractNumId w:val="26"/>
  </w:num>
  <w:num w:numId="29">
    <w:abstractNumId w:val="33"/>
  </w:num>
  <w:num w:numId="30">
    <w:abstractNumId w:val="36"/>
  </w:num>
  <w:num w:numId="31">
    <w:abstractNumId w:val="22"/>
  </w:num>
  <w:num w:numId="32">
    <w:abstractNumId w:val="1"/>
  </w:num>
  <w:num w:numId="33">
    <w:abstractNumId w:val="28"/>
  </w:num>
  <w:num w:numId="34">
    <w:abstractNumId w:val="29"/>
  </w:num>
  <w:num w:numId="35">
    <w:abstractNumId w:val="24"/>
  </w:num>
  <w:num w:numId="36">
    <w:abstractNumId w:val="34"/>
  </w:num>
  <w:num w:numId="37">
    <w:abstractNumId w:val="32"/>
  </w:num>
  <w:num w:numId="38">
    <w:abstractNumId w:val="12"/>
  </w:num>
  <w:num w:numId="39">
    <w:abstractNumId w:val="13"/>
  </w:num>
  <w:num w:numId="40">
    <w:abstractNumId w:val="14"/>
  </w:num>
  <w:num w:numId="41">
    <w:abstractNumId w:val="20"/>
  </w:num>
  <w:num w:numId="42">
    <w:abstractNumId w:val="3"/>
  </w:num>
  <w:num w:numId="43">
    <w:abstractNumId w:val="6"/>
  </w:num>
  <w:num w:numId="44">
    <w:abstractNumId w:val="8"/>
  </w:num>
  <w:num w:numId="45">
    <w:abstractNumId w:val="44"/>
  </w:num>
  <w:num w:numId="46">
    <w:abstractNumId w:val="30"/>
  </w:num>
  <w:num w:numId="47">
    <w:abstractNumId w:val="4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A86"/>
    <w:rsid w:val="00007396"/>
    <w:rsid w:val="00050BAB"/>
    <w:rsid w:val="00051654"/>
    <w:rsid w:val="00055990"/>
    <w:rsid w:val="00057116"/>
    <w:rsid w:val="0006786F"/>
    <w:rsid w:val="0009087C"/>
    <w:rsid w:val="000C1760"/>
    <w:rsid w:val="000E2EA0"/>
    <w:rsid w:val="001058E9"/>
    <w:rsid w:val="001158FD"/>
    <w:rsid w:val="00136A9C"/>
    <w:rsid w:val="00155A29"/>
    <w:rsid w:val="001717D4"/>
    <w:rsid w:val="00185AA5"/>
    <w:rsid w:val="001A31BE"/>
    <w:rsid w:val="001B2592"/>
    <w:rsid w:val="001B79E1"/>
    <w:rsid w:val="001C071A"/>
    <w:rsid w:val="001D5297"/>
    <w:rsid w:val="001D779D"/>
    <w:rsid w:val="001E4CD3"/>
    <w:rsid w:val="0020093D"/>
    <w:rsid w:val="00216CBE"/>
    <w:rsid w:val="00226791"/>
    <w:rsid w:val="00245A07"/>
    <w:rsid w:val="0029358E"/>
    <w:rsid w:val="002B0B31"/>
    <w:rsid w:val="002B3E9F"/>
    <w:rsid w:val="002C1B37"/>
    <w:rsid w:val="00301C0B"/>
    <w:rsid w:val="00313170"/>
    <w:rsid w:val="003752EA"/>
    <w:rsid w:val="00381C76"/>
    <w:rsid w:val="00383F5C"/>
    <w:rsid w:val="00385FD2"/>
    <w:rsid w:val="00396EA5"/>
    <w:rsid w:val="003B04D6"/>
    <w:rsid w:val="003B162E"/>
    <w:rsid w:val="003B4ADE"/>
    <w:rsid w:val="003C2E47"/>
    <w:rsid w:val="003F3550"/>
    <w:rsid w:val="004411E1"/>
    <w:rsid w:val="004462FF"/>
    <w:rsid w:val="0046579B"/>
    <w:rsid w:val="00474E45"/>
    <w:rsid w:val="0048483A"/>
    <w:rsid w:val="004937E4"/>
    <w:rsid w:val="004B6ACA"/>
    <w:rsid w:val="004C1108"/>
    <w:rsid w:val="004E5925"/>
    <w:rsid w:val="0052739A"/>
    <w:rsid w:val="00550761"/>
    <w:rsid w:val="00570DC1"/>
    <w:rsid w:val="00586977"/>
    <w:rsid w:val="005D65BB"/>
    <w:rsid w:val="005E53F6"/>
    <w:rsid w:val="00625FB4"/>
    <w:rsid w:val="00634F31"/>
    <w:rsid w:val="00657D54"/>
    <w:rsid w:val="00680496"/>
    <w:rsid w:val="006A60C5"/>
    <w:rsid w:val="006C1790"/>
    <w:rsid w:val="0073714B"/>
    <w:rsid w:val="0074183D"/>
    <w:rsid w:val="007655D0"/>
    <w:rsid w:val="007B6799"/>
    <w:rsid w:val="007C28E9"/>
    <w:rsid w:val="007E796B"/>
    <w:rsid w:val="0084169A"/>
    <w:rsid w:val="00843504"/>
    <w:rsid w:val="008473D2"/>
    <w:rsid w:val="00870A86"/>
    <w:rsid w:val="008C2D8B"/>
    <w:rsid w:val="008C71EA"/>
    <w:rsid w:val="008C7F35"/>
    <w:rsid w:val="00901BEC"/>
    <w:rsid w:val="009427CC"/>
    <w:rsid w:val="00947C3B"/>
    <w:rsid w:val="00954AAC"/>
    <w:rsid w:val="009718A8"/>
    <w:rsid w:val="00971DA1"/>
    <w:rsid w:val="009835AE"/>
    <w:rsid w:val="009B13E1"/>
    <w:rsid w:val="009C224E"/>
    <w:rsid w:val="009C7668"/>
    <w:rsid w:val="009D32E6"/>
    <w:rsid w:val="009D6B48"/>
    <w:rsid w:val="009E2A3E"/>
    <w:rsid w:val="009E77B6"/>
    <w:rsid w:val="00A052DC"/>
    <w:rsid w:val="00A5670A"/>
    <w:rsid w:val="00A570D4"/>
    <w:rsid w:val="00A71C17"/>
    <w:rsid w:val="00A7380B"/>
    <w:rsid w:val="00A92325"/>
    <w:rsid w:val="00A9610D"/>
    <w:rsid w:val="00AB5109"/>
    <w:rsid w:val="00AC0F07"/>
    <w:rsid w:val="00AC140C"/>
    <w:rsid w:val="00AE41E2"/>
    <w:rsid w:val="00AF419C"/>
    <w:rsid w:val="00AF736E"/>
    <w:rsid w:val="00B01AC8"/>
    <w:rsid w:val="00B22034"/>
    <w:rsid w:val="00B42874"/>
    <w:rsid w:val="00B52795"/>
    <w:rsid w:val="00B7729D"/>
    <w:rsid w:val="00B9273B"/>
    <w:rsid w:val="00C04AAD"/>
    <w:rsid w:val="00C15C71"/>
    <w:rsid w:val="00C177D1"/>
    <w:rsid w:val="00C452E9"/>
    <w:rsid w:val="00C56A3A"/>
    <w:rsid w:val="00C61B97"/>
    <w:rsid w:val="00C700AB"/>
    <w:rsid w:val="00C903F1"/>
    <w:rsid w:val="00CA375F"/>
    <w:rsid w:val="00CB6B42"/>
    <w:rsid w:val="00CC6C2F"/>
    <w:rsid w:val="00CE4DB0"/>
    <w:rsid w:val="00CF2619"/>
    <w:rsid w:val="00CF6EBB"/>
    <w:rsid w:val="00D00C6A"/>
    <w:rsid w:val="00D03243"/>
    <w:rsid w:val="00D22638"/>
    <w:rsid w:val="00D73409"/>
    <w:rsid w:val="00D776F8"/>
    <w:rsid w:val="00DB7D09"/>
    <w:rsid w:val="00DC21CB"/>
    <w:rsid w:val="00DD15BA"/>
    <w:rsid w:val="00DE5D04"/>
    <w:rsid w:val="00E21F02"/>
    <w:rsid w:val="00E45A35"/>
    <w:rsid w:val="00E8040E"/>
    <w:rsid w:val="00E84CED"/>
    <w:rsid w:val="00EA1E01"/>
    <w:rsid w:val="00EA26FD"/>
    <w:rsid w:val="00EF3A04"/>
    <w:rsid w:val="00F2038C"/>
    <w:rsid w:val="00F526A8"/>
    <w:rsid w:val="00F52DC3"/>
    <w:rsid w:val="00FB2372"/>
    <w:rsid w:val="00FE7CD3"/>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322DA1-4CEA-46E3-B9D6-0332FE7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A8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A86"/>
    <w:pPr>
      <w:tabs>
        <w:tab w:val="center" w:pos="4153"/>
        <w:tab w:val="right" w:pos="8306"/>
      </w:tabs>
    </w:pPr>
  </w:style>
  <w:style w:type="paragraph" w:styleId="Footer">
    <w:name w:val="footer"/>
    <w:basedOn w:val="Normal"/>
    <w:rsid w:val="00870A86"/>
    <w:pPr>
      <w:tabs>
        <w:tab w:val="center" w:pos="4153"/>
        <w:tab w:val="right" w:pos="8306"/>
      </w:tabs>
    </w:pPr>
    <w:rPr>
      <w:sz w:val="20"/>
      <w:szCs w:val="20"/>
    </w:rPr>
  </w:style>
  <w:style w:type="character" w:styleId="PageNumber">
    <w:name w:val="page number"/>
    <w:basedOn w:val="DefaultParagraphFont"/>
    <w:rsid w:val="00870A86"/>
  </w:style>
  <w:style w:type="table" w:styleId="TableGrid">
    <w:name w:val="Table Grid"/>
    <w:basedOn w:val="TableNormal"/>
    <w:rsid w:val="00870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0A86"/>
    <w:pPr>
      <w:autoSpaceDE w:val="0"/>
      <w:autoSpaceDN w:val="0"/>
      <w:adjustRightInd w:val="0"/>
    </w:pPr>
    <w:rPr>
      <w:rFonts w:ascii="Arial" w:hAnsi="Arial" w:cs="Arial"/>
      <w:color w:val="000000"/>
      <w:sz w:val="24"/>
      <w:szCs w:val="24"/>
    </w:rPr>
  </w:style>
  <w:style w:type="paragraph" w:customStyle="1" w:styleId="DefPara">
    <w:name w:val="Def Para"/>
    <w:basedOn w:val="Normal"/>
    <w:rsid w:val="00870A86"/>
    <w:pPr>
      <w:spacing w:before="80" w:line="220" w:lineRule="atLeast"/>
      <w:ind w:left="340"/>
      <w:jc w:val="both"/>
    </w:pPr>
    <w:rPr>
      <w:sz w:val="21"/>
      <w:szCs w:val="20"/>
    </w:rPr>
  </w:style>
  <w:style w:type="paragraph" w:styleId="ListParagraph">
    <w:name w:val="List Paragraph"/>
    <w:basedOn w:val="Normal"/>
    <w:uiPriority w:val="34"/>
    <w:qFormat/>
    <w:rsid w:val="00DB7D09"/>
    <w:pPr>
      <w:ind w:left="720"/>
      <w:contextualSpacing/>
    </w:pPr>
  </w:style>
  <w:style w:type="paragraph" w:styleId="BalloonText">
    <w:name w:val="Balloon Text"/>
    <w:basedOn w:val="Normal"/>
    <w:link w:val="BalloonTextChar"/>
    <w:rsid w:val="009718A8"/>
    <w:rPr>
      <w:rFonts w:ascii="Segoe UI" w:hAnsi="Segoe UI" w:cs="Segoe UI"/>
      <w:sz w:val="18"/>
      <w:szCs w:val="18"/>
    </w:rPr>
  </w:style>
  <w:style w:type="character" w:customStyle="1" w:styleId="BalloonTextChar">
    <w:name w:val="Balloon Text Char"/>
    <w:basedOn w:val="DefaultParagraphFont"/>
    <w:link w:val="BalloonText"/>
    <w:rsid w:val="009718A8"/>
    <w:rPr>
      <w:rFonts w:ascii="Segoe UI" w:hAnsi="Segoe UI" w:cs="Segoe UI"/>
      <w:sz w:val="18"/>
      <w:szCs w:val="18"/>
      <w:lang w:eastAsia="en-US"/>
    </w:rPr>
  </w:style>
  <w:style w:type="table" w:customStyle="1" w:styleId="TableGrid1">
    <w:name w:val="Table Grid1"/>
    <w:basedOn w:val="TableNormal"/>
    <w:next w:val="TableGrid"/>
    <w:uiPriority w:val="39"/>
    <w:rsid w:val="00CA37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D246A-EFA3-4BCD-84D0-05FD8ED5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16EBD56B</Template>
  <TotalTime>0</TotalTime>
  <Pages>13</Pages>
  <Words>2475</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SUGGESTED FORMAT</vt:lpstr>
    </vt:vector>
  </TitlesOfParts>
  <Company>N.I.C.S</Company>
  <LinksUpToDate>false</LinksUpToDate>
  <CharactersWithSpaces>15342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dc:title>
  <dc:subject/>
  <dc:creator>Noreen Donnelly</dc:creator>
  <cp:keywords/>
  <dc:description/>
  <cp:lastModifiedBy>HEWITT, Joanne</cp:lastModifiedBy>
  <cp:revision>2</cp:revision>
  <cp:lastPrinted>2019-07-05T12:37:00Z</cp:lastPrinted>
  <dcterms:created xsi:type="dcterms:W3CDTF">2021-03-09T15:56:00Z</dcterms:created>
  <dcterms:modified xsi:type="dcterms:W3CDTF">2021-03-09T15:56:00Z</dcterms:modified>
</cp:coreProperties>
</file>