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654F7"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12A68790" w14:textId="77777777" w:rsidR="00445C7F"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p>
    <w:p w14:paraId="405F8164" w14:textId="77777777" w:rsidR="0093650A" w:rsidRDefault="0093650A" w:rsidP="0077586F">
      <w:pPr>
        <w:rPr>
          <w:rFonts w:cstheme="minorHAnsi"/>
          <w:b/>
          <w:sz w:val="28"/>
          <w:szCs w:val="28"/>
        </w:rPr>
      </w:pPr>
    </w:p>
    <w:p w14:paraId="19AB4E4C" w14:textId="77777777"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5BE768D0" w14:textId="51ACDC94" w:rsidR="00F66FBB" w:rsidRPr="003F7539" w:rsidRDefault="00F66FBB" w:rsidP="0077586F">
      <w:pPr>
        <w:rPr>
          <w:rFonts w:cstheme="minorHAnsi"/>
          <w:sz w:val="24"/>
          <w:szCs w:val="28"/>
        </w:rPr>
      </w:pPr>
      <w:r w:rsidRPr="003F7539">
        <w:rPr>
          <w:rFonts w:cstheme="minorHAnsi"/>
          <w:sz w:val="24"/>
          <w:szCs w:val="28"/>
        </w:rPr>
        <w:t>In order to independently monitor the performance and impact of funded initiatives</w:t>
      </w:r>
      <w:r w:rsidR="003F7539">
        <w:rPr>
          <w:rFonts w:cstheme="minorHAnsi"/>
          <w:sz w:val="24"/>
          <w:szCs w:val="28"/>
        </w:rPr>
        <w:t xml:space="preserve"> such as I</w:t>
      </w:r>
      <w:r w:rsidR="00633270">
        <w:rPr>
          <w:rFonts w:cstheme="minorHAnsi"/>
          <w:sz w:val="24"/>
          <w:szCs w:val="28"/>
        </w:rPr>
        <w:t xml:space="preserve">ntegrated Marketing Campaign, Christmas programme including the Lisburn Light Festival </w:t>
      </w:r>
      <w:r w:rsidR="003F7539">
        <w:rPr>
          <w:rFonts w:cstheme="minorHAnsi"/>
          <w:sz w:val="24"/>
          <w:szCs w:val="28"/>
        </w:rPr>
        <w:t>and DfC Globe Lighting project etc.,</w:t>
      </w:r>
      <w:r w:rsidRPr="003F7539">
        <w:rPr>
          <w:rFonts w:cstheme="minorHAnsi"/>
          <w:sz w:val="24"/>
          <w:szCs w:val="28"/>
        </w:rPr>
        <w:t xml:space="preserve"> the counc</w:t>
      </w:r>
      <w:r w:rsidR="00220780" w:rsidRPr="003F7539">
        <w:rPr>
          <w:rFonts w:cstheme="minorHAnsi"/>
          <w:sz w:val="24"/>
          <w:szCs w:val="28"/>
        </w:rPr>
        <w:t>il</w:t>
      </w:r>
      <w:r w:rsidR="0044426E">
        <w:rPr>
          <w:rFonts w:cstheme="minorHAnsi"/>
          <w:sz w:val="24"/>
          <w:szCs w:val="28"/>
        </w:rPr>
        <w:t xml:space="preserve"> proposes to </w:t>
      </w:r>
      <w:r w:rsidRPr="003F7539">
        <w:rPr>
          <w:rFonts w:cstheme="minorHAnsi"/>
          <w:sz w:val="24"/>
          <w:szCs w:val="28"/>
        </w:rPr>
        <w:t>appoint a consultant to carry out evaluation services</w:t>
      </w:r>
      <w:r w:rsidR="003F7539">
        <w:rPr>
          <w:rFonts w:cstheme="minorHAnsi"/>
          <w:sz w:val="24"/>
          <w:szCs w:val="28"/>
        </w:rPr>
        <w:t xml:space="preserve"> which may could include pre and post project surveys</w:t>
      </w:r>
      <w:r w:rsidRPr="003F7539">
        <w:rPr>
          <w:rFonts w:cstheme="minorHAnsi"/>
          <w:sz w:val="24"/>
          <w:szCs w:val="28"/>
        </w:rPr>
        <w:t>.</w:t>
      </w:r>
    </w:p>
    <w:p w14:paraId="64D7999D" w14:textId="77777777" w:rsidR="0077586F" w:rsidRPr="005C3200" w:rsidRDefault="005C0D9F" w:rsidP="005C0D9F">
      <w:pPr>
        <w:rPr>
          <w:rFonts w:cstheme="minorHAnsi"/>
          <w:b/>
          <w:sz w:val="28"/>
          <w:szCs w:val="28"/>
        </w:rPr>
      </w:pPr>
      <w:r w:rsidRPr="005C3200">
        <w:rPr>
          <w:rFonts w:cstheme="minorHAnsi"/>
          <w:b/>
          <w:sz w:val="28"/>
          <w:szCs w:val="28"/>
        </w:rPr>
        <w:t>Name of the activity/policy/project</w:t>
      </w:r>
    </w:p>
    <w:p w14:paraId="3E2D15F2" w14:textId="4565B9C7" w:rsidR="005C0D9F" w:rsidRPr="00E77BC0" w:rsidRDefault="00B91DBB" w:rsidP="00F66FBB">
      <w:pPr>
        <w:rPr>
          <w:rFonts w:cstheme="minorHAnsi"/>
          <w:sz w:val="24"/>
          <w:szCs w:val="28"/>
        </w:rPr>
      </w:pPr>
      <w:r>
        <w:rPr>
          <w:rFonts w:cstheme="minorHAnsi"/>
          <w:sz w:val="24"/>
          <w:szCs w:val="28"/>
        </w:rPr>
        <w:t>Proposal to appoint a con</w:t>
      </w:r>
      <w:r w:rsidR="00F66FBB">
        <w:rPr>
          <w:rFonts w:cstheme="minorHAnsi"/>
          <w:sz w:val="24"/>
          <w:szCs w:val="28"/>
        </w:rPr>
        <w:t>sultant for Evaluation Services</w:t>
      </w:r>
    </w:p>
    <w:p w14:paraId="62AFACB2"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088102F5" w14:textId="77777777" w:rsidR="0077586F" w:rsidRPr="00E77BC0" w:rsidRDefault="00AB057D" w:rsidP="0077586F">
      <w:pPr>
        <w:rPr>
          <w:rFonts w:cstheme="minorHAnsi"/>
          <w:sz w:val="24"/>
          <w:szCs w:val="28"/>
        </w:rPr>
      </w:pPr>
      <w:r w:rsidRPr="00E77BC0">
        <w:rPr>
          <w:rFonts w:cstheme="minorHAnsi"/>
          <w:sz w:val="24"/>
          <w:szCs w:val="28"/>
        </w:rPr>
        <w:t>New</w:t>
      </w:r>
    </w:p>
    <w:p w14:paraId="585B1FC2" w14:textId="77777777"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5C628F65" w14:textId="68D2D3E7" w:rsidR="003F7539" w:rsidRDefault="00F66FBB" w:rsidP="00F66FBB">
      <w:pPr>
        <w:spacing w:line="276" w:lineRule="auto"/>
        <w:rPr>
          <w:rFonts w:cs="Arial"/>
          <w:sz w:val="24"/>
        </w:rPr>
      </w:pPr>
      <w:r w:rsidRPr="00F66FBB">
        <w:rPr>
          <w:rFonts w:cs="Arial"/>
          <w:sz w:val="24"/>
        </w:rPr>
        <w:t>The appointment of a</w:t>
      </w:r>
      <w:r w:rsidR="003F7539">
        <w:rPr>
          <w:rFonts w:cs="Arial"/>
          <w:sz w:val="24"/>
        </w:rPr>
        <w:t xml:space="preserve">n independent </w:t>
      </w:r>
      <w:r w:rsidRPr="00F66FBB">
        <w:rPr>
          <w:rFonts w:cs="Arial"/>
          <w:sz w:val="24"/>
        </w:rPr>
        <w:t xml:space="preserve">consultant to deliver evaluation services </w:t>
      </w:r>
      <w:r w:rsidR="003F7539">
        <w:rPr>
          <w:rFonts w:cs="Arial"/>
          <w:sz w:val="24"/>
        </w:rPr>
        <w:t>will pro</w:t>
      </w:r>
      <w:r w:rsidR="00284BE5">
        <w:rPr>
          <w:rFonts w:cs="Arial"/>
          <w:sz w:val="24"/>
        </w:rPr>
        <w:t xml:space="preserve">vide objective feedback on </w:t>
      </w:r>
      <w:r w:rsidR="003F7539">
        <w:rPr>
          <w:rFonts w:cs="Arial"/>
          <w:sz w:val="24"/>
        </w:rPr>
        <w:t>projects</w:t>
      </w:r>
      <w:r w:rsidR="00452674">
        <w:rPr>
          <w:rFonts w:cs="Arial"/>
          <w:sz w:val="24"/>
        </w:rPr>
        <w:t xml:space="preserve"> delivered by Economic Development and this will be used to </w:t>
      </w:r>
      <w:r w:rsidR="003F7539">
        <w:rPr>
          <w:rFonts w:cs="Arial"/>
          <w:sz w:val="24"/>
        </w:rPr>
        <w:t>inform future</w:t>
      </w:r>
      <w:r w:rsidR="00452674">
        <w:rPr>
          <w:rFonts w:cs="Arial"/>
          <w:sz w:val="24"/>
        </w:rPr>
        <w:t xml:space="preserve"> funding opportunities.</w:t>
      </w:r>
    </w:p>
    <w:p w14:paraId="3ADE3C81" w14:textId="53F9C72F" w:rsidR="00F66FBB" w:rsidRPr="00F66FBB" w:rsidRDefault="00452674" w:rsidP="00F66FBB">
      <w:pPr>
        <w:spacing w:line="276" w:lineRule="auto"/>
        <w:rPr>
          <w:rFonts w:cs="Arial"/>
          <w:sz w:val="24"/>
        </w:rPr>
      </w:pPr>
      <w:r>
        <w:rPr>
          <w:rFonts w:cs="Arial"/>
          <w:sz w:val="24"/>
        </w:rPr>
        <w:t xml:space="preserve">The appointment will </w:t>
      </w:r>
      <w:r w:rsidR="00381F56">
        <w:rPr>
          <w:rFonts w:cs="Arial"/>
          <w:sz w:val="24"/>
        </w:rPr>
        <w:t>enable Economic Development to:</w:t>
      </w:r>
    </w:p>
    <w:p w14:paraId="7AC3F155" w14:textId="77777777" w:rsidR="00F66FBB" w:rsidRPr="00F66FBB" w:rsidRDefault="00F66FBB" w:rsidP="00F66FBB">
      <w:pPr>
        <w:pStyle w:val="ListParagraph"/>
        <w:numPr>
          <w:ilvl w:val="0"/>
          <w:numId w:val="28"/>
        </w:numPr>
        <w:spacing w:after="0" w:line="276" w:lineRule="auto"/>
        <w:rPr>
          <w:rFonts w:cs="Arial"/>
          <w:sz w:val="24"/>
        </w:rPr>
      </w:pPr>
      <w:r w:rsidRPr="00F66FBB">
        <w:rPr>
          <w:rFonts w:cs="Arial"/>
          <w:sz w:val="24"/>
        </w:rPr>
        <w:lastRenderedPageBreak/>
        <w:t>build upon existing investment, success and engagement with businesses;</w:t>
      </w:r>
    </w:p>
    <w:p w14:paraId="4A0E4D3A" w14:textId="77777777" w:rsidR="00F66FBB" w:rsidRPr="00F66FBB" w:rsidRDefault="00F66FBB" w:rsidP="00F66FBB">
      <w:pPr>
        <w:pStyle w:val="ListParagraph"/>
        <w:numPr>
          <w:ilvl w:val="0"/>
          <w:numId w:val="28"/>
        </w:numPr>
        <w:spacing w:after="0" w:line="276" w:lineRule="auto"/>
        <w:rPr>
          <w:rFonts w:cs="Arial"/>
          <w:sz w:val="24"/>
        </w:rPr>
      </w:pPr>
      <w:r w:rsidRPr="00F66FBB">
        <w:rPr>
          <w:rFonts w:cs="Arial"/>
          <w:sz w:val="24"/>
        </w:rPr>
        <w:t>complement other events and initiatives;</w:t>
      </w:r>
    </w:p>
    <w:p w14:paraId="21B593F2" w14:textId="73B4C027" w:rsidR="00F66FBB" w:rsidRPr="00F66FBB" w:rsidRDefault="00452674" w:rsidP="00F66FBB">
      <w:pPr>
        <w:pStyle w:val="ListParagraph"/>
        <w:numPr>
          <w:ilvl w:val="0"/>
          <w:numId w:val="28"/>
        </w:numPr>
        <w:spacing w:after="0" w:line="276" w:lineRule="auto"/>
        <w:rPr>
          <w:rFonts w:cs="Arial"/>
          <w:sz w:val="24"/>
        </w:rPr>
      </w:pPr>
      <w:r>
        <w:rPr>
          <w:rFonts w:cs="Arial"/>
          <w:sz w:val="24"/>
        </w:rPr>
        <w:t>report on</w:t>
      </w:r>
      <w:r w:rsidR="00F66FBB" w:rsidRPr="00F66FBB">
        <w:rPr>
          <w:rFonts w:cs="Arial"/>
          <w:sz w:val="24"/>
        </w:rPr>
        <w:t xml:space="preserve"> success </w:t>
      </w:r>
      <w:r w:rsidR="00F66FBB" w:rsidRPr="00452674">
        <w:rPr>
          <w:rFonts w:cs="Arial"/>
          <w:sz w:val="24"/>
        </w:rPr>
        <w:t xml:space="preserve">of </w:t>
      </w:r>
      <w:r w:rsidR="00F66FBB" w:rsidRPr="00F66FBB">
        <w:rPr>
          <w:rFonts w:cs="Arial"/>
          <w:sz w:val="24"/>
        </w:rPr>
        <w:t>initiatives which will hopefully lead to further investment;</w:t>
      </w:r>
    </w:p>
    <w:p w14:paraId="4DF977A4" w14:textId="77777777" w:rsidR="00F66FBB" w:rsidRPr="00F66FBB" w:rsidRDefault="00F66FBB" w:rsidP="00F66FBB">
      <w:pPr>
        <w:pStyle w:val="ListParagraph"/>
        <w:numPr>
          <w:ilvl w:val="0"/>
          <w:numId w:val="28"/>
        </w:numPr>
        <w:spacing w:after="0" w:line="276" w:lineRule="auto"/>
        <w:rPr>
          <w:rFonts w:cs="Arial"/>
          <w:sz w:val="24"/>
        </w:rPr>
      </w:pPr>
      <w:r w:rsidRPr="00F66FBB">
        <w:rPr>
          <w:rFonts w:cs="Arial"/>
          <w:sz w:val="24"/>
        </w:rPr>
        <w:t>ensures it is delivering the best service;</w:t>
      </w:r>
    </w:p>
    <w:p w14:paraId="766FA86A" w14:textId="77777777" w:rsidR="00F66FBB" w:rsidRPr="00F66FBB" w:rsidRDefault="00F66FBB" w:rsidP="00F66FBB">
      <w:pPr>
        <w:pStyle w:val="ListParagraph"/>
        <w:numPr>
          <w:ilvl w:val="0"/>
          <w:numId w:val="28"/>
        </w:numPr>
        <w:spacing w:after="0" w:line="276" w:lineRule="auto"/>
        <w:rPr>
          <w:rFonts w:cs="Arial"/>
          <w:sz w:val="24"/>
        </w:rPr>
      </w:pPr>
      <w:r w:rsidRPr="00F66FBB">
        <w:rPr>
          <w:rFonts w:cs="Arial"/>
          <w:sz w:val="24"/>
        </w:rPr>
        <w:t>make services more efficient and effective;</w:t>
      </w:r>
    </w:p>
    <w:p w14:paraId="349CE28B" w14:textId="77777777" w:rsidR="00F66FBB" w:rsidRPr="00F66FBB" w:rsidRDefault="00F66FBB" w:rsidP="00F66FBB">
      <w:pPr>
        <w:pStyle w:val="ListParagraph"/>
        <w:numPr>
          <w:ilvl w:val="0"/>
          <w:numId w:val="28"/>
        </w:numPr>
        <w:spacing w:after="0" w:line="276" w:lineRule="auto"/>
        <w:rPr>
          <w:rFonts w:cs="Arial"/>
          <w:sz w:val="24"/>
        </w:rPr>
      </w:pPr>
      <w:r w:rsidRPr="00F66FBB">
        <w:rPr>
          <w:rFonts w:cs="Arial"/>
          <w:sz w:val="24"/>
        </w:rPr>
        <w:t>provide direction and inform strategic decisions;</w:t>
      </w:r>
    </w:p>
    <w:p w14:paraId="01ABC80A" w14:textId="77777777" w:rsidR="00F66FBB" w:rsidRPr="00F66FBB" w:rsidRDefault="00F66FBB" w:rsidP="00F66FBB">
      <w:pPr>
        <w:pStyle w:val="ListParagraph"/>
        <w:numPr>
          <w:ilvl w:val="0"/>
          <w:numId w:val="28"/>
        </w:numPr>
        <w:spacing w:after="0" w:line="276" w:lineRule="auto"/>
        <w:rPr>
          <w:rFonts w:cs="Arial"/>
          <w:sz w:val="24"/>
        </w:rPr>
      </w:pPr>
      <w:r w:rsidRPr="00F66FBB">
        <w:rPr>
          <w:rFonts w:cs="Arial"/>
          <w:sz w:val="24"/>
        </w:rPr>
        <w:t>ensure support for future funding opportunities;</w:t>
      </w:r>
    </w:p>
    <w:p w14:paraId="3625DD6F" w14:textId="77777777" w:rsidR="00F66FBB" w:rsidRPr="00F66FBB" w:rsidRDefault="00F66FBB" w:rsidP="00F66FBB">
      <w:pPr>
        <w:pStyle w:val="ListParagraph"/>
        <w:numPr>
          <w:ilvl w:val="0"/>
          <w:numId w:val="28"/>
        </w:numPr>
        <w:spacing w:after="0" w:line="276" w:lineRule="auto"/>
        <w:rPr>
          <w:rFonts w:cs="Arial"/>
          <w:sz w:val="24"/>
        </w:rPr>
      </w:pPr>
      <w:r w:rsidRPr="00F66FBB">
        <w:rPr>
          <w:rFonts w:cs="Arial"/>
          <w:sz w:val="24"/>
        </w:rPr>
        <w:t>strengthen and inform communication and marketing efforts;</w:t>
      </w:r>
      <w:r w:rsidR="00C02051">
        <w:rPr>
          <w:rFonts w:cs="Arial"/>
          <w:sz w:val="24"/>
        </w:rPr>
        <w:t xml:space="preserve"> and</w:t>
      </w:r>
    </w:p>
    <w:p w14:paraId="65ACAED6" w14:textId="783C937F" w:rsidR="00F66FBB" w:rsidRPr="00F66FBB" w:rsidRDefault="00F66FBB" w:rsidP="00F66FBB">
      <w:pPr>
        <w:pStyle w:val="ListParagraph"/>
        <w:numPr>
          <w:ilvl w:val="0"/>
          <w:numId w:val="28"/>
        </w:numPr>
        <w:spacing w:after="0" w:line="276" w:lineRule="auto"/>
        <w:rPr>
          <w:rFonts w:cs="Arial"/>
          <w:sz w:val="24"/>
        </w:rPr>
      </w:pPr>
      <w:proofErr w:type="gramStart"/>
      <w:r w:rsidRPr="00F66FBB">
        <w:rPr>
          <w:rFonts w:cs="Arial"/>
          <w:sz w:val="24"/>
        </w:rPr>
        <w:t>produce</w:t>
      </w:r>
      <w:proofErr w:type="gramEnd"/>
      <w:r w:rsidRPr="00F66FBB">
        <w:rPr>
          <w:rFonts w:cs="Arial"/>
          <w:sz w:val="24"/>
        </w:rPr>
        <w:t xml:space="preserve"> results that can be good news stories.</w:t>
      </w:r>
    </w:p>
    <w:p w14:paraId="2CBC2B79" w14:textId="77777777" w:rsidR="00F66FBB" w:rsidRDefault="00F66FBB" w:rsidP="0077586F">
      <w:pPr>
        <w:pStyle w:val="BodyText"/>
        <w:rPr>
          <w:rFonts w:asciiTheme="minorHAnsi" w:hAnsiTheme="minorHAnsi" w:cstheme="minorHAnsi"/>
          <w:b/>
        </w:rPr>
      </w:pPr>
    </w:p>
    <w:p w14:paraId="49DC91BB" w14:textId="77777777" w:rsidR="00100BEB" w:rsidRDefault="00236F2F" w:rsidP="0077586F">
      <w:pPr>
        <w:pStyle w:val="BodyText"/>
        <w:rPr>
          <w:rFonts w:asciiTheme="minorHAnsi" w:hAnsiTheme="minorHAnsi" w:cstheme="minorHAnsi"/>
          <w:b/>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2DCF856E" w14:textId="77777777" w:rsidR="00F66FBB" w:rsidRDefault="00F66FBB" w:rsidP="0077586F">
      <w:pPr>
        <w:pStyle w:val="BodyText"/>
        <w:rPr>
          <w:rFonts w:asciiTheme="minorHAnsi" w:hAnsiTheme="minorHAnsi" w:cstheme="minorHAnsi"/>
          <w:sz w:val="24"/>
        </w:rPr>
      </w:pPr>
    </w:p>
    <w:p w14:paraId="377DB90D" w14:textId="26A910BF" w:rsidR="00E77BC0" w:rsidRDefault="00D97560" w:rsidP="0077586F">
      <w:pPr>
        <w:pStyle w:val="BodyText"/>
        <w:rPr>
          <w:rFonts w:asciiTheme="minorHAnsi" w:hAnsiTheme="minorHAnsi" w:cstheme="minorHAnsi"/>
          <w:sz w:val="24"/>
        </w:rPr>
      </w:pPr>
      <w:r w:rsidRPr="00D97560">
        <w:rPr>
          <w:rFonts w:asciiTheme="minorHAnsi" w:hAnsiTheme="minorHAnsi" w:cstheme="minorHAnsi"/>
          <w:sz w:val="24"/>
        </w:rPr>
        <w:t xml:space="preserve">The consultant will provide independent evaluation of Council projects that are intended </w:t>
      </w:r>
      <w:r>
        <w:rPr>
          <w:rFonts w:asciiTheme="minorHAnsi" w:hAnsiTheme="minorHAnsi" w:cstheme="minorHAnsi"/>
          <w:sz w:val="24"/>
        </w:rPr>
        <w:t xml:space="preserve">to </w:t>
      </w:r>
      <w:r w:rsidR="007F0A79">
        <w:rPr>
          <w:rFonts w:asciiTheme="minorHAnsi" w:hAnsiTheme="minorHAnsi" w:cstheme="minorHAnsi"/>
          <w:sz w:val="24"/>
        </w:rPr>
        <w:t xml:space="preserve">increase footfall and improve </w:t>
      </w:r>
      <w:r>
        <w:rPr>
          <w:rFonts w:asciiTheme="minorHAnsi" w:hAnsiTheme="minorHAnsi" w:cstheme="minorHAnsi"/>
          <w:sz w:val="24"/>
        </w:rPr>
        <w:t>economic activity</w:t>
      </w:r>
      <w:r w:rsidR="007F0A79">
        <w:rPr>
          <w:rFonts w:asciiTheme="minorHAnsi" w:hAnsiTheme="minorHAnsi" w:cstheme="minorHAnsi"/>
          <w:sz w:val="24"/>
        </w:rPr>
        <w:t xml:space="preserve"> of businesses in the council area.</w:t>
      </w:r>
    </w:p>
    <w:p w14:paraId="7022E7FD" w14:textId="77777777" w:rsidR="00D97560" w:rsidRDefault="00D97560" w:rsidP="0077586F">
      <w:pPr>
        <w:pStyle w:val="BodyText"/>
        <w:rPr>
          <w:rFonts w:asciiTheme="minorHAnsi" w:hAnsiTheme="minorHAnsi" w:cstheme="minorHAnsi"/>
          <w:sz w:val="24"/>
        </w:rPr>
      </w:pPr>
    </w:p>
    <w:p w14:paraId="0A977430" w14:textId="72B44E4F" w:rsidR="00100BEB" w:rsidRPr="007F0A79" w:rsidRDefault="0093078C" w:rsidP="007F0A79">
      <w:pPr>
        <w:pStyle w:val="BodyText"/>
        <w:rPr>
          <w:rFonts w:asciiTheme="minorHAnsi" w:hAnsiTheme="minorHAnsi" w:cstheme="minorHAnsi"/>
          <w:sz w:val="24"/>
        </w:rPr>
      </w:pPr>
      <w:r>
        <w:rPr>
          <w:rFonts w:asciiTheme="minorHAnsi" w:hAnsiTheme="minorHAnsi" w:cstheme="minorHAnsi"/>
          <w:sz w:val="24"/>
        </w:rPr>
        <w:t xml:space="preserve">The information gathered </w:t>
      </w:r>
      <w:r w:rsidR="007F0A79">
        <w:rPr>
          <w:rFonts w:asciiTheme="minorHAnsi" w:hAnsiTheme="minorHAnsi" w:cstheme="minorHAnsi"/>
          <w:sz w:val="24"/>
        </w:rPr>
        <w:t xml:space="preserve">by the independent </w:t>
      </w:r>
      <w:r>
        <w:rPr>
          <w:rFonts w:asciiTheme="minorHAnsi" w:hAnsiTheme="minorHAnsi" w:cstheme="minorHAnsi"/>
          <w:sz w:val="24"/>
        </w:rPr>
        <w:t xml:space="preserve">evaluation </w:t>
      </w:r>
      <w:r w:rsidR="007F0A79">
        <w:rPr>
          <w:rFonts w:asciiTheme="minorHAnsi" w:hAnsiTheme="minorHAnsi" w:cstheme="minorHAnsi"/>
          <w:sz w:val="24"/>
        </w:rPr>
        <w:t>consultant</w:t>
      </w:r>
      <w:r>
        <w:rPr>
          <w:rFonts w:asciiTheme="minorHAnsi" w:hAnsiTheme="minorHAnsi" w:cstheme="minorHAnsi"/>
          <w:sz w:val="24"/>
        </w:rPr>
        <w:t xml:space="preserve"> will </w:t>
      </w:r>
      <w:r w:rsidR="007F0A79">
        <w:rPr>
          <w:rFonts w:asciiTheme="minorHAnsi" w:hAnsiTheme="minorHAnsi" w:cstheme="minorHAnsi"/>
          <w:sz w:val="24"/>
        </w:rPr>
        <w:t xml:space="preserve">be used to inform and </w:t>
      </w:r>
      <w:r>
        <w:rPr>
          <w:rFonts w:asciiTheme="minorHAnsi" w:hAnsiTheme="minorHAnsi" w:cstheme="minorHAnsi"/>
          <w:sz w:val="24"/>
        </w:rPr>
        <w:t xml:space="preserve">improve the </w:t>
      </w:r>
      <w:r w:rsidR="00543277">
        <w:rPr>
          <w:rFonts w:asciiTheme="minorHAnsi" w:hAnsiTheme="minorHAnsi" w:cstheme="minorHAnsi"/>
          <w:sz w:val="24"/>
        </w:rPr>
        <w:t>performance</w:t>
      </w:r>
      <w:r>
        <w:rPr>
          <w:rFonts w:asciiTheme="minorHAnsi" w:hAnsiTheme="minorHAnsi" w:cstheme="minorHAnsi"/>
          <w:sz w:val="24"/>
        </w:rPr>
        <w:t xml:space="preserve"> and impact</w:t>
      </w:r>
      <w:r w:rsidR="00543277">
        <w:rPr>
          <w:rFonts w:asciiTheme="minorHAnsi" w:hAnsiTheme="minorHAnsi" w:cstheme="minorHAnsi"/>
          <w:sz w:val="24"/>
        </w:rPr>
        <w:t xml:space="preserve"> of </w:t>
      </w:r>
      <w:r>
        <w:rPr>
          <w:rFonts w:asciiTheme="minorHAnsi" w:hAnsiTheme="minorHAnsi" w:cstheme="minorHAnsi"/>
          <w:sz w:val="24"/>
        </w:rPr>
        <w:t xml:space="preserve">funded initiatives and </w:t>
      </w:r>
      <w:r w:rsidR="00543277">
        <w:rPr>
          <w:rFonts w:asciiTheme="minorHAnsi" w:hAnsiTheme="minorHAnsi" w:cstheme="minorHAnsi"/>
          <w:sz w:val="24"/>
        </w:rPr>
        <w:t>events</w:t>
      </w:r>
      <w:r w:rsidR="007F0A79">
        <w:rPr>
          <w:rFonts w:asciiTheme="minorHAnsi" w:hAnsiTheme="minorHAnsi" w:cstheme="minorHAnsi"/>
          <w:sz w:val="24"/>
        </w:rPr>
        <w:t xml:space="preserve"> which may lead to having a </w:t>
      </w:r>
      <w:r>
        <w:rPr>
          <w:rFonts w:asciiTheme="minorHAnsi" w:hAnsiTheme="minorHAnsi" w:cstheme="minorHAnsi"/>
          <w:sz w:val="24"/>
        </w:rPr>
        <w:t>po</w:t>
      </w:r>
      <w:r w:rsidR="00817A6E">
        <w:rPr>
          <w:rFonts w:asciiTheme="minorHAnsi" w:hAnsiTheme="minorHAnsi" w:cstheme="minorHAnsi"/>
          <w:sz w:val="24"/>
        </w:rPr>
        <w:t xml:space="preserve">sitive impact on residents, </w:t>
      </w:r>
      <w:r>
        <w:rPr>
          <w:rFonts w:asciiTheme="minorHAnsi" w:hAnsiTheme="minorHAnsi" w:cstheme="minorHAnsi"/>
          <w:sz w:val="24"/>
        </w:rPr>
        <w:t xml:space="preserve">visitors </w:t>
      </w:r>
      <w:r w:rsidR="00817A6E">
        <w:rPr>
          <w:rFonts w:asciiTheme="minorHAnsi" w:hAnsiTheme="minorHAnsi" w:cstheme="minorHAnsi"/>
          <w:sz w:val="24"/>
        </w:rPr>
        <w:t xml:space="preserve">and section 75 groups </w:t>
      </w:r>
      <w:r>
        <w:rPr>
          <w:rFonts w:asciiTheme="minorHAnsi" w:hAnsiTheme="minorHAnsi" w:cstheme="minorHAnsi"/>
          <w:sz w:val="24"/>
        </w:rPr>
        <w:t>of Lisburn Castlereagh.</w:t>
      </w:r>
    </w:p>
    <w:p w14:paraId="0A2D226A" w14:textId="77777777" w:rsidR="007F0A79" w:rsidRDefault="007F0A79" w:rsidP="0077586F"/>
    <w:p w14:paraId="6F51138D" w14:textId="77777777" w:rsidR="00100BEB"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32641358" w14:textId="65A6E54C" w:rsidR="007F0A79" w:rsidRPr="00513CDA" w:rsidRDefault="007F0A79" w:rsidP="0077586F">
      <w:pPr>
        <w:rPr>
          <w:rFonts w:cstheme="minorHAnsi"/>
          <w:sz w:val="24"/>
          <w:szCs w:val="28"/>
        </w:rPr>
      </w:pPr>
      <w:r>
        <w:rPr>
          <w:rFonts w:cstheme="minorHAnsi"/>
          <w:sz w:val="24"/>
          <w:szCs w:val="28"/>
        </w:rPr>
        <w:t xml:space="preserve">Proposal developed by Economic Development - </w:t>
      </w:r>
      <w:r w:rsidRPr="00513CDA">
        <w:rPr>
          <w:rFonts w:cstheme="minorHAnsi"/>
          <w:sz w:val="24"/>
          <w:szCs w:val="28"/>
        </w:rPr>
        <w:t>Service Transformation</w:t>
      </w:r>
      <w:r>
        <w:rPr>
          <w:rFonts w:cstheme="minorHAnsi"/>
          <w:sz w:val="24"/>
          <w:szCs w:val="28"/>
        </w:rPr>
        <w:t xml:space="preserve"> – Lisburn &amp; Castlereagh City Council.</w:t>
      </w:r>
    </w:p>
    <w:p w14:paraId="76EBB4F6" w14:textId="77777777" w:rsidR="007C07E6" w:rsidRDefault="0077586F" w:rsidP="0077586F">
      <w:pPr>
        <w:rPr>
          <w:rFonts w:cstheme="minorHAnsi"/>
          <w:color w:val="7030A0"/>
          <w:sz w:val="28"/>
          <w:szCs w:val="28"/>
        </w:rPr>
      </w:pPr>
      <w:r w:rsidRPr="00A25DF1">
        <w:rPr>
          <w:rFonts w:cstheme="minorHAnsi"/>
          <w:b/>
          <w:sz w:val="28"/>
          <w:szCs w:val="28"/>
        </w:rPr>
        <w:lastRenderedPageBreak/>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4B8A3249" w14:textId="639C94EB" w:rsidR="0077586F" w:rsidRPr="00513CDA" w:rsidRDefault="00100BEB" w:rsidP="0077586F">
      <w:pPr>
        <w:rPr>
          <w:rFonts w:cstheme="minorHAnsi"/>
          <w:sz w:val="24"/>
          <w:szCs w:val="28"/>
        </w:rPr>
      </w:pPr>
      <w:r w:rsidRPr="00513CDA">
        <w:rPr>
          <w:rFonts w:cstheme="minorHAnsi"/>
          <w:sz w:val="24"/>
          <w:szCs w:val="28"/>
        </w:rPr>
        <w:t xml:space="preserve">This </w:t>
      </w:r>
      <w:r w:rsidR="00B6721E">
        <w:rPr>
          <w:rFonts w:cstheme="minorHAnsi"/>
          <w:sz w:val="24"/>
          <w:szCs w:val="28"/>
        </w:rPr>
        <w:t xml:space="preserve">proposal </w:t>
      </w:r>
      <w:r w:rsidRPr="00513CDA">
        <w:rPr>
          <w:rFonts w:cstheme="minorHAnsi"/>
          <w:sz w:val="24"/>
          <w:szCs w:val="28"/>
        </w:rPr>
        <w:t>is owned by</w:t>
      </w:r>
      <w:r w:rsidR="00B6721E">
        <w:rPr>
          <w:rFonts w:cstheme="minorHAnsi"/>
          <w:sz w:val="24"/>
          <w:szCs w:val="28"/>
        </w:rPr>
        <w:t xml:space="preserve"> </w:t>
      </w:r>
      <w:r w:rsidR="00B6721E" w:rsidRPr="00513CDA">
        <w:rPr>
          <w:rFonts w:cstheme="minorHAnsi"/>
          <w:sz w:val="24"/>
          <w:szCs w:val="28"/>
        </w:rPr>
        <w:t>Service Transformation</w:t>
      </w:r>
      <w:r w:rsidR="00B6721E">
        <w:rPr>
          <w:rFonts w:cstheme="minorHAnsi"/>
          <w:sz w:val="24"/>
          <w:szCs w:val="28"/>
        </w:rPr>
        <w:t xml:space="preserve"> and implemented by </w:t>
      </w:r>
      <w:r w:rsidRPr="00513CDA">
        <w:rPr>
          <w:rFonts w:cstheme="minorHAnsi"/>
          <w:sz w:val="24"/>
          <w:szCs w:val="28"/>
        </w:rPr>
        <w:t>Economic Development</w:t>
      </w:r>
      <w:r w:rsidR="00543277">
        <w:rPr>
          <w:rFonts w:cstheme="minorHAnsi"/>
          <w:sz w:val="24"/>
          <w:szCs w:val="28"/>
        </w:rPr>
        <w:t>.</w:t>
      </w:r>
    </w:p>
    <w:p w14:paraId="0FB7EA2C"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1D9F50AF" w14:textId="77777777" w:rsidR="005C3200" w:rsidRPr="00513CDA" w:rsidRDefault="005C3200" w:rsidP="0077586F">
      <w:pPr>
        <w:rPr>
          <w:rFonts w:cstheme="minorHAnsi"/>
          <w:b/>
          <w:color w:val="7030A0"/>
          <w:sz w:val="24"/>
          <w:szCs w:val="28"/>
        </w:rPr>
      </w:pPr>
      <w:r w:rsidRPr="00513CDA">
        <w:rPr>
          <w:rFonts w:cstheme="minorHAnsi"/>
          <w:sz w:val="24"/>
          <w:szCs w:val="28"/>
        </w:rPr>
        <w:t>Yes</w:t>
      </w:r>
    </w:p>
    <w:p w14:paraId="03E713FB" w14:textId="77777777" w:rsidR="001B7006" w:rsidRPr="00A25DF1" w:rsidRDefault="0077586F" w:rsidP="001B7006">
      <w:pPr>
        <w:rPr>
          <w:rFonts w:cstheme="minorHAnsi"/>
          <w:b/>
          <w:sz w:val="28"/>
          <w:szCs w:val="28"/>
        </w:rPr>
      </w:pP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767A9E">
        <w:rPr>
          <w:rFonts w:cstheme="minorHAnsi"/>
          <w:b/>
          <w:sz w:val="28"/>
          <w:szCs w:val="28"/>
        </w:rPr>
        <w:t>.</w:t>
      </w:r>
    </w:p>
    <w:p w14:paraId="52F645D2" w14:textId="17AD8A58" w:rsidR="0077586F" w:rsidRPr="00513CDA" w:rsidRDefault="005C3200" w:rsidP="0077586F">
      <w:pPr>
        <w:rPr>
          <w:rFonts w:cs="Arial"/>
          <w:sz w:val="24"/>
          <w:szCs w:val="28"/>
        </w:rPr>
      </w:pPr>
      <w:r w:rsidRPr="00513CDA">
        <w:rPr>
          <w:rFonts w:cs="Arial"/>
          <w:sz w:val="24"/>
          <w:szCs w:val="28"/>
        </w:rPr>
        <w:t>Financial</w:t>
      </w:r>
      <w:r w:rsidR="00767A9E" w:rsidRPr="00513CDA">
        <w:rPr>
          <w:rFonts w:cs="Arial"/>
          <w:sz w:val="24"/>
          <w:szCs w:val="28"/>
        </w:rPr>
        <w:t xml:space="preserve"> – </w:t>
      </w:r>
      <w:r w:rsidR="00B6721E">
        <w:rPr>
          <w:rFonts w:cs="Arial"/>
          <w:sz w:val="24"/>
          <w:szCs w:val="28"/>
        </w:rPr>
        <w:t>Fixed budget for the service and will be conditional on getting a successful appointment.</w:t>
      </w:r>
    </w:p>
    <w:p w14:paraId="4CE167A0" w14:textId="77777777"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43277">
        <w:rPr>
          <w:rFonts w:cstheme="minorHAnsi"/>
          <w:b/>
          <w:sz w:val="28"/>
          <w:szCs w:val="28"/>
        </w:rPr>
        <w:t xml:space="preserve"> Delete if not applicable</w:t>
      </w:r>
    </w:p>
    <w:p w14:paraId="7E5132E6" w14:textId="77777777" w:rsidR="00767A9E" w:rsidRDefault="005C3200" w:rsidP="0077586F">
      <w:pPr>
        <w:rPr>
          <w:rFonts w:cstheme="minorHAnsi"/>
          <w:color w:val="7030A0"/>
          <w:sz w:val="28"/>
          <w:szCs w:val="28"/>
        </w:rPr>
      </w:pPr>
      <w:r w:rsidRPr="005C3200">
        <w:rPr>
          <w:rFonts w:cstheme="minorHAnsi"/>
          <w:b/>
          <w:sz w:val="28"/>
          <w:szCs w:val="28"/>
        </w:rPr>
        <w:t xml:space="preserve">Staff </w:t>
      </w:r>
      <w:r>
        <w:rPr>
          <w:rFonts w:cstheme="minorHAnsi"/>
          <w:color w:val="7030A0"/>
          <w:sz w:val="28"/>
          <w:szCs w:val="28"/>
        </w:rPr>
        <w:t xml:space="preserve"> </w:t>
      </w:r>
    </w:p>
    <w:p w14:paraId="0C1A903A" w14:textId="77777777" w:rsidR="00513CDA" w:rsidRPr="00513CDA" w:rsidRDefault="00CB04EE" w:rsidP="0077586F">
      <w:pPr>
        <w:rPr>
          <w:rFonts w:cstheme="minorHAnsi"/>
          <w:sz w:val="24"/>
          <w:szCs w:val="28"/>
        </w:rPr>
      </w:pPr>
      <w:r>
        <w:rPr>
          <w:rFonts w:cstheme="minorHAnsi"/>
          <w:sz w:val="24"/>
          <w:szCs w:val="28"/>
        </w:rPr>
        <w:t xml:space="preserve">Chief Executive, Directors, Head of Service and officers of </w:t>
      </w:r>
      <w:r w:rsidR="00543277">
        <w:rPr>
          <w:rFonts w:cstheme="minorHAnsi"/>
          <w:sz w:val="24"/>
          <w:szCs w:val="28"/>
        </w:rPr>
        <w:t>Economic Development.</w:t>
      </w:r>
    </w:p>
    <w:p w14:paraId="721BBF7C" w14:textId="77777777" w:rsidR="005C3200" w:rsidRPr="005C3200" w:rsidRDefault="00513CDA" w:rsidP="0077586F">
      <w:pPr>
        <w:rPr>
          <w:rFonts w:cstheme="minorHAnsi"/>
          <w:color w:val="7030A0"/>
          <w:sz w:val="28"/>
          <w:szCs w:val="28"/>
        </w:rPr>
      </w:pPr>
      <w:r>
        <w:rPr>
          <w:rFonts w:cstheme="minorHAnsi"/>
          <w:b/>
          <w:sz w:val="28"/>
          <w:szCs w:val="28"/>
        </w:rPr>
        <w:t>Service users</w:t>
      </w:r>
    </w:p>
    <w:p w14:paraId="2D8DDDA7" w14:textId="77777777" w:rsidR="00513CDA" w:rsidRPr="00513CDA" w:rsidRDefault="00513CDA" w:rsidP="00513CDA">
      <w:pPr>
        <w:rPr>
          <w:rFonts w:cstheme="minorHAnsi"/>
          <w:sz w:val="24"/>
          <w:szCs w:val="28"/>
        </w:rPr>
      </w:pPr>
      <w:r>
        <w:rPr>
          <w:rFonts w:cstheme="minorHAnsi"/>
          <w:sz w:val="24"/>
          <w:szCs w:val="28"/>
        </w:rPr>
        <w:t xml:space="preserve">Residents, Visitors and </w:t>
      </w:r>
      <w:r w:rsidRPr="00513CDA">
        <w:rPr>
          <w:rFonts w:cstheme="minorHAnsi"/>
          <w:sz w:val="24"/>
          <w:szCs w:val="28"/>
        </w:rPr>
        <w:t>Business Owners</w:t>
      </w:r>
      <w:r>
        <w:rPr>
          <w:rFonts w:cstheme="minorHAnsi"/>
          <w:sz w:val="24"/>
          <w:szCs w:val="28"/>
        </w:rPr>
        <w:t>.</w:t>
      </w:r>
    </w:p>
    <w:p w14:paraId="367D0ED5" w14:textId="77777777" w:rsidR="005C3200" w:rsidRDefault="005C3200" w:rsidP="0077586F">
      <w:pPr>
        <w:rPr>
          <w:rFonts w:cstheme="minorHAnsi"/>
          <w:color w:val="7030A0"/>
          <w:sz w:val="28"/>
          <w:szCs w:val="28"/>
        </w:rPr>
      </w:pPr>
      <w:r w:rsidRPr="005C3200">
        <w:rPr>
          <w:rFonts w:cstheme="minorHAnsi"/>
          <w:b/>
          <w:sz w:val="28"/>
          <w:szCs w:val="28"/>
        </w:rPr>
        <w:t>Other public sector organisations</w:t>
      </w:r>
    </w:p>
    <w:p w14:paraId="76AEDFEF" w14:textId="53028ADA" w:rsidR="005C3200" w:rsidRPr="00CB04EE" w:rsidRDefault="00B6721E" w:rsidP="0077586F">
      <w:pPr>
        <w:rPr>
          <w:rFonts w:cstheme="minorHAnsi"/>
          <w:sz w:val="24"/>
          <w:szCs w:val="28"/>
        </w:rPr>
      </w:pPr>
      <w:r>
        <w:rPr>
          <w:rFonts w:cstheme="minorHAnsi"/>
          <w:sz w:val="24"/>
          <w:szCs w:val="28"/>
        </w:rPr>
        <w:t xml:space="preserve">Funders/Partners include </w:t>
      </w:r>
      <w:r w:rsidR="00513CDA" w:rsidRPr="00513CDA">
        <w:rPr>
          <w:rFonts w:cstheme="minorHAnsi"/>
          <w:sz w:val="24"/>
          <w:szCs w:val="28"/>
        </w:rPr>
        <w:t>D</w:t>
      </w:r>
      <w:r w:rsidR="00513CDA">
        <w:rPr>
          <w:rFonts w:cstheme="minorHAnsi"/>
          <w:sz w:val="24"/>
          <w:szCs w:val="28"/>
        </w:rPr>
        <w:t>epartment for Communities (</w:t>
      </w:r>
      <w:proofErr w:type="gramStart"/>
      <w:r w:rsidR="00513CDA">
        <w:rPr>
          <w:rFonts w:cstheme="minorHAnsi"/>
          <w:sz w:val="24"/>
          <w:szCs w:val="28"/>
        </w:rPr>
        <w:t>DfC</w:t>
      </w:r>
      <w:proofErr w:type="gramEnd"/>
      <w:r w:rsidR="00513CDA">
        <w:rPr>
          <w:rFonts w:cstheme="minorHAnsi"/>
          <w:sz w:val="24"/>
          <w:szCs w:val="28"/>
        </w:rPr>
        <w:t xml:space="preserve">), </w:t>
      </w:r>
      <w:r w:rsidR="00513CDA" w:rsidRPr="00513CDA">
        <w:rPr>
          <w:rFonts w:cstheme="minorHAnsi"/>
          <w:sz w:val="24"/>
          <w:szCs w:val="28"/>
        </w:rPr>
        <w:t>Department for Infrastructure (DfI)</w:t>
      </w:r>
      <w:r w:rsidR="007A4A5B">
        <w:rPr>
          <w:rFonts w:cstheme="minorHAnsi"/>
          <w:sz w:val="24"/>
          <w:szCs w:val="28"/>
        </w:rPr>
        <w:t>,</w:t>
      </w:r>
      <w:r w:rsidR="00513CDA">
        <w:rPr>
          <w:rFonts w:cstheme="minorHAnsi"/>
          <w:sz w:val="24"/>
          <w:szCs w:val="28"/>
        </w:rPr>
        <w:t xml:space="preserve"> </w:t>
      </w:r>
      <w:r w:rsidR="00513CDA" w:rsidRPr="00513CDA">
        <w:rPr>
          <w:rFonts w:cstheme="minorHAnsi"/>
          <w:sz w:val="24"/>
          <w:szCs w:val="28"/>
        </w:rPr>
        <w:t>Department for Agriculture, Environment and Rural Affairs (DAERA)</w:t>
      </w:r>
      <w:r w:rsidR="007A4A5B">
        <w:rPr>
          <w:rFonts w:cstheme="minorHAnsi"/>
          <w:sz w:val="24"/>
          <w:szCs w:val="28"/>
        </w:rPr>
        <w:t xml:space="preserve"> and </w:t>
      </w:r>
      <w:r w:rsidR="007A4A5B" w:rsidRPr="007A4A5B">
        <w:rPr>
          <w:rFonts w:cstheme="minorHAnsi"/>
          <w:sz w:val="24"/>
          <w:szCs w:val="28"/>
        </w:rPr>
        <w:t>Department for the Economy</w:t>
      </w:r>
      <w:r w:rsidR="007A4A5B">
        <w:rPr>
          <w:rFonts w:cstheme="minorHAnsi"/>
          <w:sz w:val="24"/>
          <w:szCs w:val="28"/>
        </w:rPr>
        <w:t xml:space="preserve"> (</w:t>
      </w:r>
      <w:proofErr w:type="spellStart"/>
      <w:r w:rsidR="007A4A5B">
        <w:rPr>
          <w:rFonts w:cstheme="minorHAnsi"/>
          <w:sz w:val="24"/>
          <w:szCs w:val="28"/>
        </w:rPr>
        <w:t>DfE</w:t>
      </w:r>
      <w:proofErr w:type="spellEnd"/>
      <w:r w:rsidR="007A4A5B">
        <w:rPr>
          <w:rFonts w:cstheme="minorHAnsi"/>
          <w:sz w:val="24"/>
          <w:szCs w:val="28"/>
        </w:rPr>
        <w:t>)</w:t>
      </w:r>
      <w:r w:rsidR="00513CDA" w:rsidRPr="00513CDA">
        <w:rPr>
          <w:rFonts w:cstheme="minorHAnsi"/>
          <w:sz w:val="24"/>
          <w:szCs w:val="28"/>
        </w:rPr>
        <w:t>.</w:t>
      </w:r>
    </w:p>
    <w:p w14:paraId="2DD1DCDF" w14:textId="77777777" w:rsidR="005C3200" w:rsidRDefault="005C3200" w:rsidP="0077586F">
      <w:pPr>
        <w:rPr>
          <w:rFonts w:cstheme="minorHAnsi"/>
          <w:color w:val="7030A0"/>
          <w:sz w:val="28"/>
          <w:szCs w:val="28"/>
        </w:rPr>
      </w:pPr>
      <w:r w:rsidRPr="005C3200">
        <w:rPr>
          <w:rFonts w:cstheme="minorHAnsi"/>
          <w:b/>
          <w:sz w:val="28"/>
          <w:szCs w:val="28"/>
        </w:rPr>
        <w:lastRenderedPageBreak/>
        <w:t>Voluntary/community/trade unions</w:t>
      </w:r>
    </w:p>
    <w:p w14:paraId="67131307" w14:textId="77777777" w:rsidR="005C3200" w:rsidRPr="00CB04EE" w:rsidRDefault="00CB04EE" w:rsidP="0077586F">
      <w:pPr>
        <w:rPr>
          <w:rFonts w:cstheme="minorHAnsi"/>
          <w:sz w:val="24"/>
          <w:szCs w:val="28"/>
        </w:rPr>
      </w:pPr>
      <w:r w:rsidRPr="00CB04EE">
        <w:rPr>
          <w:rFonts w:cstheme="minorHAnsi"/>
          <w:sz w:val="24"/>
          <w:szCs w:val="28"/>
        </w:rPr>
        <w:t xml:space="preserve">Relevant voluntary and communities who are </w:t>
      </w:r>
      <w:r w:rsidR="00543277">
        <w:rPr>
          <w:rFonts w:cstheme="minorHAnsi"/>
          <w:sz w:val="24"/>
          <w:szCs w:val="28"/>
        </w:rPr>
        <w:t>involved in funded initiatives for the next 3 years.</w:t>
      </w:r>
    </w:p>
    <w:p w14:paraId="61CDE056" w14:textId="77777777" w:rsidR="005C3200" w:rsidRDefault="005C3200" w:rsidP="0077586F">
      <w:pPr>
        <w:rPr>
          <w:rFonts w:cstheme="minorHAnsi"/>
          <w:color w:val="7030A0"/>
          <w:sz w:val="28"/>
          <w:szCs w:val="28"/>
        </w:rPr>
      </w:pPr>
      <w:r w:rsidRPr="005C3200">
        <w:rPr>
          <w:rFonts w:cstheme="minorHAnsi"/>
          <w:b/>
          <w:sz w:val="28"/>
          <w:szCs w:val="28"/>
        </w:rPr>
        <w:t>Other</w:t>
      </w:r>
    </w:p>
    <w:p w14:paraId="3224398E" w14:textId="77777777" w:rsidR="00513CDA" w:rsidRPr="00CB04EE" w:rsidRDefault="00CB04EE" w:rsidP="0077586F">
      <w:pPr>
        <w:rPr>
          <w:rFonts w:cstheme="minorHAnsi"/>
          <w:sz w:val="24"/>
          <w:szCs w:val="28"/>
        </w:rPr>
      </w:pPr>
      <w:r>
        <w:rPr>
          <w:rFonts w:cstheme="minorHAnsi"/>
          <w:sz w:val="24"/>
          <w:szCs w:val="28"/>
        </w:rPr>
        <w:t xml:space="preserve">Elected members – more specifically the </w:t>
      </w:r>
      <w:r w:rsidR="00513CDA" w:rsidRPr="00CB04EE">
        <w:rPr>
          <w:rFonts w:cstheme="minorHAnsi"/>
          <w:sz w:val="24"/>
          <w:szCs w:val="28"/>
        </w:rPr>
        <w:t>Chair and Vice Chair of Development Committee</w:t>
      </w:r>
      <w:r w:rsidR="00543277">
        <w:rPr>
          <w:rFonts w:cstheme="minorHAnsi"/>
          <w:sz w:val="24"/>
          <w:szCs w:val="28"/>
        </w:rPr>
        <w:t>.</w:t>
      </w:r>
    </w:p>
    <w:p w14:paraId="32C0CF28" w14:textId="77777777" w:rsidR="00513CDA" w:rsidRPr="00513CDA" w:rsidRDefault="00513CDA" w:rsidP="00513CDA">
      <w:pPr>
        <w:rPr>
          <w:rFonts w:cstheme="minorHAnsi"/>
          <w:sz w:val="24"/>
          <w:szCs w:val="28"/>
        </w:rPr>
      </w:pPr>
      <w:r>
        <w:rPr>
          <w:rFonts w:cstheme="minorHAnsi"/>
          <w:sz w:val="24"/>
          <w:szCs w:val="28"/>
        </w:rPr>
        <w:t>Consultants appointed to</w:t>
      </w:r>
      <w:r w:rsidR="00543277">
        <w:rPr>
          <w:rFonts w:cstheme="minorHAnsi"/>
          <w:sz w:val="24"/>
          <w:szCs w:val="28"/>
        </w:rPr>
        <w:t xml:space="preserve"> deliver Evaluation Services.</w:t>
      </w:r>
    </w:p>
    <w:p w14:paraId="29D811D1" w14:textId="77777777" w:rsidR="007D713E" w:rsidRDefault="004F2A73" w:rsidP="0077586F">
      <w:pPr>
        <w:rPr>
          <w:b/>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p w14:paraId="3596B403" w14:textId="77777777" w:rsidR="00387EAB" w:rsidRDefault="00387EAB" w:rsidP="0077586F">
      <w:pPr>
        <w:rPr>
          <w:rFonts w:cs="Arial"/>
          <w:b/>
          <w:color w:val="7030A0"/>
          <w:sz w:val="28"/>
          <w:szCs w:val="28"/>
          <w:lang w:val="en-US"/>
        </w:rPr>
      </w:pPr>
    </w:p>
    <w:tbl>
      <w:tblPr>
        <w:tblStyle w:val="TableGrid"/>
        <w:tblW w:w="0" w:type="auto"/>
        <w:tblLayout w:type="fixed"/>
        <w:tblLook w:val="04A0" w:firstRow="1" w:lastRow="0" w:firstColumn="1" w:lastColumn="0" w:noHBand="0" w:noVBand="1"/>
      </w:tblPr>
      <w:tblGrid>
        <w:gridCol w:w="2689"/>
        <w:gridCol w:w="6634"/>
      </w:tblGrid>
      <w:tr w:rsidR="007D713E" w14:paraId="73B129FD" w14:textId="77777777" w:rsidTr="00E60C37">
        <w:tc>
          <w:tcPr>
            <w:tcW w:w="2689" w:type="dxa"/>
          </w:tcPr>
          <w:p w14:paraId="6130420F"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13633010" w14:textId="77777777" w:rsidR="007D713E" w:rsidRPr="007D713E" w:rsidRDefault="007D713E" w:rsidP="0077586F">
            <w:pPr>
              <w:rPr>
                <w:rFonts w:cs="Arial"/>
                <w:b/>
                <w:sz w:val="28"/>
                <w:szCs w:val="28"/>
                <w:lang w:val="en-US"/>
              </w:rPr>
            </w:pPr>
          </w:p>
        </w:tc>
        <w:tc>
          <w:tcPr>
            <w:tcW w:w="6634" w:type="dxa"/>
          </w:tcPr>
          <w:p w14:paraId="5F379DE4"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14:paraId="2CC125A8" w14:textId="77777777" w:rsidTr="00E60C37">
        <w:tc>
          <w:tcPr>
            <w:tcW w:w="2689" w:type="dxa"/>
          </w:tcPr>
          <w:p w14:paraId="6EA4B9E8" w14:textId="77777777" w:rsidR="007D713E" w:rsidRPr="00CB04EE" w:rsidRDefault="00CB04EE" w:rsidP="0077586F">
            <w:pPr>
              <w:rPr>
                <w:rFonts w:cs="Arial"/>
                <w:sz w:val="24"/>
                <w:szCs w:val="24"/>
                <w:lang w:val="en-US"/>
              </w:rPr>
            </w:pPr>
            <w:r w:rsidRPr="00CB04EE">
              <w:rPr>
                <w:rFonts w:cs="Arial"/>
                <w:sz w:val="24"/>
                <w:szCs w:val="24"/>
                <w:lang w:val="en-US"/>
              </w:rPr>
              <w:t>Corporate Plan 2021-24</w:t>
            </w:r>
          </w:p>
        </w:tc>
        <w:tc>
          <w:tcPr>
            <w:tcW w:w="6634" w:type="dxa"/>
          </w:tcPr>
          <w:p w14:paraId="407CE1CE" w14:textId="77777777" w:rsidR="00CB04EE" w:rsidRPr="00CB04EE" w:rsidRDefault="00CB04EE" w:rsidP="00CB04EE">
            <w:pPr>
              <w:rPr>
                <w:rFonts w:cs="Arial"/>
                <w:bCs/>
                <w:sz w:val="24"/>
                <w:szCs w:val="24"/>
              </w:rPr>
            </w:pPr>
            <w:r w:rsidRPr="00CB04EE">
              <w:rPr>
                <w:rFonts w:cs="Arial"/>
                <w:bCs/>
                <w:sz w:val="24"/>
                <w:szCs w:val="24"/>
              </w:rPr>
              <w:t>Lisburn and Castlereagh City Council</w:t>
            </w:r>
          </w:p>
          <w:p w14:paraId="11EF84AA" w14:textId="77777777" w:rsidR="007D713E" w:rsidRPr="00CB04EE" w:rsidRDefault="00CB04EE" w:rsidP="00CB04EE">
            <w:pPr>
              <w:rPr>
                <w:rFonts w:cs="Arial"/>
                <w:b/>
                <w:sz w:val="24"/>
                <w:szCs w:val="24"/>
                <w:lang w:val="en-US"/>
              </w:rPr>
            </w:pPr>
            <w:r w:rsidRPr="00CB04EE">
              <w:rPr>
                <w:rFonts w:cs="Arial"/>
                <w:bCs/>
                <w:sz w:val="24"/>
                <w:szCs w:val="24"/>
              </w:rPr>
              <w:t>https://www.lisburncastlereagh.gov.uk/uploads/general/ICP_2021_Final.pdf</w:t>
            </w:r>
          </w:p>
        </w:tc>
      </w:tr>
      <w:tr w:rsidR="007D713E" w14:paraId="4AF13787" w14:textId="77777777" w:rsidTr="00E60C37">
        <w:tc>
          <w:tcPr>
            <w:tcW w:w="2689" w:type="dxa"/>
          </w:tcPr>
          <w:p w14:paraId="08CE64D8" w14:textId="77777777" w:rsidR="007D713E" w:rsidRPr="00CB04EE" w:rsidRDefault="00CB04EE" w:rsidP="0077586F">
            <w:pPr>
              <w:rPr>
                <w:rFonts w:cs="Arial"/>
                <w:sz w:val="24"/>
                <w:szCs w:val="24"/>
                <w:lang w:val="en-US"/>
              </w:rPr>
            </w:pPr>
            <w:r w:rsidRPr="00CB04EE">
              <w:rPr>
                <w:rFonts w:cs="Arial"/>
                <w:sz w:val="24"/>
                <w:szCs w:val="24"/>
                <w:lang w:val="en-US"/>
              </w:rPr>
              <w:t>Local Development Plan</w:t>
            </w:r>
          </w:p>
        </w:tc>
        <w:tc>
          <w:tcPr>
            <w:tcW w:w="6634" w:type="dxa"/>
          </w:tcPr>
          <w:p w14:paraId="70FF5888" w14:textId="77777777" w:rsidR="00CB04EE" w:rsidRPr="00CB04EE" w:rsidRDefault="00CB04EE" w:rsidP="00CB04EE">
            <w:pPr>
              <w:ind w:hanging="2"/>
              <w:rPr>
                <w:rFonts w:cs="Arial"/>
                <w:sz w:val="24"/>
                <w:szCs w:val="24"/>
              </w:rPr>
            </w:pPr>
            <w:r w:rsidRPr="00CB04EE">
              <w:rPr>
                <w:rFonts w:cs="Arial"/>
                <w:sz w:val="24"/>
                <w:szCs w:val="24"/>
              </w:rPr>
              <w:t>Lisburn and Castlereagh City Council</w:t>
            </w:r>
          </w:p>
          <w:p w14:paraId="0EF43DBD" w14:textId="77777777" w:rsidR="007D713E" w:rsidRPr="00CB04EE" w:rsidRDefault="00CB04EE" w:rsidP="00CB04EE">
            <w:pPr>
              <w:rPr>
                <w:rFonts w:cs="Arial"/>
                <w:b/>
                <w:sz w:val="24"/>
                <w:szCs w:val="24"/>
                <w:lang w:val="en-US"/>
              </w:rPr>
            </w:pPr>
            <w:r w:rsidRPr="00CB04EE">
              <w:rPr>
                <w:rFonts w:cs="Arial"/>
                <w:sz w:val="24"/>
                <w:szCs w:val="24"/>
              </w:rPr>
              <w:t>https://www.lisburncastlereagh.gov.uk/resident/planning/local-development-plan</w:t>
            </w:r>
          </w:p>
        </w:tc>
      </w:tr>
      <w:tr w:rsidR="007D713E" w14:paraId="76C991ED" w14:textId="77777777" w:rsidTr="00E60C37">
        <w:tc>
          <w:tcPr>
            <w:tcW w:w="2689" w:type="dxa"/>
          </w:tcPr>
          <w:p w14:paraId="22EC14E7" w14:textId="77777777" w:rsidR="00CB04EE" w:rsidRPr="00CB04EE" w:rsidRDefault="00CB04EE" w:rsidP="00CB04EE">
            <w:pPr>
              <w:rPr>
                <w:rFonts w:cs="Arial"/>
                <w:bCs/>
                <w:sz w:val="24"/>
                <w:szCs w:val="24"/>
              </w:rPr>
            </w:pPr>
            <w:r w:rsidRPr="00CB04EE">
              <w:rPr>
                <w:rFonts w:cs="Arial"/>
                <w:bCs/>
                <w:sz w:val="24"/>
                <w:szCs w:val="24"/>
              </w:rPr>
              <w:t xml:space="preserve">Community Plan 2017 – </w:t>
            </w:r>
          </w:p>
          <w:p w14:paraId="55EABA1C" w14:textId="77777777" w:rsidR="007D713E" w:rsidRPr="00CB04EE" w:rsidRDefault="00CB04EE" w:rsidP="0077586F">
            <w:pPr>
              <w:rPr>
                <w:rFonts w:cs="Arial"/>
                <w:b/>
                <w:sz w:val="24"/>
                <w:szCs w:val="24"/>
                <w:lang w:val="en-US"/>
              </w:rPr>
            </w:pPr>
            <w:r w:rsidRPr="00CB04EE">
              <w:rPr>
                <w:rFonts w:cs="Arial"/>
                <w:bCs/>
                <w:sz w:val="24"/>
                <w:szCs w:val="24"/>
              </w:rPr>
              <w:t>2032</w:t>
            </w:r>
          </w:p>
        </w:tc>
        <w:tc>
          <w:tcPr>
            <w:tcW w:w="6634" w:type="dxa"/>
          </w:tcPr>
          <w:p w14:paraId="28F295FF" w14:textId="77777777" w:rsidR="00CB04EE" w:rsidRPr="00CB04EE" w:rsidRDefault="00CB04EE" w:rsidP="00CB04EE">
            <w:pPr>
              <w:rPr>
                <w:rFonts w:cs="Arial"/>
                <w:sz w:val="24"/>
                <w:szCs w:val="24"/>
                <w:lang w:val="en-US"/>
              </w:rPr>
            </w:pPr>
            <w:r w:rsidRPr="00CB04EE">
              <w:rPr>
                <w:rFonts w:cs="Arial"/>
                <w:sz w:val="24"/>
                <w:szCs w:val="24"/>
                <w:lang w:val="en-US"/>
              </w:rPr>
              <w:t>Lisburn and Castlereagh City Council</w:t>
            </w:r>
          </w:p>
          <w:p w14:paraId="7D711899" w14:textId="77777777" w:rsidR="007D713E" w:rsidRPr="00CB04EE" w:rsidRDefault="00CB04EE" w:rsidP="00CB04EE">
            <w:pPr>
              <w:rPr>
                <w:rFonts w:cs="Arial"/>
                <w:b/>
                <w:sz w:val="24"/>
                <w:szCs w:val="24"/>
                <w:lang w:val="en-US"/>
              </w:rPr>
            </w:pPr>
            <w:r w:rsidRPr="00CB04EE">
              <w:rPr>
                <w:rFonts w:cs="Arial"/>
                <w:sz w:val="24"/>
                <w:szCs w:val="24"/>
                <w:lang w:val="en-US"/>
              </w:rPr>
              <w:t>https://www.lisburncastlereagh.gov.uk/uploads/general/Community_Plan_2017-2032_EMAIL.pdf</w:t>
            </w:r>
          </w:p>
        </w:tc>
      </w:tr>
      <w:tr w:rsidR="0062638B" w14:paraId="5E27D194" w14:textId="77777777" w:rsidTr="0062638B">
        <w:trPr>
          <w:trHeight w:val="610"/>
        </w:trPr>
        <w:tc>
          <w:tcPr>
            <w:tcW w:w="2689" w:type="dxa"/>
          </w:tcPr>
          <w:p w14:paraId="7A1230E4" w14:textId="6181187A" w:rsidR="0062638B" w:rsidRPr="00CB04EE" w:rsidRDefault="0062638B" w:rsidP="0062638B">
            <w:pPr>
              <w:rPr>
                <w:rFonts w:cs="Arial"/>
                <w:b/>
                <w:color w:val="7030A0"/>
                <w:sz w:val="24"/>
                <w:szCs w:val="24"/>
                <w:lang w:val="en-US"/>
              </w:rPr>
            </w:pPr>
            <w:r w:rsidRPr="000737C1">
              <w:rPr>
                <w:rFonts w:cs="Arial"/>
                <w:sz w:val="24"/>
                <w:szCs w:val="28"/>
                <w:lang w:val="en-US"/>
              </w:rPr>
              <w:t>City Centre Masterplan</w:t>
            </w:r>
          </w:p>
        </w:tc>
        <w:tc>
          <w:tcPr>
            <w:tcW w:w="6634" w:type="dxa"/>
          </w:tcPr>
          <w:p w14:paraId="0E75F43F" w14:textId="3094F73C" w:rsidR="0062638B" w:rsidRPr="00CB04EE" w:rsidRDefault="0062638B" w:rsidP="0062638B">
            <w:pPr>
              <w:rPr>
                <w:rFonts w:cs="Arial"/>
                <w:b/>
                <w:color w:val="7030A0"/>
                <w:sz w:val="24"/>
                <w:szCs w:val="24"/>
                <w:lang w:val="en-US"/>
              </w:rPr>
            </w:pPr>
            <w:r w:rsidRPr="000737C1">
              <w:rPr>
                <w:rFonts w:cs="Arial"/>
                <w:sz w:val="24"/>
                <w:szCs w:val="28"/>
                <w:lang w:val="en-US"/>
              </w:rPr>
              <w:t>https://www.lisburncastlereagh.gov.uk/business/rural-development-and-regeneration/regeneration</w:t>
            </w:r>
          </w:p>
        </w:tc>
      </w:tr>
      <w:tr w:rsidR="00CB04EE" w14:paraId="21D3C816" w14:textId="77777777" w:rsidTr="00E60C37">
        <w:tc>
          <w:tcPr>
            <w:tcW w:w="2689" w:type="dxa"/>
            <w:vAlign w:val="center"/>
          </w:tcPr>
          <w:p w14:paraId="389FF98D" w14:textId="77777777" w:rsidR="00CB04EE" w:rsidRDefault="00CB04EE" w:rsidP="00CB04EE">
            <w:pPr>
              <w:spacing w:line="256" w:lineRule="auto"/>
              <w:rPr>
                <w:rFonts w:cs="Arial"/>
              </w:rPr>
            </w:pPr>
            <w:r>
              <w:rPr>
                <w:rFonts w:cs="Arial"/>
              </w:rPr>
              <w:lastRenderedPageBreak/>
              <w:t>Tourism Strategy</w:t>
            </w:r>
          </w:p>
        </w:tc>
        <w:tc>
          <w:tcPr>
            <w:tcW w:w="6634" w:type="dxa"/>
            <w:vAlign w:val="center"/>
          </w:tcPr>
          <w:p w14:paraId="6C356771" w14:textId="77777777" w:rsidR="00CB04EE" w:rsidRPr="00CB04EE" w:rsidRDefault="00CB04EE" w:rsidP="00CB04EE">
            <w:pPr>
              <w:ind w:hanging="2"/>
              <w:rPr>
                <w:rFonts w:cs="Arial"/>
                <w:bCs/>
                <w:sz w:val="24"/>
                <w:szCs w:val="24"/>
              </w:rPr>
            </w:pPr>
            <w:r w:rsidRPr="00CB04EE">
              <w:rPr>
                <w:rFonts w:cs="Arial"/>
                <w:bCs/>
                <w:sz w:val="24"/>
                <w:szCs w:val="24"/>
              </w:rPr>
              <w:t>Lisburn and Castlereagh City Council</w:t>
            </w:r>
          </w:p>
          <w:p w14:paraId="57CE565B" w14:textId="77777777" w:rsidR="00CB04EE" w:rsidRDefault="00CB04EE" w:rsidP="00CB04EE">
            <w:pPr>
              <w:spacing w:line="256" w:lineRule="auto"/>
              <w:ind w:hanging="2"/>
              <w:rPr>
                <w:rFonts w:cs="Arial"/>
              </w:rPr>
            </w:pPr>
            <w:r w:rsidRPr="00CB04EE">
              <w:rPr>
                <w:rFonts w:cs="Arial"/>
                <w:bCs/>
                <w:sz w:val="24"/>
                <w:szCs w:val="24"/>
              </w:rPr>
              <w:t>https://www.lisburncastlereagh.gov.uk/uploads/planning/SUBDOC-073%20LCCC%20Tourism%20Strategy%202018.pdf</w:t>
            </w:r>
          </w:p>
        </w:tc>
      </w:tr>
    </w:tbl>
    <w:p w14:paraId="54AFC477" w14:textId="77777777" w:rsidR="00E60C37" w:rsidRDefault="00E60C37" w:rsidP="0077586F">
      <w:pPr>
        <w:autoSpaceDE w:val="0"/>
        <w:autoSpaceDN w:val="0"/>
        <w:adjustRightInd w:val="0"/>
        <w:rPr>
          <w:rFonts w:cs="Arial"/>
          <w:b/>
          <w:sz w:val="28"/>
          <w:szCs w:val="28"/>
        </w:rPr>
      </w:pPr>
    </w:p>
    <w:p w14:paraId="7610E637"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015CB5C9"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7184973A" w14:textId="77777777" w:rsidR="00387EAB" w:rsidRDefault="00387EAB" w:rsidP="0077586F">
      <w:pPr>
        <w:autoSpaceDE w:val="0"/>
        <w:autoSpaceDN w:val="0"/>
        <w:adjustRightInd w:val="0"/>
        <w:rPr>
          <w:rFonts w:cs="Arial"/>
          <w:b/>
          <w:sz w:val="28"/>
          <w:szCs w:val="28"/>
        </w:rPr>
      </w:pPr>
    </w:p>
    <w:p w14:paraId="1BFC7F04" w14:textId="0DAD66EC" w:rsidR="00B6721E" w:rsidRPr="00B6721E" w:rsidRDefault="00B6721E" w:rsidP="00B6721E">
      <w:pPr>
        <w:pStyle w:val="CommentText"/>
        <w:rPr>
          <w:rFonts w:asciiTheme="minorHAnsi" w:eastAsiaTheme="minorHAnsi" w:hAnsiTheme="minorHAnsi" w:cstheme="minorHAnsi"/>
          <w:sz w:val="24"/>
          <w:szCs w:val="24"/>
        </w:rPr>
      </w:pPr>
      <w:r w:rsidRPr="00B6721E">
        <w:rPr>
          <w:rFonts w:asciiTheme="minorHAnsi" w:eastAsiaTheme="minorHAnsi" w:hAnsiTheme="minorHAnsi" w:cstheme="minorHAnsi"/>
          <w:sz w:val="24"/>
          <w:szCs w:val="24"/>
        </w:rPr>
        <w:t>In develo</w:t>
      </w:r>
      <w:r w:rsidR="00381F56">
        <w:rPr>
          <w:rFonts w:asciiTheme="minorHAnsi" w:eastAsiaTheme="minorHAnsi" w:hAnsiTheme="minorHAnsi" w:cstheme="minorHAnsi"/>
          <w:sz w:val="24"/>
          <w:szCs w:val="24"/>
        </w:rPr>
        <w:t>ping the proposal to appoint</w:t>
      </w:r>
      <w:r w:rsidRPr="00B6721E">
        <w:rPr>
          <w:rFonts w:asciiTheme="minorHAnsi" w:eastAsiaTheme="minorHAnsi" w:hAnsiTheme="minorHAnsi" w:cstheme="minorHAnsi"/>
          <w:sz w:val="24"/>
          <w:szCs w:val="24"/>
        </w:rPr>
        <w:t xml:space="preserve"> an independent consultant to deliver evaluation services we have considered the</w:t>
      </w:r>
      <w:r>
        <w:rPr>
          <w:rFonts w:asciiTheme="minorHAnsi" w:eastAsiaTheme="minorHAnsi" w:hAnsiTheme="minorHAnsi" w:cstheme="minorHAnsi"/>
          <w:sz w:val="24"/>
          <w:szCs w:val="24"/>
        </w:rPr>
        <w:t xml:space="preserve"> following options:</w:t>
      </w:r>
      <w:r w:rsidRPr="00B6721E">
        <w:rPr>
          <w:rFonts w:asciiTheme="minorHAnsi" w:eastAsiaTheme="minorHAnsi" w:hAnsiTheme="minorHAnsi" w:cstheme="minorHAnsi"/>
          <w:sz w:val="24"/>
          <w:szCs w:val="24"/>
        </w:rPr>
        <w:t xml:space="preserve"> </w:t>
      </w:r>
    </w:p>
    <w:p w14:paraId="5E73E219" w14:textId="77777777" w:rsidR="00B6721E" w:rsidRPr="00B6721E" w:rsidRDefault="00B6721E" w:rsidP="00B6721E">
      <w:pPr>
        <w:pStyle w:val="CommentText"/>
        <w:rPr>
          <w:rFonts w:asciiTheme="minorHAnsi" w:eastAsiaTheme="minorHAnsi" w:hAnsiTheme="minorHAnsi" w:cstheme="minorHAnsi"/>
          <w:sz w:val="24"/>
          <w:szCs w:val="24"/>
        </w:rPr>
      </w:pPr>
    </w:p>
    <w:p w14:paraId="4032A4A4" w14:textId="77777777" w:rsidR="00B6721E" w:rsidRPr="00B6721E" w:rsidRDefault="00B6721E" w:rsidP="00B6721E">
      <w:pPr>
        <w:pStyle w:val="BodyTextIndent"/>
        <w:tabs>
          <w:tab w:val="left" w:pos="2520"/>
        </w:tabs>
        <w:spacing w:line="276" w:lineRule="auto"/>
        <w:ind w:left="0"/>
        <w:outlineLvl w:val="0"/>
        <w:rPr>
          <w:rFonts w:cstheme="minorHAnsi"/>
          <w:b/>
          <w:sz w:val="24"/>
          <w:szCs w:val="24"/>
        </w:rPr>
      </w:pPr>
      <w:r w:rsidRPr="00B6721E">
        <w:rPr>
          <w:rFonts w:cstheme="minorHAnsi"/>
          <w:b/>
          <w:sz w:val="24"/>
          <w:szCs w:val="24"/>
        </w:rPr>
        <w:t>Option 1: Do Nothing</w:t>
      </w:r>
    </w:p>
    <w:p w14:paraId="2DA5ECF1" w14:textId="4D1A559C" w:rsidR="00B6721E" w:rsidRPr="00B6721E" w:rsidRDefault="00B6721E" w:rsidP="00B6721E">
      <w:pPr>
        <w:rPr>
          <w:rFonts w:cstheme="minorHAnsi"/>
          <w:sz w:val="24"/>
          <w:szCs w:val="24"/>
        </w:rPr>
      </w:pPr>
      <w:r w:rsidRPr="00B6721E">
        <w:rPr>
          <w:rFonts w:cstheme="minorHAnsi"/>
          <w:sz w:val="24"/>
          <w:szCs w:val="24"/>
        </w:rPr>
        <w:t xml:space="preserve">This option assumes </w:t>
      </w:r>
      <w:r w:rsidRPr="00B6721E">
        <w:rPr>
          <w:rFonts w:cstheme="minorHAnsi"/>
          <w:b/>
          <w:sz w:val="24"/>
          <w:szCs w:val="24"/>
        </w:rPr>
        <w:t>no</w:t>
      </w:r>
      <w:r w:rsidRPr="00B6721E">
        <w:rPr>
          <w:rFonts w:cstheme="minorHAnsi"/>
          <w:sz w:val="24"/>
          <w:szCs w:val="24"/>
        </w:rPr>
        <w:t xml:space="preserve"> evaluation services will be tendered for in order to monitor the performance and impact of funded initiatives. This option would not meet any of the objectives detailed. Future funding may be impacted. There will be no cost to Council.</w:t>
      </w:r>
    </w:p>
    <w:p w14:paraId="517F93EB" w14:textId="77777777" w:rsidR="00B6721E" w:rsidRPr="00B6721E" w:rsidRDefault="00B6721E" w:rsidP="00B6721E">
      <w:pPr>
        <w:pStyle w:val="BodyTextIndent"/>
        <w:tabs>
          <w:tab w:val="left" w:pos="2520"/>
        </w:tabs>
        <w:spacing w:line="276" w:lineRule="auto"/>
        <w:ind w:left="0"/>
        <w:outlineLvl w:val="0"/>
        <w:rPr>
          <w:rFonts w:cstheme="minorHAnsi"/>
          <w:b/>
          <w:sz w:val="24"/>
          <w:szCs w:val="24"/>
        </w:rPr>
      </w:pPr>
      <w:r w:rsidRPr="00B6721E">
        <w:rPr>
          <w:rFonts w:cstheme="minorHAnsi"/>
          <w:b/>
          <w:sz w:val="24"/>
          <w:szCs w:val="24"/>
        </w:rPr>
        <w:t>Option 2: Tender for 1 year</w:t>
      </w:r>
    </w:p>
    <w:p w14:paraId="265A8B52" w14:textId="367D87D8" w:rsidR="00B6721E" w:rsidRPr="00B6721E" w:rsidRDefault="00B6721E" w:rsidP="00B6721E">
      <w:pPr>
        <w:spacing w:line="276" w:lineRule="auto"/>
        <w:rPr>
          <w:rFonts w:cstheme="minorHAnsi"/>
          <w:sz w:val="24"/>
          <w:szCs w:val="24"/>
        </w:rPr>
      </w:pPr>
      <w:r w:rsidRPr="00B6721E">
        <w:rPr>
          <w:rFonts w:cstheme="minorHAnsi"/>
          <w:sz w:val="24"/>
          <w:szCs w:val="24"/>
        </w:rPr>
        <w:t>Appoint a consultant for 1 year only to deliver evaluation services in order to monitor the performance and impact of funded initiatives across the council area. Circa £15,000 cost to council. This option is not viable as it would require another procurement exercise to be undertaken in a year</w:t>
      </w:r>
      <w:r w:rsidR="00381F56">
        <w:rPr>
          <w:rFonts w:cstheme="minorHAnsi"/>
          <w:sz w:val="24"/>
          <w:szCs w:val="24"/>
        </w:rPr>
        <w:t>’s</w:t>
      </w:r>
      <w:r w:rsidRPr="00B6721E">
        <w:rPr>
          <w:rFonts w:cstheme="minorHAnsi"/>
          <w:sz w:val="24"/>
          <w:szCs w:val="24"/>
        </w:rPr>
        <w:t xml:space="preserve"> time which</w:t>
      </w:r>
      <w:r w:rsidR="00381F56">
        <w:rPr>
          <w:rFonts w:cstheme="minorHAnsi"/>
          <w:sz w:val="24"/>
          <w:szCs w:val="24"/>
        </w:rPr>
        <w:t xml:space="preserve"> is not a good use of resources.</w:t>
      </w:r>
      <w:r w:rsidRPr="00B6721E">
        <w:rPr>
          <w:rFonts w:cstheme="minorHAnsi"/>
          <w:sz w:val="24"/>
          <w:szCs w:val="24"/>
        </w:rPr>
        <w:t xml:space="preserve"> This option represents less value for money than going out for 3 years.</w:t>
      </w:r>
    </w:p>
    <w:p w14:paraId="540A4764" w14:textId="77777777" w:rsidR="00B6721E" w:rsidRPr="00B6721E" w:rsidRDefault="00B6721E" w:rsidP="00B6721E">
      <w:pPr>
        <w:pStyle w:val="BodyTextIndent"/>
        <w:tabs>
          <w:tab w:val="left" w:pos="2520"/>
        </w:tabs>
        <w:spacing w:line="276" w:lineRule="auto"/>
        <w:ind w:left="0"/>
        <w:outlineLvl w:val="0"/>
        <w:rPr>
          <w:rFonts w:cstheme="minorHAnsi"/>
          <w:b/>
          <w:sz w:val="24"/>
          <w:szCs w:val="24"/>
        </w:rPr>
      </w:pPr>
      <w:r w:rsidRPr="00B6721E">
        <w:rPr>
          <w:rFonts w:cstheme="minorHAnsi"/>
          <w:b/>
          <w:sz w:val="24"/>
          <w:szCs w:val="24"/>
        </w:rPr>
        <w:t>Option 3: Tender for 3 Years</w:t>
      </w:r>
    </w:p>
    <w:p w14:paraId="2284B3E1" w14:textId="06532BA0" w:rsidR="00B6721E" w:rsidRPr="00B6721E" w:rsidRDefault="00B6721E" w:rsidP="00B6721E">
      <w:pPr>
        <w:spacing w:line="276" w:lineRule="auto"/>
        <w:rPr>
          <w:rFonts w:cstheme="minorHAnsi"/>
          <w:sz w:val="24"/>
          <w:szCs w:val="24"/>
        </w:rPr>
      </w:pPr>
      <w:r w:rsidRPr="00B6721E">
        <w:rPr>
          <w:rFonts w:cstheme="minorHAnsi"/>
          <w:sz w:val="24"/>
          <w:szCs w:val="24"/>
        </w:rPr>
        <w:lastRenderedPageBreak/>
        <w:t>Appoint a consultant for 3 years (1 +1 +1) to deliver evaluation services in order to monitor the performance and impact of funded initiatives across the council area. Circa £42,000 - £45,000 cost to council. There may be a cost saving benefit in going out for a 3 year contract. This is the preferred option to the council offering value for money, expertise and extra resources.</w:t>
      </w:r>
    </w:p>
    <w:p w14:paraId="57F58C23" w14:textId="77777777" w:rsidR="00B6721E" w:rsidRPr="00B6721E" w:rsidRDefault="00B6721E" w:rsidP="00B6721E">
      <w:pPr>
        <w:pStyle w:val="BodyTextIndent"/>
        <w:tabs>
          <w:tab w:val="left" w:pos="2520"/>
        </w:tabs>
        <w:spacing w:line="276" w:lineRule="auto"/>
        <w:ind w:left="0"/>
        <w:outlineLvl w:val="0"/>
        <w:rPr>
          <w:rFonts w:cstheme="minorHAnsi"/>
          <w:b/>
          <w:sz w:val="24"/>
          <w:szCs w:val="24"/>
        </w:rPr>
      </w:pPr>
      <w:r w:rsidRPr="00B6721E">
        <w:rPr>
          <w:rFonts w:cstheme="minorHAnsi"/>
          <w:b/>
          <w:sz w:val="24"/>
          <w:szCs w:val="24"/>
        </w:rPr>
        <w:t>Option 4: Use in house resources to evaluate projects</w:t>
      </w:r>
    </w:p>
    <w:p w14:paraId="1EB5D17F" w14:textId="020E0CE9" w:rsidR="00B6721E" w:rsidRDefault="00B6721E" w:rsidP="00B6721E">
      <w:pPr>
        <w:pStyle w:val="CommentText"/>
        <w:rPr>
          <w:rFonts w:asciiTheme="minorHAnsi" w:hAnsiTheme="minorHAnsi" w:cstheme="minorHAnsi"/>
          <w:sz w:val="24"/>
          <w:szCs w:val="24"/>
        </w:rPr>
      </w:pPr>
      <w:r w:rsidRPr="00B6721E">
        <w:rPr>
          <w:rFonts w:asciiTheme="minorHAnsi" w:hAnsiTheme="minorHAnsi" w:cstheme="minorHAnsi"/>
          <w:sz w:val="24"/>
          <w:szCs w:val="24"/>
        </w:rPr>
        <w:t>This is not a viable option as there would not be the expertise or resource available within Economic Development.</w:t>
      </w:r>
    </w:p>
    <w:p w14:paraId="2EA4A806" w14:textId="77777777" w:rsidR="0044426E" w:rsidRDefault="0044426E" w:rsidP="00B6721E">
      <w:pPr>
        <w:pStyle w:val="CommentText"/>
        <w:rPr>
          <w:rFonts w:asciiTheme="minorHAnsi" w:hAnsiTheme="minorHAnsi" w:cstheme="minorHAnsi"/>
          <w:sz w:val="24"/>
          <w:szCs w:val="24"/>
        </w:rPr>
      </w:pPr>
    </w:p>
    <w:p w14:paraId="7DCEC6F7" w14:textId="1E233FC7" w:rsidR="0044426E" w:rsidRPr="00B6721E" w:rsidRDefault="0044426E" w:rsidP="00B6721E">
      <w:pPr>
        <w:pStyle w:val="CommentText"/>
        <w:rPr>
          <w:rFonts w:asciiTheme="minorHAnsi" w:eastAsiaTheme="minorHAnsi" w:hAnsiTheme="minorHAnsi" w:cstheme="minorHAnsi"/>
          <w:sz w:val="24"/>
          <w:szCs w:val="24"/>
        </w:rPr>
      </w:pPr>
      <w:r w:rsidRPr="0044426E">
        <w:rPr>
          <w:rFonts w:asciiTheme="minorHAnsi" w:eastAsiaTheme="minorHAnsi" w:hAnsiTheme="minorHAnsi" w:cstheme="minorHAnsi"/>
          <w:sz w:val="24"/>
          <w:szCs w:val="24"/>
        </w:rPr>
        <w:t>We have considered the procurement process and how we could use external evaluation to look at measuring equality and good relations impacts and/or to identify potential opportunities to promote equality and good relations for any relevant projects.</w:t>
      </w:r>
    </w:p>
    <w:p w14:paraId="783CC400" w14:textId="523DEB54" w:rsidR="00BF4EF1" w:rsidRPr="0033046C" w:rsidRDefault="00BF4EF1" w:rsidP="0033046C">
      <w:pPr>
        <w:autoSpaceDE w:val="0"/>
        <w:autoSpaceDN w:val="0"/>
        <w:adjustRightInd w:val="0"/>
        <w:rPr>
          <w:rFonts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5AE71811" w14:textId="77777777" w:rsidTr="00B965C7">
        <w:tc>
          <w:tcPr>
            <w:tcW w:w="3397" w:type="dxa"/>
          </w:tcPr>
          <w:p w14:paraId="4E382D02" w14:textId="77777777" w:rsidR="0077586F" w:rsidRPr="006F5191" w:rsidRDefault="0087738A" w:rsidP="00315D12">
            <w:pPr>
              <w:autoSpaceDE w:val="0"/>
              <w:autoSpaceDN w:val="0"/>
              <w:adjustRightInd w:val="0"/>
              <w:rPr>
                <w:rFonts w:cs="Arial"/>
                <w:b/>
                <w:bCs/>
                <w:sz w:val="28"/>
                <w:szCs w:val="28"/>
              </w:rPr>
            </w:pPr>
            <w:r w:rsidRPr="006A4F61">
              <w:rPr>
                <w:rFonts w:cs="Arial"/>
                <w:color w:val="7030A0"/>
                <w:sz w:val="28"/>
                <w:szCs w:val="28"/>
              </w:rPr>
              <w:t xml:space="preserve"> </w:t>
            </w:r>
            <w:r w:rsidR="0077586F" w:rsidRPr="006F5191">
              <w:rPr>
                <w:rFonts w:cs="Arial"/>
                <w:b/>
                <w:bCs/>
                <w:sz w:val="28"/>
                <w:szCs w:val="28"/>
              </w:rPr>
              <w:t>Sec</w:t>
            </w:r>
            <w:r w:rsidR="006F5191">
              <w:rPr>
                <w:rFonts w:cs="Arial"/>
                <w:b/>
                <w:bCs/>
                <w:sz w:val="28"/>
                <w:szCs w:val="28"/>
              </w:rPr>
              <w:t>tion</w:t>
            </w:r>
            <w:r w:rsidR="0077586F" w:rsidRPr="006F5191">
              <w:rPr>
                <w:rFonts w:cs="Arial"/>
                <w:b/>
                <w:bCs/>
                <w:sz w:val="28"/>
                <w:szCs w:val="28"/>
              </w:rPr>
              <w:t xml:space="preserve"> 75 Category</w:t>
            </w:r>
          </w:p>
        </w:tc>
        <w:tc>
          <w:tcPr>
            <w:tcW w:w="5926" w:type="dxa"/>
          </w:tcPr>
          <w:p w14:paraId="5C238D0D" w14:textId="77777777" w:rsidR="009847C1" w:rsidRPr="00BF4EF1" w:rsidRDefault="0077586F" w:rsidP="00BF4EF1">
            <w:pPr>
              <w:pStyle w:val="Heading1"/>
              <w:autoSpaceDE w:val="0"/>
              <w:autoSpaceDN w:val="0"/>
              <w:adjustRightInd w:val="0"/>
              <w:rPr>
                <w:rFonts w:cs="Arial"/>
                <w:b/>
              </w:rPr>
            </w:pPr>
            <w:r w:rsidRPr="006F5191">
              <w:rPr>
                <w:rFonts w:cs="Arial"/>
                <w:b/>
              </w:rPr>
              <w:t>Details of evidence/information</w:t>
            </w:r>
          </w:p>
        </w:tc>
      </w:tr>
      <w:tr w:rsidR="0077586F" w14:paraId="1D5A3980" w14:textId="77777777" w:rsidTr="00B965C7">
        <w:tc>
          <w:tcPr>
            <w:tcW w:w="3397" w:type="dxa"/>
          </w:tcPr>
          <w:p w14:paraId="6E93370A"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20B365EF" w14:textId="4A4584F0" w:rsidR="0077586F" w:rsidRPr="007A4A5B" w:rsidRDefault="00816239" w:rsidP="0033046C">
            <w:pPr>
              <w:rPr>
                <w:rFonts w:cs="Arial"/>
                <w:bCs/>
                <w:sz w:val="28"/>
                <w:szCs w:val="28"/>
              </w:rPr>
            </w:pPr>
            <w:r w:rsidRPr="007A4A5B">
              <w:rPr>
                <w:rFonts w:cs="Arial"/>
                <w:bCs/>
                <w:sz w:val="28"/>
                <w:szCs w:val="28"/>
              </w:rPr>
              <w:t xml:space="preserve">The </w:t>
            </w:r>
            <w:r w:rsidR="00B6721E">
              <w:rPr>
                <w:rFonts w:cs="Arial"/>
                <w:bCs/>
                <w:sz w:val="28"/>
                <w:szCs w:val="28"/>
              </w:rPr>
              <w:t>proposal</w:t>
            </w:r>
            <w:r w:rsidRPr="007A4A5B">
              <w:rPr>
                <w:rFonts w:cs="Arial"/>
                <w:bCs/>
                <w:sz w:val="28"/>
                <w:szCs w:val="28"/>
              </w:rPr>
              <w:t xml:space="preserve"> to appoint a</w:t>
            </w:r>
            <w:r w:rsidR="00B6721E">
              <w:rPr>
                <w:rFonts w:cs="Arial"/>
                <w:bCs/>
                <w:sz w:val="28"/>
                <w:szCs w:val="28"/>
              </w:rPr>
              <w:t xml:space="preserve">n independent </w:t>
            </w:r>
            <w:r w:rsidRPr="007A4A5B">
              <w:rPr>
                <w:rFonts w:cs="Arial"/>
                <w:bCs/>
                <w:sz w:val="28"/>
                <w:szCs w:val="28"/>
              </w:rPr>
              <w:t xml:space="preserve">consultant to deliver Evaluation Services is not considered </w:t>
            </w:r>
            <w:r w:rsidR="00CA635E">
              <w:rPr>
                <w:rFonts w:cs="Arial"/>
                <w:bCs/>
                <w:sz w:val="28"/>
                <w:szCs w:val="28"/>
              </w:rPr>
              <w:t>directly relevant to this group although t</w:t>
            </w:r>
            <w:r w:rsidR="00CA635E" w:rsidRPr="00CA635E">
              <w:rPr>
                <w:rFonts w:cs="Arial"/>
                <w:bCs/>
                <w:sz w:val="28"/>
                <w:szCs w:val="28"/>
              </w:rPr>
              <w:t xml:space="preserve">he </w:t>
            </w:r>
            <w:r w:rsidR="0033046C">
              <w:rPr>
                <w:rFonts w:cs="Arial"/>
                <w:bCs/>
                <w:sz w:val="28"/>
                <w:szCs w:val="28"/>
              </w:rPr>
              <w:t xml:space="preserve">opportunity to apply will be open to consultants of all </w:t>
            </w:r>
            <w:r w:rsidR="0093650A">
              <w:rPr>
                <w:rFonts w:cs="Arial"/>
                <w:bCs/>
                <w:sz w:val="28"/>
                <w:szCs w:val="28"/>
              </w:rPr>
              <w:t xml:space="preserve">community </w:t>
            </w:r>
            <w:r w:rsidR="0033046C">
              <w:rPr>
                <w:rFonts w:cs="Arial"/>
                <w:bCs/>
                <w:sz w:val="28"/>
                <w:szCs w:val="28"/>
              </w:rPr>
              <w:t>backgrounds.</w:t>
            </w:r>
          </w:p>
        </w:tc>
      </w:tr>
      <w:tr w:rsidR="0077586F" w14:paraId="25BCF976" w14:textId="77777777" w:rsidTr="00B965C7">
        <w:tc>
          <w:tcPr>
            <w:tcW w:w="3397" w:type="dxa"/>
          </w:tcPr>
          <w:p w14:paraId="295C9567"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5926" w:type="dxa"/>
          </w:tcPr>
          <w:p w14:paraId="5FDC6935" w14:textId="5987F2D6" w:rsidR="0077586F" w:rsidRPr="007A4A5B" w:rsidRDefault="0033046C" w:rsidP="00543277">
            <w:pPr>
              <w:rPr>
                <w:rFonts w:cs="Arial"/>
                <w:bCs/>
                <w:sz w:val="28"/>
                <w:szCs w:val="28"/>
              </w:rPr>
            </w:pPr>
            <w:r w:rsidRPr="007A4A5B">
              <w:rPr>
                <w:rFonts w:cs="Arial"/>
                <w:bCs/>
                <w:sz w:val="28"/>
                <w:szCs w:val="28"/>
              </w:rPr>
              <w:t xml:space="preserve">The </w:t>
            </w:r>
            <w:r>
              <w:rPr>
                <w:rFonts w:cs="Arial"/>
                <w:bCs/>
                <w:sz w:val="28"/>
                <w:szCs w:val="28"/>
              </w:rPr>
              <w:t>proposal</w:t>
            </w:r>
            <w:r w:rsidRPr="007A4A5B">
              <w:rPr>
                <w:rFonts w:cs="Arial"/>
                <w:bCs/>
                <w:sz w:val="28"/>
                <w:szCs w:val="28"/>
              </w:rPr>
              <w:t xml:space="preserve"> to appoint a</w:t>
            </w:r>
            <w:r>
              <w:rPr>
                <w:rFonts w:cs="Arial"/>
                <w:bCs/>
                <w:sz w:val="28"/>
                <w:szCs w:val="28"/>
              </w:rPr>
              <w:t xml:space="preserve">n independent </w:t>
            </w:r>
            <w:r w:rsidRPr="007A4A5B">
              <w:rPr>
                <w:rFonts w:cs="Arial"/>
                <w:bCs/>
                <w:sz w:val="28"/>
                <w:szCs w:val="28"/>
              </w:rPr>
              <w:t xml:space="preserve">consultant to deliver Evaluation Services is not considered </w:t>
            </w:r>
            <w:r>
              <w:rPr>
                <w:rFonts w:cs="Arial"/>
                <w:bCs/>
                <w:sz w:val="28"/>
                <w:szCs w:val="28"/>
              </w:rPr>
              <w:t>directly relevant to this group although t</w:t>
            </w:r>
            <w:r w:rsidRPr="00CA635E">
              <w:rPr>
                <w:rFonts w:cs="Arial"/>
                <w:bCs/>
                <w:sz w:val="28"/>
                <w:szCs w:val="28"/>
              </w:rPr>
              <w:t xml:space="preserve">he </w:t>
            </w:r>
            <w:r>
              <w:rPr>
                <w:rFonts w:cs="Arial"/>
                <w:bCs/>
                <w:sz w:val="28"/>
                <w:szCs w:val="28"/>
              </w:rPr>
              <w:t xml:space="preserve">opportunity to apply will be open to consultants of all </w:t>
            </w:r>
            <w:r w:rsidR="0093650A">
              <w:rPr>
                <w:rFonts w:cs="Arial"/>
                <w:bCs/>
                <w:sz w:val="28"/>
                <w:szCs w:val="28"/>
              </w:rPr>
              <w:t>political opinions</w:t>
            </w:r>
            <w:r>
              <w:rPr>
                <w:rFonts w:cs="Arial"/>
                <w:bCs/>
                <w:sz w:val="28"/>
                <w:szCs w:val="28"/>
              </w:rPr>
              <w:t>.</w:t>
            </w:r>
          </w:p>
        </w:tc>
      </w:tr>
      <w:tr w:rsidR="0077586F" w14:paraId="4E7BD56A" w14:textId="77777777" w:rsidTr="00B965C7">
        <w:tc>
          <w:tcPr>
            <w:tcW w:w="3397" w:type="dxa"/>
          </w:tcPr>
          <w:p w14:paraId="5DBAEA39"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Racial Group</w:t>
            </w:r>
          </w:p>
        </w:tc>
        <w:tc>
          <w:tcPr>
            <w:tcW w:w="5926" w:type="dxa"/>
          </w:tcPr>
          <w:p w14:paraId="66B87C0C" w14:textId="14DC7790" w:rsidR="00BF4EF1" w:rsidRPr="007A4A5B" w:rsidRDefault="0033046C" w:rsidP="00411384">
            <w:pPr>
              <w:autoSpaceDE w:val="0"/>
              <w:autoSpaceDN w:val="0"/>
              <w:adjustRightInd w:val="0"/>
              <w:rPr>
                <w:rFonts w:cs="Arial"/>
                <w:bCs/>
                <w:sz w:val="28"/>
                <w:szCs w:val="28"/>
              </w:rPr>
            </w:pPr>
            <w:r w:rsidRPr="007A4A5B">
              <w:rPr>
                <w:rFonts w:cs="Arial"/>
                <w:bCs/>
                <w:sz w:val="28"/>
                <w:szCs w:val="28"/>
              </w:rPr>
              <w:t xml:space="preserve">The </w:t>
            </w:r>
            <w:r>
              <w:rPr>
                <w:rFonts w:cs="Arial"/>
                <w:bCs/>
                <w:sz w:val="28"/>
                <w:szCs w:val="28"/>
              </w:rPr>
              <w:t>proposal</w:t>
            </w:r>
            <w:r w:rsidRPr="007A4A5B">
              <w:rPr>
                <w:rFonts w:cs="Arial"/>
                <w:bCs/>
                <w:sz w:val="28"/>
                <w:szCs w:val="28"/>
              </w:rPr>
              <w:t xml:space="preserve"> to appoint a</w:t>
            </w:r>
            <w:r>
              <w:rPr>
                <w:rFonts w:cs="Arial"/>
                <w:bCs/>
                <w:sz w:val="28"/>
                <w:szCs w:val="28"/>
              </w:rPr>
              <w:t xml:space="preserve">n independent </w:t>
            </w:r>
            <w:r w:rsidRPr="007A4A5B">
              <w:rPr>
                <w:rFonts w:cs="Arial"/>
                <w:bCs/>
                <w:sz w:val="28"/>
                <w:szCs w:val="28"/>
              </w:rPr>
              <w:t xml:space="preserve">consultant to deliver Evaluation Services is not considered </w:t>
            </w:r>
            <w:r>
              <w:rPr>
                <w:rFonts w:cs="Arial"/>
                <w:bCs/>
                <w:sz w:val="28"/>
                <w:szCs w:val="28"/>
              </w:rPr>
              <w:t>directly relevant to this group although t</w:t>
            </w:r>
            <w:r w:rsidRPr="00CA635E">
              <w:rPr>
                <w:rFonts w:cs="Arial"/>
                <w:bCs/>
                <w:sz w:val="28"/>
                <w:szCs w:val="28"/>
              </w:rPr>
              <w:t xml:space="preserve">he </w:t>
            </w:r>
            <w:r>
              <w:rPr>
                <w:rFonts w:cs="Arial"/>
                <w:bCs/>
                <w:sz w:val="28"/>
                <w:szCs w:val="28"/>
              </w:rPr>
              <w:t>opportunity to apply will be open to consultants of all backgrounds.</w:t>
            </w:r>
          </w:p>
        </w:tc>
      </w:tr>
      <w:tr w:rsidR="0077586F" w14:paraId="53F3CDF8" w14:textId="77777777" w:rsidTr="00B965C7">
        <w:tc>
          <w:tcPr>
            <w:tcW w:w="3397" w:type="dxa"/>
          </w:tcPr>
          <w:p w14:paraId="7FB7236A"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2FD68688" w14:textId="4F7BD56E" w:rsidR="00BF4EF1" w:rsidRPr="007A4A5B" w:rsidRDefault="0033046C" w:rsidP="0033046C">
            <w:pPr>
              <w:autoSpaceDE w:val="0"/>
              <w:autoSpaceDN w:val="0"/>
              <w:adjustRightInd w:val="0"/>
              <w:rPr>
                <w:rFonts w:cs="Arial"/>
                <w:bCs/>
                <w:sz w:val="28"/>
                <w:szCs w:val="28"/>
              </w:rPr>
            </w:pPr>
            <w:r w:rsidRPr="007A4A5B">
              <w:rPr>
                <w:rFonts w:cs="Arial"/>
                <w:bCs/>
                <w:sz w:val="28"/>
                <w:szCs w:val="28"/>
              </w:rPr>
              <w:t xml:space="preserve">The </w:t>
            </w:r>
            <w:r>
              <w:rPr>
                <w:rFonts w:cs="Arial"/>
                <w:bCs/>
                <w:sz w:val="28"/>
                <w:szCs w:val="28"/>
              </w:rPr>
              <w:t>proposal</w:t>
            </w:r>
            <w:r w:rsidRPr="007A4A5B">
              <w:rPr>
                <w:rFonts w:cs="Arial"/>
                <w:bCs/>
                <w:sz w:val="28"/>
                <w:szCs w:val="28"/>
              </w:rPr>
              <w:t xml:space="preserve"> to appoint a</w:t>
            </w:r>
            <w:r>
              <w:rPr>
                <w:rFonts w:cs="Arial"/>
                <w:bCs/>
                <w:sz w:val="28"/>
                <w:szCs w:val="28"/>
              </w:rPr>
              <w:t xml:space="preserve">n independent </w:t>
            </w:r>
            <w:r w:rsidRPr="007A4A5B">
              <w:rPr>
                <w:rFonts w:cs="Arial"/>
                <w:bCs/>
                <w:sz w:val="28"/>
                <w:szCs w:val="28"/>
              </w:rPr>
              <w:t xml:space="preserve">consultant to deliver Evaluation Services is not considered </w:t>
            </w:r>
            <w:r>
              <w:rPr>
                <w:rFonts w:cs="Arial"/>
                <w:bCs/>
                <w:sz w:val="28"/>
                <w:szCs w:val="28"/>
              </w:rPr>
              <w:t>directly relevant to this group although t</w:t>
            </w:r>
            <w:r w:rsidRPr="00CA635E">
              <w:rPr>
                <w:rFonts w:cs="Arial"/>
                <w:bCs/>
                <w:sz w:val="28"/>
                <w:szCs w:val="28"/>
              </w:rPr>
              <w:t xml:space="preserve">he </w:t>
            </w:r>
            <w:r>
              <w:rPr>
                <w:rFonts w:cs="Arial"/>
                <w:bCs/>
                <w:sz w:val="28"/>
                <w:szCs w:val="28"/>
              </w:rPr>
              <w:t>opportunity to apply will be open to consultants aged 18+</w:t>
            </w:r>
            <w:r w:rsidR="0093650A">
              <w:rPr>
                <w:rFonts w:cs="Arial"/>
                <w:bCs/>
                <w:sz w:val="28"/>
                <w:szCs w:val="28"/>
              </w:rPr>
              <w:t xml:space="preserve"> who meet eligibility criteria</w:t>
            </w:r>
            <w:r>
              <w:rPr>
                <w:rFonts w:cs="Arial"/>
                <w:bCs/>
                <w:sz w:val="28"/>
                <w:szCs w:val="28"/>
              </w:rPr>
              <w:t>.</w:t>
            </w:r>
          </w:p>
        </w:tc>
      </w:tr>
      <w:tr w:rsidR="0077586F" w14:paraId="0A94F807" w14:textId="77777777" w:rsidTr="00B965C7">
        <w:tc>
          <w:tcPr>
            <w:tcW w:w="3397" w:type="dxa"/>
          </w:tcPr>
          <w:p w14:paraId="4B3196A2"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486CA223" w14:textId="115C6C15" w:rsidR="0077586F" w:rsidRPr="007A4A5B" w:rsidRDefault="0033046C" w:rsidP="0033046C">
            <w:pPr>
              <w:autoSpaceDE w:val="0"/>
              <w:autoSpaceDN w:val="0"/>
              <w:adjustRightInd w:val="0"/>
              <w:rPr>
                <w:rFonts w:cs="Arial"/>
                <w:bCs/>
                <w:sz w:val="28"/>
                <w:szCs w:val="28"/>
              </w:rPr>
            </w:pPr>
            <w:r w:rsidRPr="007A4A5B">
              <w:rPr>
                <w:rFonts w:cs="Arial"/>
                <w:bCs/>
                <w:sz w:val="28"/>
                <w:szCs w:val="28"/>
              </w:rPr>
              <w:t xml:space="preserve">The </w:t>
            </w:r>
            <w:r>
              <w:rPr>
                <w:rFonts w:cs="Arial"/>
                <w:bCs/>
                <w:sz w:val="28"/>
                <w:szCs w:val="28"/>
              </w:rPr>
              <w:t>proposal</w:t>
            </w:r>
            <w:r w:rsidRPr="007A4A5B">
              <w:rPr>
                <w:rFonts w:cs="Arial"/>
                <w:bCs/>
                <w:sz w:val="28"/>
                <w:szCs w:val="28"/>
              </w:rPr>
              <w:t xml:space="preserve"> to appoint a</w:t>
            </w:r>
            <w:r>
              <w:rPr>
                <w:rFonts w:cs="Arial"/>
                <w:bCs/>
                <w:sz w:val="28"/>
                <w:szCs w:val="28"/>
              </w:rPr>
              <w:t xml:space="preserve">n independent </w:t>
            </w:r>
            <w:r w:rsidRPr="007A4A5B">
              <w:rPr>
                <w:rFonts w:cs="Arial"/>
                <w:bCs/>
                <w:sz w:val="28"/>
                <w:szCs w:val="28"/>
              </w:rPr>
              <w:t xml:space="preserve">consultant to deliver Evaluation Services is not considered </w:t>
            </w:r>
            <w:r>
              <w:rPr>
                <w:rFonts w:cs="Arial"/>
                <w:bCs/>
                <w:sz w:val="28"/>
                <w:szCs w:val="28"/>
              </w:rPr>
              <w:t>directly relevant to this group although t</w:t>
            </w:r>
            <w:r w:rsidRPr="00CA635E">
              <w:rPr>
                <w:rFonts w:cs="Arial"/>
                <w:bCs/>
                <w:sz w:val="28"/>
                <w:szCs w:val="28"/>
              </w:rPr>
              <w:t xml:space="preserve">he </w:t>
            </w:r>
            <w:r>
              <w:rPr>
                <w:rFonts w:cs="Arial"/>
                <w:bCs/>
                <w:sz w:val="28"/>
                <w:szCs w:val="28"/>
              </w:rPr>
              <w:t>opportunity to apply wi</w:t>
            </w:r>
            <w:r w:rsidR="0093650A">
              <w:rPr>
                <w:rFonts w:cs="Arial"/>
                <w:bCs/>
                <w:sz w:val="28"/>
                <w:szCs w:val="28"/>
              </w:rPr>
              <w:t>ll be open to consultants of any</w:t>
            </w:r>
            <w:r>
              <w:rPr>
                <w:rFonts w:cs="Arial"/>
                <w:bCs/>
                <w:sz w:val="28"/>
                <w:szCs w:val="28"/>
              </w:rPr>
              <w:t xml:space="preserve"> marital status.</w:t>
            </w:r>
          </w:p>
        </w:tc>
      </w:tr>
      <w:tr w:rsidR="0077586F" w14:paraId="6C61C72C" w14:textId="77777777" w:rsidTr="00B965C7">
        <w:tc>
          <w:tcPr>
            <w:tcW w:w="3397" w:type="dxa"/>
          </w:tcPr>
          <w:p w14:paraId="0FFBD9D2"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4BE00662" w14:textId="70F2DBEC" w:rsidR="0077586F" w:rsidRPr="007A4A5B" w:rsidRDefault="0033046C" w:rsidP="0033046C">
            <w:pPr>
              <w:autoSpaceDE w:val="0"/>
              <w:autoSpaceDN w:val="0"/>
              <w:adjustRightInd w:val="0"/>
              <w:rPr>
                <w:rFonts w:cs="Arial"/>
                <w:bCs/>
                <w:sz w:val="28"/>
                <w:szCs w:val="28"/>
              </w:rPr>
            </w:pPr>
            <w:r w:rsidRPr="007A4A5B">
              <w:rPr>
                <w:rFonts w:cs="Arial"/>
                <w:bCs/>
                <w:sz w:val="28"/>
                <w:szCs w:val="28"/>
              </w:rPr>
              <w:t xml:space="preserve">The </w:t>
            </w:r>
            <w:r>
              <w:rPr>
                <w:rFonts w:cs="Arial"/>
                <w:bCs/>
                <w:sz w:val="28"/>
                <w:szCs w:val="28"/>
              </w:rPr>
              <w:t>proposal</w:t>
            </w:r>
            <w:r w:rsidRPr="007A4A5B">
              <w:rPr>
                <w:rFonts w:cs="Arial"/>
                <w:bCs/>
                <w:sz w:val="28"/>
                <w:szCs w:val="28"/>
              </w:rPr>
              <w:t xml:space="preserve"> to appoint a</w:t>
            </w:r>
            <w:r>
              <w:rPr>
                <w:rFonts w:cs="Arial"/>
                <w:bCs/>
                <w:sz w:val="28"/>
                <w:szCs w:val="28"/>
              </w:rPr>
              <w:t xml:space="preserve">n independent </w:t>
            </w:r>
            <w:r w:rsidRPr="007A4A5B">
              <w:rPr>
                <w:rFonts w:cs="Arial"/>
                <w:bCs/>
                <w:sz w:val="28"/>
                <w:szCs w:val="28"/>
              </w:rPr>
              <w:t xml:space="preserve">consultant to deliver Evaluation Services is not considered </w:t>
            </w:r>
            <w:r>
              <w:rPr>
                <w:rFonts w:cs="Arial"/>
                <w:bCs/>
                <w:sz w:val="28"/>
                <w:szCs w:val="28"/>
              </w:rPr>
              <w:t>directly relevant to this group although t</w:t>
            </w:r>
            <w:r w:rsidRPr="00CA635E">
              <w:rPr>
                <w:rFonts w:cs="Arial"/>
                <w:bCs/>
                <w:sz w:val="28"/>
                <w:szCs w:val="28"/>
              </w:rPr>
              <w:t xml:space="preserve">he </w:t>
            </w:r>
            <w:r>
              <w:rPr>
                <w:rFonts w:cs="Arial"/>
                <w:bCs/>
                <w:sz w:val="28"/>
                <w:szCs w:val="28"/>
              </w:rPr>
              <w:t>opportunity to apply will be open to consultants of all sexual orientation</w:t>
            </w:r>
            <w:r w:rsidR="00387EAB">
              <w:rPr>
                <w:rFonts w:cs="Arial"/>
                <w:bCs/>
                <w:sz w:val="28"/>
                <w:szCs w:val="28"/>
              </w:rPr>
              <w:t>s</w:t>
            </w:r>
            <w:r>
              <w:rPr>
                <w:rFonts w:cs="Arial"/>
                <w:bCs/>
                <w:sz w:val="28"/>
                <w:szCs w:val="28"/>
              </w:rPr>
              <w:t>.</w:t>
            </w:r>
          </w:p>
        </w:tc>
      </w:tr>
      <w:tr w:rsidR="0077586F" w14:paraId="7E22E376" w14:textId="77777777" w:rsidTr="00B965C7">
        <w:tc>
          <w:tcPr>
            <w:tcW w:w="3397" w:type="dxa"/>
          </w:tcPr>
          <w:p w14:paraId="7E22E090"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1B0DDEA3" w14:textId="5406AD7A" w:rsidR="0077586F" w:rsidRPr="007A4A5B" w:rsidRDefault="0033046C" w:rsidP="00CD753D">
            <w:pPr>
              <w:autoSpaceDE w:val="0"/>
              <w:autoSpaceDN w:val="0"/>
              <w:adjustRightInd w:val="0"/>
              <w:rPr>
                <w:rFonts w:cs="Arial"/>
                <w:bCs/>
                <w:sz w:val="28"/>
                <w:szCs w:val="28"/>
              </w:rPr>
            </w:pPr>
            <w:r w:rsidRPr="007A4A5B">
              <w:rPr>
                <w:rFonts w:cs="Arial"/>
                <w:bCs/>
                <w:sz w:val="28"/>
                <w:szCs w:val="28"/>
              </w:rPr>
              <w:t xml:space="preserve">The </w:t>
            </w:r>
            <w:r>
              <w:rPr>
                <w:rFonts w:cs="Arial"/>
                <w:bCs/>
                <w:sz w:val="28"/>
                <w:szCs w:val="28"/>
              </w:rPr>
              <w:t>proposal</w:t>
            </w:r>
            <w:r w:rsidRPr="007A4A5B">
              <w:rPr>
                <w:rFonts w:cs="Arial"/>
                <w:bCs/>
                <w:sz w:val="28"/>
                <w:szCs w:val="28"/>
              </w:rPr>
              <w:t xml:space="preserve"> to appoint a</w:t>
            </w:r>
            <w:r>
              <w:rPr>
                <w:rFonts w:cs="Arial"/>
                <w:bCs/>
                <w:sz w:val="28"/>
                <w:szCs w:val="28"/>
              </w:rPr>
              <w:t xml:space="preserve">n independent </w:t>
            </w:r>
            <w:r w:rsidRPr="007A4A5B">
              <w:rPr>
                <w:rFonts w:cs="Arial"/>
                <w:bCs/>
                <w:sz w:val="28"/>
                <w:szCs w:val="28"/>
              </w:rPr>
              <w:t xml:space="preserve">consultant to deliver Evaluation Services is not </w:t>
            </w:r>
            <w:r w:rsidRPr="007A4A5B">
              <w:rPr>
                <w:rFonts w:cs="Arial"/>
                <w:bCs/>
                <w:sz w:val="28"/>
                <w:szCs w:val="28"/>
              </w:rPr>
              <w:lastRenderedPageBreak/>
              <w:t xml:space="preserve">considered </w:t>
            </w:r>
            <w:r>
              <w:rPr>
                <w:rFonts w:cs="Arial"/>
                <w:bCs/>
                <w:sz w:val="28"/>
                <w:szCs w:val="28"/>
              </w:rPr>
              <w:t>directly relevant to this group although t</w:t>
            </w:r>
            <w:r w:rsidRPr="00CA635E">
              <w:rPr>
                <w:rFonts w:cs="Arial"/>
                <w:bCs/>
                <w:sz w:val="28"/>
                <w:szCs w:val="28"/>
              </w:rPr>
              <w:t xml:space="preserve">he </w:t>
            </w:r>
            <w:r>
              <w:rPr>
                <w:rFonts w:cs="Arial"/>
                <w:bCs/>
                <w:sz w:val="28"/>
                <w:szCs w:val="28"/>
              </w:rPr>
              <w:t xml:space="preserve">opportunity to apply will be open to consultants of </w:t>
            </w:r>
            <w:r w:rsidR="00CD753D">
              <w:rPr>
                <w:rFonts w:cs="Arial"/>
                <w:bCs/>
                <w:sz w:val="28"/>
                <w:szCs w:val="28"/>
              </w:rPr>
              <w:t>all genders.</w:t>
            </w:r>
          </w:p>
        </w:tc>
      </w:tr>
      <w:tr w:rsidR="0077586F" w14:paraId="7A7672A8" w14:textId="77777777" w:rsidTr="00B965C7">
        <w:tc>
          <w:tcPr>
            <w:tcW w:w="3397" w:type="dxa"/>
          </w:tcPr>
          <w:p w14:paraId="1B7D1450"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Disability</w:t>
            </w:r>
          </w:p>
        </w:tc>
        <w:tc>
          <w:tcPr>
            <w:tcW w:w="5926" w:type="dxa"/>
          </w:tcPr>
          <w:p w14:paraId="28811103" w14:textId="56E20A09" w:rsidR="003E2632" w:rsidRPr="007A4A5B" w:rsidRDefault="00CD753D" w:rsidP="0093650A">
            <w:pPr>
              <w:autoSpaceDE w:val="0"/>
              <w:autoSpaceDN w:val="0"/>
              <w:adjustRightInd w:val="0"/>
              <w:rPr>
                <w:rFonts w:cs="Arial"/>
                <w:bCs/>
                <w:sz w:val="28"/>
                <w:szCs w:val="28"/>
              </w:rPr>
            </w:pPr>
            <w:r w:rsidRPr="007A4A5B">
              <w:rPr>
                <w:rFonts w:cs="Arial"/>
                <w:bCs/>
                <w:sz w:val="28"/>
                <w:szCs w:val="28"/>
              </w:rPr>
              <w:t xml:space="preserve">The </w:t>
            </w:r>
            <w:r>
              <w:rPr>
                <w:rFonts w:cs="Arial"/>
                <w:bCs/>
                <w:sz w:val="28"/>
                <w:szCs w:val="28"/>
              </w:rPr>
              <w:t>proposal</w:t>
            </w:r>
            <w:r w:rsidRPr="007A4A5B">
              <w:rPr>
                <w:rFonts w:cs="Arial"/>
                <w:bCs/>
                <w:sz w:val="28"/>
                <w:szCs w:val="28"/>
              </w:rPr>
              <w:t xml:space="preserve"> to appoint a</w:t>
            </w:r>
            <w:r>
              <w:rPr>
                <w:rFonts w:cs="Arial"/>
                <w:bCs/>
                <w:sz w:val="28"/>
                <w:szCs w:val="28"/>
              </w:rPr>
              <w:t xml:space="preserve">n independent </w:t>
            </w:r>
            <w:r w:rsidRPr="007A4A5B">
              <w:rPr>
                <w:rFonts w:cs="Arial"/>
                <w:bCs/>
                <w:sz w:val="28"/>
                <w:szCs w:val="28"/>
              </w:rPr>
              <w:t xml:space="preserve">consultant to deliver Evaluation Services is not considered </w:t>
            </w:r>
            <w:r>
              <w:rPr>
                <w:rFonts w:cs="Arial"/>
                <w:bCs/>
                <w:sz w:val="28"/>
                <w:szCs w:val="28"/>
              </w:rPr>
              <w:t>directly relevant to this group although t</w:t>
            </w:r>
            <w:r w:rsidRPr="00CA635E">
              <w:rPr>
                <w:rFonts w:cs="Arial"/>
                <w:bCs/>
                <w:sz w:val="28"/>
                <w:szCs w:val="28"/>
              </w:rPr>
              <w:t xml:space="preserve">he </w:t>
            </w:r>
            <w:r>
              <w:rPr>
                <w:rFonts w:cs="Arial"/>
                <w:bCs/>
                <w:sz w:val="28"/>
                <w:szCs w:val="28"/>
              </w:rPr>
              <w:t xml:space="preserve">opportunity to apply will be open to consultants </w:t>
            </w:r>
            <w:r w:rsidR="0093650A">
              <w:rPr>
                <w:rFonts w:cs="Arial"/>
                <w:bCs/>
                <w:sz w:val="28"/>
                <w:szCs w:val="28"/>
              </w:rPr>
              <w:t xml:space="preserve">regardless of </w:t>
            </w:r>
            <w:r>
              <w:rPr>
                <w:rFonts w:cs="Arial"/>
                <w:bCs/>
                <w:sz w:val="28"/>
                <w:szCs w:val="28"/>
              </w:rPr>
              <w:t>disabilit</w:t>
            </w:r>
            <w:r w:rsidR="0093650A">
              <w:rPr>
                <w:rFonts w:cs="Arial"/>
                <w:bCs/>
                <w:sz w:val="28"/>
                <w:szCs w:val="28"/>
              </w:rPr>
              <w:t>y.</w:t>
            </w:r>
          </w:p>
        </w:tc>
      </w:tr>
      <w:tr w:rsidR="0077586F" w14:paraId="31020974" w14:textId="77777777" w:rsidTr="00B965C7">
        <w:tc>
          <w:tcPr>
            <w:tcW w:w="3397" w:type="dxa"/>
          </w:tcPr>
          <w:p w14:paraId="2D199DAE"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5926" w:type="dxa"/>
          </w:tcPr>
          <w:p w14:paraId="4AC2DF6C" w14:textId="13629724" w:rsidR="00780C66" w:rsidRDefault="00CD753D" w:rsidP="00CD753D">
            <w:pPr>
              <w:autoSpaceDE w:val="0"/>
              <w:autoSpaceDN w:val="0"/>
              <w:adjustRightInd w:val="0"/>
              <w:rPr>
                <w:rFonts w:cs="Arial"/>
                <w:bCs/>
                <w:sz w:val="28"/>
                <w:szCs w:val="28"/>
              </w:rPr>
            </w:pPr>
            <w:r w:rsidRPr="007A4A5B">
              <w:rPr>
                <w:rFonts w:cs="Arial"/>
                <w:bCs/>
                <w:sz w:val="28"/>
                <w:szCs w:val="28"/>
              </w:rPr>
              <w:t xml:space="preserve">The </w:t>
            </w:r>
            <w:r>
              <w:rPr>
                <w:rFonts w:cs="Arial"/>
                <w:bCs/>
                <w:sz w:val="28"/>
                <w:szCs w:val="28"/>
              </w:rPr>
              <w:t>proposal</w:t>
            </w:r>
            <w:r w:rsidRPr="007A4A5B">
              <w:rPr>
                <w:rFonts w:cs="Arial"/>
                <w:bCs/>
                <w:sz w:val="28"/>
                <w:szCs w:val="28"/>
              </w:rPr>
              <w:t xml:space="preserve"> to appoint a</w:t>
            </w:r>
            <w:r>
              <w:rPr>
                <w:rFonts w:cs="Arial"/>
                <w:bCs/>
                <w:sz w:val="28"/>
                <w:szCs w:val="28"/>
              </w:rPr>
              <w:t xml:space="preserve">n independent </w:t>
            </w:r>
            <w:r w:rsidRPr="007A4A5B">
              <w:rPr>
                <w:rFonts w:cs="Arial"/>
                <w:bCs/>
                <w:sz w:val="28"/>
                <w:szCs w:val="28"/>
              </w:rPr>
              <w:t xml:space="preserve">consultant to deliver Evaluation Services is not considered </w:t>
            </w:r>
            <w:r>
              <w:rPr>
                <w:rFonts w:cs="Arial"/>
                <w:bCs/>
                <w:sz w:val="28"/>
                <w:szCs w:val="28"/>
              </w:rPr>
              <w:t>directly relevant to this group although t</w:t>
            </w:r>
            <w:r w:rsidRPr="00CA635E">
              <w:rPr>
                <w:rFonts w:cs="Arial"/>
                <w:bCs/>
                <w:sz w:val="28"/>
                <w:szCs w:val="28"/>
              </w:rPr>
              <w:t xml:space="preserve">he </w:t>
            </w:r>
            <w:r>
              <w:rPr>
                <w:rFonts w:cs="Arial"/>
                <w:bCs/>
                <w:sz w:val="28"/>
                <w:szCs w:val="28"/>
              </w:rPr>
              <w:t>opportunity to apply will be open to consultants with or without dependants.</w:t>
            </w:r>
          </w:p>
        </w:tc>
      </w:tr>
    </w:tbl>
    <w:p w14:paraId="484CF9C6" w14:textId="77777777" w:rsidR="00CD753D" w:rsidRDefault="00CD753D" w:rsidP="0077586F">
      <w:pPr>
        <w:pStyle w:val="Heading3"/>
      </w:pPr>
    </w:p>
    <w:p w14:paraId="1A190D1B" w14:textId="77777777" w:rsidR="0029022F" w:rsidRDefault="0029022F" w:rsidP="0077586F">
      <w:pPr>
        <w:pStyle w:val="Heading3"/>
        <w:rPr>
          <w:rFonts w:asciiTheme="minorHAnsi" w:eastAsiaTheme="minorHAnsi" w:hAnsiTheme="minorHAnsi" w:cstheme="minorBidi"/>
          <w:b w:val="0"/>
          <w:sz w:val="22"/>
          <w:szCs w:val="22"/>
        </w:rPr>
      </w:pPr>
    </w:p>
    <w:p w14:paraId="36316B1A" w14:textId="77777777" w:rsidR="0077586F" w:rsidRDefault="0077586F" w:rsidP="0077586F">
      <w:pPr>
        <w:pStyle w:val="Heading3"/>
      </w:pPr>
      <w:r>
        <w:t>Needs, experiences and priorities</w:t>
      </w:r>
    </w:p>
    <w:p w14:paraId="20E6949F" w14:textId="77777777" w:rsidR="0077586F" w:rsidRPr="007A4A5B" w:rsidRDefault="0077586F" w:rsidP="0077586F">
      <w:pPr>
        <w:autoSpaceDE w:val="0"/>
        <w:autoSpaceDN w:val="0"/>
        <w:adjustRightInd w:val="0"/>
        <w:rPr>
          <w:rFonts w:cs="Arial"/>
          <w:b/>
          <w:sz w:val="8"/>
          <w:szCs w:val="28"/>
        </w:rPr>
      </w:pPr>
    </w:p>
    <w:p w14:paraId="48E058E0" w14:textId="77777777" w:rsidR="0077586F" w:rsidRDefault="0077586F" w:rsidP="0077586F">
      <w:pPr>
        <w:autoSpaceDE w:val="0"/>
        <w:autoSpaceDN w:val="0"/>
        <w:adjustRightInd w:val="0"/>
        <w:rPr>
          <w:rFonts w:cs="Arial"/>
          <w:b/>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p>
    <w:p w14:paraId="4E187895" w14:textId="77777777" w:rsidR="0029022F" w:rsidRPr="007A4A5B" w:rsidRDefault="0029022F" w:rsidP="0077586F">
      <w:pPr>
        <w:autoSpaceDE w:val="0"/>
        <w:autoSpaceDN w:val="0"/>
        <w:adjustRightInd w:val="0"/>
        <w:rPr>
          <w:rFonts w:cs="Arial"/>
          <w:color w:val="7030A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34DE60B2" w14:textId="77777777" w:rsidTr="007A4A5B">
        <w:trPr>
          <w:trHeight w:val="461"/>
        </w:trPr>
        <w:tc>
          <w:tcPr>
            <w:tcW w:w="3256" w:type="dxa"/>
          </w:tcPr>
          <w:p w14:paraId="61BE5D4B"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5F0DF0DE" w14:textId="77777777" w:rsidR="00345E81" w:rsidRPr="007A4A5B" w:rsidRDefault="0077586F" w:rsidP="007A4A5B">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tc>
      </w:tr>
      <w:tr w:rsidR="00387EAB" w14:paraId="3A4D8D51" w14:textId="77777777" w:rsidTr="00387EAB">
        <w:trPr>
          <w:trHeight w:val="4840"/>
        </w:trPr>
        <w:tc>
          <w:tcPr>
            <w:tcW w:w="3256" w:type="dxa"/>
          </w:tcPr>
          <w:p w14:paraId="1B2FF910" w14:textId="77777777" w:rsidR="00387EAB" w:rsidRDefault="00387EAB" w:rsidP="00315D12">
            <w:pPr>
              <w:autoSpaceDE w:val="0"/>
              <w:autoSpaceDN w:val="0"/>
              <w:adjustRightInd w:val="0"/>
              <w:rPr>
                <w:rFonts w:cs="Arial"/>
                <w:bCs/>
                <w:sz w:val="28"/>
                <w:szCs w:val="28"/>
              </w:rPr>
            </w:pPr>
            <w:r>
              <w:rPr>
                <w:rFonts w:cs="Arial"/>
                <w:bCs/>
                <w:sz w:val="28"/>
                <w:szCs w:val="28"/>
              </w:rPr>
              <w:lastRenderedPageBreak/>
              <w:t>Religious Belief</w:t>
            </w:r>
          </w:p>
          <w:p w14:paraId="1A729722" w14:textId="77777777" w:rsidR="00387EAB" w:rsidRDefault="00387EAB" w:rsidP="00315D12">
            <w:pPr>
              <w:autoSpaceDE w:val="0"/>
              <w:autoSpaceDN w:val="0"/>
              <w:adjustRightInd w:val="0"/>
              <w:rPr>
                <w:rFonts w:cs="Arial"/>
                <w:bCs/>
                <w:sz w:val="28"/>
                <w:szCs w:val="28"/>
              </w:rPr>
            </w:pPr>
            <w:r>
              <w:rPr>
                <w:rFonts w:cs="Arial"/>
                <w:bCs/>
                <w:sz w:val="28"/>
                <w:szCs w:val="28"/>
              </w:rPr>
              <w:t>Political Opinion</w:t>
            </w:r>
          </w:p>
          <w:p w14:paraId="391CAF4C" w14:textId="77777777" w:rsidR="00387EAB" w:rsidRDefault="00387EAB" w:rsidP="00315D12">
            <w:pPr>
              <w:autoSpaceDE w:val="0"/>
              <w:autoSpaceDN w:val="0"/>
              <w:adjustRightInd w:val="0"/>
              <w:rPr>
                <w:rFonts w:cs="Arial"/>
                <w:bCs/>
                <w:sz w:val="28"/>
                <w:szCs w:val="28"/>
              </w:rPr>
            </w:pPr>
            <w:r>
              <w:rPr>
                <w:rFonts w:cs="Arial"/>
                <w:bCs/>
                <w:sz w:val="28"/>
                <w:szCs w:val="28"/>
              </w:rPr>
              <w:t>Racial Group</w:t>
            </w:r>
          </w:p>
          <w:p w14:paraId="1C7DB613" w14:textId="77777777" w:rsidR="00387EAB" w:rsidRDefault="00387EAB" w:rsidP="00315D12">
            <w:pPr>
              <w:autoSpaceDE w:val="0"/>
              <w:autoSpaceDN w:val="0"/>
              <w:adjustRightInd w:val="0"/>
              <w:rPr>
                <w:rFonts w:cs="Arial"/>
                <w:bCs/>
                <w:sz w:val="28"/>
                <w:szCs w:val="28"/>
              </w:rPr>
            </w:pPr>
            <w:r>
              <w:rPr>
                <w:rFonts w:cs="Arial"/>
                <w:bCs/>
                <w:sz w:val="28"/>
                <w:szCs w:val="28"/>
              </w:rPr>
              <w:t>Age</w:t>
            </w:r>
          </w:p>
          <w:p w14:paraId="1DBECAF9" w14:textId="77777777" w:rsidR="00387EAB" w:rsidRDefault="00387EAB" w:rsidP="00315D12">
            <w:pPr>
              <w:autoSpaceDE w:val="0"/>
              <w:autoSpaceDN w:val="0"/>
              <w:adjustRightInd w:val="0"/>
              <w:rPr>
                <w:rFonts w:cs="Arial"/>
                <w:bCs/>
                <w:sz w:val="28"/>
                <w:szCs w:val="28"/>
              </w:rPr>
            </w:pPr>
            <w:r>
              <w:rPr>
                <w:rFonts w:cs="Arial"/>
                <w:bCs/>
                <w:sz w:val="28"/>
                <w:szCs w:val="28"/>
              </w:rPr>
              <w:t>Marital Status</w:t>
            </w:r>
          </w:p>
          <w:p w14:paraId="3B7D84A7" w14:textId="77777777" w:rsidR="00387EAB" w:rsidRDefault="00387EAB" w:rsidP="00315D12">
            <w:pPr>
              <w:autoSpaceDE w:val="0"/>
              <w:autoSpaceDN w:val="0"/>
              <w:adjustRightInd w:val="0"/>
              <w:rPr>
                <w:rFonts w:cs="Arial"/>
                <w:bCs/>
                <w:sz w:val="28"/>
                <w:szCs w:val="28"/>
              </w:rPr>
            </w:pPr>
            <w:r>
              <w:rPr>
                <w:rFonts w:cs="Arial"/>
                <w:bCs/>
                <w:sz w:val="28"/>
                <w:szCs w:val="28"/>
              </w:rPr>
              <w:t>Sexual Orientation</w:t>
            </w:r>
          </w:p>
          <w:p w14:paraId="5956DE79" w14:textId="77777777" w:rsidR="00387EAB" w:rsidRDefault="00387EAB" w:rsidP="00315D12">
            <w:pPr>
              <w:autoSpaceDE w:val="0"/>
              <w:autoSpaceDN w:val="0"/>
              <w:adjustRightInd w:val="0"/>
              <w:rPr>
                <w:rFonts w:cs="Arial"/>
                <w:bCs/>
                <w:sz w:val="28"/>
                <w:szCs w:val="28"/>
              </w:rPr>
            </w:pPr>
            <w:r>
              <w:rPr>
                <w:rFonts w:cs="Arial"/>
                <w:bCs/>
                <w:sz w:val="28"/>
                <w:szCs w:val="28"/>
              </w:rPr>
              <w:t>Men &amp; Women Generally</w:t>
            </w:r>
          </w:p>
          <w:p w14:paraId="74A19FB2" w14:textId="77777777" w:rsidR="00387EAB" w:rsidRDefault="00387EAB" w:rsidP="00315D12">
            <w:pPr>
              <w:autoSpaceDE w:val="0"/>
              <w:autoSpaceDN w:val="0"/>
              <w:adjustRightInd w:val="0"/>
              <w:rPr>
                <w:rFonts w:cs="Arial"/>
                <w:bCs/>
                <w:sz w:val="28"/>
                <w:szCs w:val="28"/>
              </w:rPr>
            </w:pPr>
            <w:r>
              <w:rPr>
                <w:rFonts w:cs="Arial"/>
                <w:bCs/>
                <w:sz w:val="28"/>
                <w:szCs w:val="28"/>
              </w:rPr>
              <w:t>Disability</w:t>
            </w:r>
          </w:p>
          <w:p w14:paraId="523063A8" w14:textId="77786466" w:rsidR="00387EAB" w:rsidRDefault="00387EAB" w:rsidP="00315D12">
            <w:pPr>
              <w:autoSpaceDE w:val="0"/>
              <w:autoSpaceDN w:val="0"/>
              <w:adjustRightInd w:val="0"/>
              <w:rPr>
                <w:rFonts w:cs="Arial"/>
                <w:bCs/>
                <w:sz w:val="28"/>
                <w:szCs w:val="28"/>
              </w:rPr>
            </w:pPr>
            <w:r>
              <w:rPr>
                <w:rFonts w:cs="Arial"/>
                <w:bCs/>
                <w:sz w:val="28"/>
                <w:szCs w:val="28"/>
              </w:rPr>
              <w:t>Dependants</w:t>
            </w:r>
          </w:p>
        </w:tc>
        <w:tc>
          <w:tcPr>
            <w:tcW w:w="6378" w:type="dxa"/>
          </w:tcPr>
          <w:p w14:paraId="72995C5C" w14:textId="1BD6D9AD" w:rsidR="0029022F" w:rsidRDefault="00387EAB" w:rsidP="00BC4C0A">
            <w:pPr>
              <w:autoSpaceDE w:val="0"/>
              <w:autoSpaceDN w:val="0"/>
              <w:adjustRightInd w:val="0"/>
              <w:rPr>
                <w:rFonts w:cs="Arial"/>
                <w:bCs/>
                <w:sz w:val="28"/>
                <w:szCs w:val="28"/>
              </w:rPr>
            </w:pPr>
            <w:r>
              <w:rPr>
                <w:rFonts w:cs="Arial"/>
                <w:bCs/>
                <w:sz w:val="28"/>
                <w:szCs w:val="28"/>
              </w:rPr>
              <w:t>The pro</w:t>
            </w:r>
            <w:r w:rsidRPr="0044426E">
              <w:rPr>
                <w:rFonts w:cs="Arial"/>
                <w:bCs/>
                <w:sz w:val="28"/>
                <w:szCs w:val="28"/>
              </w:rPr>
              <w:t>curement process to appoint an external consultant to deliver evaluation services needs to be open and fair</w:t>
            </w:r>
            <w:r w:rsidR="0029022F" w:rsidRPr="0044426E">
              <w:rPr>
                <w:rFonts w:cs="Arial"/>
                <w:bCs/>
                <w:sz w:val="28"/>
                <w:szCs w:val="28"/>
              </w:rPr>
              <w:t xml:space="preserve"> so all eligible consultants have the opportunity to apply, regardless of equality characteristics</w:t>
            </w:r>
            <w:r w:rsidRPr="0044426E">
              <w:rPr>
                <w:rFonts w:cs="Arial"/>
                <w:bCs/>
                <w:sz w:val="28"/>
                <w:szCs w:val="28"/>
              </w:rPr>
              <w:t xml:space="preserve">. </w:t>
            </w:r>
          </w:p>
          <w:p w14:paraId="51CB1935" w14:textId="1B4C6E22" w:rsidR="00387EAB" w:rsidRPr="007A4A5B" w:rsidRDefault="0029022F" w:rsidP="00BC4C0A">
            <w:pPr>
              <w:autoSpaceDE w:val="0"/>
              <w:autoSpaceDN w:val="0"/>
              <w:adjustRightInd w:val="0"/>
              <w:rPr>
                <w:rFonts w:cs="Arial"/>
                <w:bCs/>
                <w:sz w:val="28"/>
                <w:szCs w:val="28"/>
              </w:rPr>
            </w:pPr>
            <w:r>
              <w:rPr>
                <w:rFonts w:cs="Arial"/>
                <w:bCs/>
                <w:sz w:val="28"/>
                <w:szCs w:val="28"/>
              </w:rPr>
              <w:t xml:space="preserve">In relation to the programmes/services being evaluated, there is a need to consider, </w:t>
            </w:r>
            <w:r w:rsidR="00387EAB" w:rsidRPr="00BC4C0A">
              <w:rPr>
                <w:rFonts w:cs="Arial"/>
                <w:bCs/>
                <w:sz w:val="28"/>
                <w:szCs w:val="28"/>
              </w:rPr>
              <w:t xml:space="preserve">among other criteria, </w:t>
            </w:r>
            <w:r>
              <w:rPr>
                <w:rFonts w:cs="Arial"/>
                <w:bCs/>
                <w:sz w:val="28"/>
                <w:szCs w:val="28"/>
              </w:rPr>
              <w:t xml:space="preserve">whether we can evaluate </w:t>
            </w:r>
            <w:r w:rsidR="00387EAB" w:rsidRPr="00BC4C0A">
              <w:rPr>
                <w:rFonts w:cs="Arial"/>
                <w:bCs/>
                <w:sz w:val="28"/>
                <w:szCs w:val="28"/>
              </w:rPr>
              <w:t xml:space="preserve">how well the projects </w:t>
            </w:r>
            <w:r w:rsidR="00387EAB">
              <w:rPr>
                <w:rFonts w:cs="Arial"/>
                <w:bCs/>
                <w:sz w:val="28"/>
                <w:szCs w:val="28"/>
              </w:rPr>
              <w:t xml:space="preserve">contribute to </w:t>
            </w:r>
            <w:r>
              <w:rPr>
                <w:rFonts w:cs="Arial"/>
                <w:bCs/>
                <w:sz w:val="28"/>
                <w:szCs w:val="28"/>
              </w:rPr>
              <w:t xml:space="preserve">or support </w:t>
            </w:r>
            <w:r w:rsidR="00387EAB" w:rsidRPr="00BC4C0A">
              <w:rPr>
                <w:rFonts w:cs="Arial"/>
                <w:bCs/>
                <w:sz w:val="28"/>
                <w:szCs w:val="28"/>
              </w:rPr>
              <w:t xml:space="preserve">LCCC’s equality and good relations objectives </w:t>
            </w:r>
            <w:r>
              <w:rPr>
                <w:rFonts w:cs="Arial"/>
                <w:bCs/>
                <w:sz w:val="28"/>
                <w:szCs w:val="28"/>
              </w:rPr>
              <w:t>for different equality groups (where appropriate)</w:t>
            </w:r>
            <w:r w:rsidR="00387EAB">
              <w:rPr>
                <w:rFonts w:cs="Arial"/>
                <w:bCs/>
                <w:sz w:val="28"/>
                <w:szCs w:val="28"/>
              </w:rPr>
              <w:t>.</w:t>
            </w:r>
          </w:p>
          <w:p w14:paraId="256BF974" w14:textId="61D1E277" w:rsidR="00387EAB" w:rsidRPr="007A4A5B" w:rsidRDefault="00387EAB" w:rsidP="00971920">
            <w:pPr>
              <w:autoSpaceDE w:val="0"/>
              <w:autoSpaceDN w:val="0"/>
              <w:adjustRightInd w:val="0"/>
              <w:rPr>
                <w:rFonts w:cs="Arial"/>
                <w:bCs/>
                <w:sz w:val="28"/>
                <w:szCs w:val="28"/>
              </w:rPr>
            </w:pPr>
          </w:p>
        </w:tc>
      </w:tr>
    </w:tbl>
    <w:p w14:paraId="6644CE58" w14:textId="77777777" w:rsidR="006A11E6" w:rsidRDefault="006A11E6" w:rsidP="0077586F">
      <w:pPr>
        <w:rPr>
          <w:rFonts w:cs="Arial"/>
          <w:b/>
          <w:sz w:val="28"/>
          <w:szCs w:val="28"/>
        </w:rPr>
      </w:pPr>
    </w:p>
    <w:p w14:paraId="78ACE892" w14:textId="77777777" w:rsidR="0077586F" w:rsidRDefault="0077586F" w:rsidP="0077586F">
      <w:pPr>
        <w:rPr>
          <w:rFonts w:cs="Arial"/>
          <w:b/>
          <w:sz w:val="28"/>
          <w:szCs w:val="28"/>
        </w:rPr>
      </w:pPr>
      <w:r>
        <w:rPr>
          <w:rFonts w:cs="Arial"/>
          <w:b/>
          <w:sz w:val="28"/>
          <w:szCs w:val="28"/>
        </w:rPr>
        <w:t xml:space="preserve">Part 2. Screening questions </w:t>
      </w:r>
    </w:p>
    <w:p w14:paraId="1C632ABE"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p>
    <w:p w14:paraId="236B7EB0"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4536"/>
        <w:gridCol w:w="2693"/>
      </w:tblGrid>
      <w:tr w:rsidR="0077586F" w14:paraId="2C88FF0F" w14:textId="77777777" w:rsidTr="00FA68B9">
        <w:tc>
          <w:tcPr>
            <w:tcW w:w="2547" w:type="dxa"/>
          </w:tcPr>
          <w:p w14:paraId="6DE7DA3C"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4536" w:type="dxa"/>
          </w:tcPr>
          <w:p w14:paraId="72AC27C1"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517E0FF9"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6C379CD8" w14:textId="77777777" w:rsidR="002928BC" w:rsidRPr="00D24D64" w:rsidRDefault="00545ACC" w:rsidP="00545ACC">
            <w:pPr>
              <w:pStyle w:val="Heading1"/>
              <w:rPr>
                <w:rFonts w:cs="Arial"/>
                <w:b/>
                <w:sz w:val="24"/>
                <w:szCs w:val="24"/>
              </w:rPr>
            </w:pPr>
            <w:proofErr w:type="gramStart"/>
            <w:r>
              <w:rPr>
                <w:rFonts w:cs="Arial"/>
                <w:b/>
                <w:sz w:val="24"/>
                <w:szCs w:val="24"/>
              </w:rPr>
              <w:t>major</w:t>
            </w:r>
            <w:proofErr w:type="gramEnd"/>
            <w:r>
              <w:rPr>
                <w:rFonts w:cs="Arial"/>
                <w:b/>
                <w:sz w:val="24"/>
                <w:szCs w:val="24"/>
              </w:rPr>
              <w:t xml:space="preserve">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29022F" w14:paraId="679ED2EC" w14:textId="77777777" w:rsidTr="00FA68B9">
        <w:trPr>
          <w:trHeight w:val="4810"/>
        </w:trPr>
        <w:tc>
          <w:tcPr>
            <w:tcW w:w="2547" w:type="dxa"/>
          </w:tcPr>
          <w:p w14:paraId="3A33D6F6" w14:textId="77777777" w:rsidR="0029022F" w:rsidRPr="00FA68B9" w:rsidRDefault="0029022F" w:rsidP="00315D12">
            <w:pPr>
              <w:autoSpaceDE w:val="0"/>
              <w:autoSpaceDN w:val="0"/>
              <w:adjustRightInd w:val="0"/>
              <w:rPr>
                <w:rFonts w:cs="Arial"/>
                <w:bCs/>
                <w:sz w:val="24"/>
                <w:szCs w:val="28"/>
              </w:rPr>
            </w:pPr>
            <w:r w:rsidRPr="00FA68B9">
              <w:rPr>
                <w:rFonts w:cs="Arial"/>
                <w:bCs/>
                <w:sz w:val="24"/>
                <w:szCs w:val="28"/>
              </w:rPr>
              <w:lastRenderedPageBreak/>
              <w:t>Religious Belief</w:t>
            </w:r>
          </w:p>
          <w:p w14:paraId="71CA7474" w14:textId="77777777" w:rsidR="0029022F" w:rsidRPr="00FA68B9" w:rsidRDefault="0029022F" w:rsidP="00BC4C0A">
            <w:pPr>
              <w:autoSpaceDE w:val="0"/>
              <w:autoSpaceDN w:val="0"/>
              <w:adjustRightInd w:val="0"/>
              <w:rPr>
                <w:rFonts w:cs="Arial"/>
                <w:bCs/>
                <w:sz w:val="24"/>
                <w:szCs w:val="28"/>
              </w:rPr>
            </w:pPr>
            <w:r w:rsidRPr="00FA68B9">
              <w:rPr>
                <w:rFonts w:cs="Arial"/>
                <w:bCs/>
                <w:sz w:val="24"/>
                <w:szCs w:val="28"/>
              </w:rPr>
              <w:t>Political Opinion</w:t>
            </w:r>
          </w:p>
          <w:p w14:paraId="7EE28537" w14:textId="77777777" w:rsidR="0029022F" w:rsidRPr="00FA68B9" w:rsidRDefault="0029022F" w:rsidP="00BC4C0A">
            <w:pPr>
              <w:autoSpaceDE w:val="0"/>
              <w:autoSpaceDN w:val="0"/>
              <w:adjustRightInd w:val="0"/>
              <w:rPr>
                <w:rFonts w:cs="Arial"/>
                <w:bCs/>
                <w:sz w:val="24"/>
                <w:szCs w:val="28"/>
              </w:rPr>
            </w:pPr>
            <w:r w:rsidRPr="00FA68B9">
              <w:rPr>
                <w:rFonts w:cs="Arial"/>
                <w:bCs/>
                <w:sz w:val="24"/>
                <w:szCs w:val="28"/>
              </w:rPr>
              <w:t>Racial Group</w:t>
            </w:r>
          </w:p>
          <w:p w14:paraId="531D9194" w14:textId="77777777" w:rsidR="0029022F" w:rsidRPr="00FA68B9" w:rsidRDefault="0029022F" w:rsidP="00BC4C0A">
            <w:pPr>
              <w:autoSpaceDE w:val="0"/>
              <w:autoSpaceDN w:val="0"/>
              <w:adjustRightInd w:val="0"/>
              <w:rPr>
                <w:rFonts w:cs="Arial"/>
                <w:bCs/>
                <w:sz w:val="24"/>
                <w:szCs w:val="28"/>
              </w:rPr>
            </w:pPr>
            <w:r w:rsidRPr="00FA68B9">
              <w:rPr>
                <w:rFonts w:cs="Arial"/>
                <w:bCs/>
                <w:sz w:val="24"/>
                <w:szCs w:val="28"/>
              </w:rPr>
              <w:t>Age</w:t>
            </w:r>
          </w:p>
          <w:p w14:paraId="3066CBAF" w14:textId="77777777" w:rsidR="0029022F" w:rsidRPr="00FA68B9" w:rsidRDefault="0029022F" w:rsidP="00BC4C0A">
            <w:pPr>
              <w:autoSpaceDE w:val="0"/>
              <w:autoSpaceDN w:val="0"/>
              <w:adjustRightInd w:val="0"/>
              <w:rPr>
                <w:rFonts w:cs="Arial"/>
                <w:bCs/>
                <w:sz w:val="24"/>
                <w:szCs w:val="28"/>
              </w:rPr>
            </w:pPr>
            <w:r w:rsidRPr="00FA68B9">
              <w:rPr>
                <w:rFonts w:cs="Arial"/>
                <w:bCs/>
                <w:sz w:val="24"/>
                <w:szCs w:val="28"/>
              </w:rPr>
              <w:t>Marital Status</w:t>
            </w:r>
          </w:p>
          <w:p w14:paraId="72A0C825" w14:textId="77777777" w:rsidR="0029022F" w:rsidRPr="00FA68B9" w:rsidRDefault="0029022F" w:rsidP="00BC4C0A">
            <w:pPr>
              <w:autoSpaceDE w:val="0"/>
              <w:autoSpaceDN w:val="0"/>
              <w:adjustRightInd w:val="0"/>
              <w:rPr>
                <w:rFonts w:cs="Arial"/>
                <w:bCs/>
                <w:sz w:val="24"/>
                <w:szCs w:val="28"/>
              </w:rPr>
            </w:pPr>
            <w:r w:rsidRPr="00FA68B9">
              <w:rPr>
                <w:rFonts w:cs="Arial"/>
                <w:bCs/>
                <w:sz w:val="24"/>
                <w:szCs w:val="28"/>
              </w:rPr>
              <w:t>Sexual Orientation</w:t>
            </w:r>
          </w:p>
          <w:p w14:paraId="1D2B2FE6" w14:textId="77777777" w:rsidR="0029022F" w:rsidRPr="00FA68B9" w:rsidRDefault="0029022F" w:rsidP="00BC4C0A">
            <w:pPr>
              <w:autoSpaceDE w:val="0"/>
              <w:autoSpaceDN w:val="0"/>
              <w:adjustRightInd w:val="0"/>
              <w:rPr>
                <w:rFonts w:cs="Arial"/>
                <w:bCs/>
                <w:sz w:val="24"/>
                <w:szCs w:val="28"/>
              </w:rPr>
            </w:pPr>
            <w:r w:rsidRPr="00FA68B9">
              <w:rPr>
                <w:rFonts w:cs="Arial"/>
                <w:bCs/>
                <w:sz w:val="24"/>
                <w:szCs w:val="28"/>
              </w:rPr>
              <w:t>Men &amp; Women Generally</w:t>
            </w:r>
          </w:p>
          <w:p w14:paraId="1CD95928" w14:textId="77777777" w:rsidR="0029022F" w:rsidRPr="00FA68B9" w:rsidRDefault="0029022F" w:rsidP="00BC4C0A">
            <w:pPr>
              <w:autoSpaceDE w:val="0"/>
              <w:autoSpaceDN w:val="0"/>
              <w:adjustRightInd w:val="0"/>
              <w:rPr>
                <w:rFonts w:cs="Arial"/>
                <w:bCs/>
                <w:sz w:val="24"/>
                <w:szCs w:val="28"/>
              </w:rPr>
            </w:pPr>
            <w:r w:rsidRPr="00FA68B9">
              <w:rPr>
                <w:rFonts w:cs="Arial"/>
                <w:bCs/>
                <w:sz w:val="24"/>
                <w:szCs w:val="28"/>
              </w:rPr>
              <w:t>Disability</w:t>
            </w:r>
          </w:p>
          <w:p w14:paraId="1EADAE34" w14:textId="593E1BC3" w:rsidR="0029022F" w:rsidRPr="00FA68B9" w:rsidRDefault="0029022F" w:rsidP="00BC4C0A">
            <w:pPr>
              <w:autoSpaceDE w:val="0"/>
              <w:autoSpaceDN w:val="0"/>
              <w:adjustRightInd w:val="0"/>
              <w:rPr>
                <w:rFonts w:cs="Arial"/>
                <w:bCs/>
                <w:sz w:val="24"/>
                <w:szCs w:val="28"/>
              </w:rPr>
            </w:pPr>
            <w:r w:rsidRPr="00FA68B9">
              <w:rPr>
                <w:rFonts w:cs="Arial"/>
                <w:bCs/>
                <w:sz w:val="24"/>
                <w:szCs w:val="28"/>
              </w:rPr>
              <w:t>People with and without Dependants</w:t>
            </w:r>
          </w:p>
        </w:tc>
        <w:tc>
          <w:tcPr>
            <w:tcW w:w="4536" w:type="dxa"/>
          </w:tcPr>
          <w:p w14:paraId="78D8A44D" w14:textId="77777777" w:rsidR="0029022F" w:rsidRPr="00284BE5" w:rsidRDefault="0029022F" w:rsidP="00971920">
            <w:pPr>
              <w:rPr>
                <w:rFonts w:cstheme="minorHAnsi"/>
                <w:bCs/>
                <w:sz w:val="28"/>
                <w:szCs w:val="28"/>
              </w:rPr>
            </w:pPr>
            <w:r w:rsidRPr="00284BE5">
              <w:rPr>
                <w:rFonts w:cstheme="minorHAnsi"/>
                <w:bCs/>
                <w:sz w:val="28"/>
                <w:szCs w:val="28"/>
              </w:rPr>
              <w:t>No different impact by equality group as we will be using an open and transparent procurement process and all eligible consultants/service providers will have the opportunity to apply and be considered fairly.</w:t>
            </w:r>
          </w:p>
          <w:p w14:paraId="0800CCDF" w14:textId="757B4189" w:rsidR="0029022F" w:rsidRPr="00FA68B9" w:rsidRDefault="0029022F" w:rsidP="00BC4C0A">
            <w:pPr>
              <w:rPr>
                <w:rFonts w:cs="Arial"/>
                <w:bCs/>
                <w:sz w:val="24"/>
                <w:szCs w:val="28"/>
              </w:rPr>
            </w:pPr>
          </w:p>
        </w:tc>
        <w:tc>
          <w:tcPr>
            <w:tcW w:w="2693" w:type="dxa"/>
          </w:tcPr>
          <w:p w14:paraId="71B6C8FC" w14:textId="77777777" w:rsidR="0029022F" w:rsidRPr="00FA68B9" w:rsidRDefault="0029022F" w:rsidP="00315D12">
            <w:pPr>
              <w:rPr>
                <w:rFonts w:cs="Arial"/>
                <w:bCs/>
                <w:sz w:val="24"/>
                <w:szCs w:val="28"/>
              </w:rPr>
            </w:pPr>
            <w:r w:rsidRPr="00FA68B9">
              <w:rPr>
                <w:rFonts w:cs="Arial"/>
                <w:bCs/>
                <w:sz w:val="24"/>
                <w:szCs w:val="28"/>
              </w:rPr>
              <w:t>None</w:t>
            </w:r>
          </w:p>
          <w:p w14:paraId="21C04188" w14:textId="2C4EEFDA" w:rsidR="0029022F" w:rsidRPr="00FA68B9" w:rsidRDefault="0029022F" w:rsidP="00BC4C0A">
            <w:pPr>
              <w:rPr>
                <w:rFonts w:cs="Arial"/>
                <w:bCs/>
                <w:sz w:val="24"/>
                <w:szCs w:val="28"/>
              </w:rPr>
            </w:pPr>
          </w:p>
        </w:tc>
      </w:tr>
    </w:tbl>
    <w:p w14:paraId="550C7AB2" w14:textId="1B455239" w:rsidR="002907C9"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0093650A">
        <w:rPr>
          <w:rFonts w:cs="Arial"/>
          <w:sz w:val="28"/>
          <w:szCs w:val="28"/>
        </w:rPr>
        <w:t>See Appendix 1 for details</w:t>
      </w:r>
    </w:p>
    <w:p w14:paraId="0D4F5160" w14:textId="449C27AB" w:rsidR="00F2740F" w:rsidRPr="0093650A" w:rsidRDefault="006A11E6" w:rsidP="002804BE">
      <w:pPr>
        <w:pStyle w:val="BodyText"/>
        <w:rPr>
          <w:rFonts w:asciiTheme="minorHAnsi" w:hAnsiTheme="minorHAnsi" w:cstheme="minorHAnsi"/>
          <w:bCs w:val="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827"/>
        <w:gridCol w:w="2127"/>
      </w:tblGrid>
      <w:tr w:rsidR="0077586F" w14:paraId="49BD0920" w14:textId="77777777" w:rsidTr="0044426E">
        <w:tc>
          <w:tcPr>
            <w:tcW w:w="2972" w:type="dxa"/>
          </w:tcPr>
          <w:p w14:paraId="195F14A1"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827" w:type="dxa"/>
          </w:tcPr>
          <w:p w14:paraId="6FA726DF" w14:textId="77777777" w:rsidR="0077586F" w:rsidRPr="006F5191" w:rsidRDefault="0077586F" w:rsidP="00315D12">
            <w:pPr>
              <w:rPr>
                <w:b/>
                <w:sz w:val="28"/>
                <w:szCs w:val="28"/>
              </w:rPr>
            </w:pPr>
            <w:r w:rsidRPr="006F5191">
              <w:rPr>
                <w:b/>
                <w:sz w:val="28"/>
                <w:szCs w:val="28"/>
              </w:rPr>
              <w:t>IF Yes, provide details</w:t>
            </w:r>
          </w:p>
        </w:tc>
        <w:tc>
          <w:tcPr>
            <w:tcW w:w="2127" w:type="dxa"/>
          </w:tcPr>
          <w:p w14:paraId="7A8B36AA" w14:textId="77777777" w:rsidR="0077586F" w:rsidRPr="006F5191" w:rsidRDefault="0077586F" w:rsidP="00315D12">
            <w:pPr>
              <w:rPr>
                <w:b/>
                <w:sz w:val="28"/>
                <w:szCs w:val="28"/>
              </w:rPr>
            </w:pPr>
            <w:r w:rsidRPr="006F5191">
              <w:rPr>
                <w:b/>
                <w:sz w:val="28"/>
                <w:szCs w:val="28"/>
              </w:rPr>
              <w:t>If No, provide details</w:t>
            </w:r>
          </w:p>
        </w:tc>
      </w:tr>
      <w:tr w:rsidR="002907C9" w14:paraId="54FE95AD" w14:textId="77777777" w:rsidTr="0044426E">
        <w:trPr>
          <w:trHeight w:val="5497"/>
        </w:trPr>
        <w:tc>
          <w:tcPr>
            <w:tcW w:w="2972" w:type="dxa"/>
          </w:tcPr>
          <w:p w14:paraId="0CFB3EAE" w14:textId="77777777" w:rsidR="002907C9" w:rsidRDefault="002907C9" w:rsidP="00315D12">
            <w:pPr>
              <w:autoSpaceDE w:val="0"/>
              <w:autoSpaceDN w:val="0"/>
              <w:adjustRightInd w:val="0"/>
              <w:rPr>
                <w:rFonts w:cs="Arial"/>
                <w:bCs/>
                <w:sz w:val="28"/>
                <w:szCs w:val="28"/>
              </w:rPr>
            </w:pPr>
            <w:r>
              <w:rPr>
                <w:rFonts w:cs="Arial"/>
                <w:bCs/>
                <w:sz w:val="28"/>
                <w:szCs w:val="28"/>
              </w:rPr>
              <w:lastRenderedPageBreak/>
              <w:t>Religious Belief</w:t>
            </w:r>
          </w:p>
          <w:p w14:paraId="1DA04905" w14:textId="77777777" w:rsidR="002907C9" w:rsidRDefault="002907C9" w:rsidP="00D978B8">
            <w:pPr>
              <w:autoSpaceDE w:val="0"/>
              <w:autoSpaceDN w:val="0"/>
              <w:adjustRightInd w:val="0"/>
              <w:rPr>
                <w:rFonts w:cs="Arial"/>
                <w:bCs/>
                <w:sz w:val="28"/>
                <w:szCs w:val="28"/>
              </w:rPr>
            </w:pPr>
            <w:r>
              <w:rPr>
                <w:rFonts w:cs="Arial"/>
                <w:bCs/>
                <w:sz w:val="28"/>
                <w:szCs w:val="28"/>
              </w:rPr>
              <w:t>Political Opinion</w:t>
            </w:r>
          </w:p>
          <w:p w14:paraId="291DF3F3" w14:textId="77777777" w:rsidR="002907C9" w:rsidRDefault="002907C9" w:rsidP="00D978B8">
            <w:pPr>
              <w:autoSpaceDE w:val="0"/>
              <w:autoSpaceDN w:val="0"/>
              <w:adjustRightInd w:val="0"/>
              <w:rPr>
                <w:rFonts w:cs="Arial"/>
                <w:bCs/>
                <w:sz w:val="28"/>
                <w:szCs w:val="28"/>
              </w:rPr>
            </w:pPr>
            <w:r>
              <w:rPr>
                <w:rFonts w:cs="Arial"/>
                <w:bCs/>
                <w:sz w:val="28"/>
                <w:szCs w:val="28"/>
              </w:rPr>
              <w:t>Racial Group</w:t>
            </w:r>
          </w:p>
          <w:p w14:paraId="7D246E6A" w14:textId="77777777" w:rsidR="002907C9" w:rsidRDefault="002907C9" w:rsidP="00D978B8">
            <w:pPr>
              <w:autoSpaceDE w:val="0"/>
              <w:autoSpaceDN w:val="0"/>
              <w:adjustRightInd w:val="0"/>
              <w:rPr>
                <w:rFonts w:cs="Arial"/>
                <w:bCs/>
                <w:sz w:val="28"/>
                <w:szCs w:val="28"/>
              </w:rPr>
            </w:pPr>
            <w:r>
              <w:rPr>
                <w:rFonts w:cs="Arial"/>
                <w:bCs/>
                <w:sz w:val="28"/>
                <w:szCs w:val="28"/>
              </w:rPr>
              <w:t>Age</w:t>
            </w:r>
          </w:p>
          <w:p w14:paraId="79ACE119" w14:textId="77777777" w:rsidR="002907C9" w:rsidRDefault="002907C9" w:rsidP="00D978B8">
            <w:pPr>
              <w:autoSpaceDE w:val="0"/>
              <w:autoSpaceDN w:val="0"/>
              <w:adjustRightInd w:val="0"/>
              <w:rPr>
                <w:rFonts w:cs="Arial"/>
                <w:bCs/>
                <w:sz w:val="28"/>
                <w:szCs w:val="28"/>
              </w:rPr>
            </w:pPr>
            <w:r>
              <w:rPr>
                <w:rFonts w:cs="Arial"/>
                <w:bCs/>
                <w:sz w:val="28"/>
                <w:szCs w:val="28"/>
              </w:rPr>
              <w:t>Marital Status</w:t>
            </w:r>
          </w:p>
          <w:p w14:paraId="78448160" w14:textId="77777777" w:rsidR="002907C9" w:rsidRDefault="002907C9" w:rsidP="00D978B8">
            <w:pPr>
              <w:autoSpaceDE w:val="0"/>
              <w:autoSpaceDN w:val="0"/>
              <w:adjustRightInd w:val="0"/>
              <w:rPr>
                <w:rFonts w:cs="Arial"/>
                <w:bCs/>
                <w:sz w:val="28"/>
                <w:szCs w:val="28"/>
              </w:rPr>
            </w:pPr>
            <w:r>
              <w:rPr>
                <w:rFonts w:cs="Arial"/>
                <w:bCs/>
                <w:sz w:val="28"/>
                <w:szCs w:val="28"/>
              </w:rPr>
              <w:t>Sexual Orientation</w:t>
            </w:r>
          </w:p>
          <w:p w14:paraId="77244578" w14:textId="77777777" w:rsidR="002907C9" w:rsidRDefault="002907C9" w:rsidP="00D978B8">
            <w:pPr>
              <w:autoSpaceDE w:val="0"/>
              <w:autoSpaceDN w:val="0"/>
              <w:adjustRightInd w:val="0"/>
              <w:rPr>
                <w:rFonts w:cs="Arial"/>
                <w:bCs/>
                <w:sz w:val="28"/>
                <w:szCs w:val="28"/>
              </w:rPr>
            </w:pPr>
            <w:r>
              <w:rPr>
                <w:rFonts w:cs="Arial"/>
                <w:bCs/>
                <w:sz w:val="28"/>
                <w:szCs w:val="28"/>
              </w:rPr>
              <w:t>Men &amp; Women Generally</w:t>
            </w:r>
          </w:p>
          <w:p w14:paraId="458A07B3" w14:textId="77777777" w:rsidR="002907C9" w:rsidRDefault="002907C9" w:rsidP="00D978B8">
            <w:pPr>
              <w:autoSpaceDE w:val="0"/>
              <w:autoSpaceDN w:val="0"/>
              <w:adjustRightInd w:val="0"/>
              <w:rPr>
                <w:rFonts w:cs="Arial"/>
                <w:bCs/>
                <w:sz w:val="28"/>
                <w:szCs w:val="28"/>
              </w:rPr>
            </w:pPr>
            <w:r>
              <w:rPr>
                <w:rFonts w:cs="Arial"/>
                <w:bCs/>
                <w:sz w:val="28"/>
                <w:szCs w:val="28"/>
              </w:rPr>
              <w:t>Disability</w:t>
            </w:r>
          </w:p>
          <w:p w14:paraId="7413E3B8" w14:textId="5B5648A6" w:rsidR="002907C9" w:rsidRDefault="002907C9" w:rsidP="00D978B8">
            <w:pPr>
              <w:autoSpaceDE w:val="0"/>
              <w:autoSpaceDN w:val="0"/>
              <w:adjustRightInd w:val="0"/>
              <w:rPr>
                <w:rFonts w:cs="Arial"/>
                <w:bCs/>
                <w:sz w:val="28"/>
                <w:szCs w:val="28"/>
              </w:rPr>
            </w:pPr>
            <w:r>
              <w:rPr>
                <w:rFonts w:cs="Arial"/>
                <w:bCs/>
                <w:sz w:val="28"/>
                <w:szCs w:val="28"/>
              </w:rPr>
              <w:t>People with and without Dependants</w:t>
            </w:r>
          </w:p>
        </w:tc>
        <w:tc>
          <w:tcPr>
            <w:tcW w:w="3827" w:type="dxa"/>
          </w:tcPr>
          <w:p w14:paraId="5097EC44" w14:textId="037EB64E" w:rsidR="002907C9" w:rsidRDefault="002907C9" w:rsidP="00D978B8">
            <w:pPr>
              <w:rPr>
                <w:rFonts w:cs="Arial"/>
                <w:bCs/>
                <w:sz w:val="28"/>
                <w:szCs w:val="28"/>
              </w:rPr>
            </w:pPr>
            <w:r>
              <w:rPr>
                <w:rFonts w:cs="Arial"/>
                <w:bCs/>
                <w:sz w:val="28"/>
                <w:szCs w:val="28"/>
              </w:rPr>
              <w:t>T</w:t>
            </w:r>
            <w:r w:rsidRPr="00BC4C0A">
              <w:rPr>
                <w:rFonts w:cs="Arial"/>
                <w:bCs/>
                <w:sz w:val="28"/>
                <w:szCs w:val="28"/>
              </w:rPr>
              <w:t xml:space="preserve">here may </w:t>
            </w:r>
            <w:r>
              <w:rPr>
                <w:rFonts w:cs="Arial"/>
                <w:bCs/>
                <w:sz w:val="28"/>
                <w:szCs w:val="28"/>
              </w:rPr>
              <w:t xml:space="preserve">an </w:t>
            </w:r>
            <w:r w:rsidRPr="00BC4C0A">
              <w:rPr>
                <w:rFonts w:cs="Arial"/>
                <w:bCs/>
                <w:sz w:val="28"/>
                <w:szCs w:val="28"/>
              </w:rPr>
              <w:t>opportunity</w:t>
            </w:r>
            <w:r>
              <w:rPr>
                <w:rFonts w:cs="Arial"/>
                <w:bCs/>
                <w:sz w:val="28"/>
                <w:szCs w:val="28"/>
              </w:rPr>
              <w:t xml:space="preserve"> to </w:t>
            </w:r>
            <w:r w:rsidR="00284BE5">
              <w:rPr>
                <w:rFonts w:cs="Arial"/>
                <w:bCs/>
                <w:sz w:val="28"/>
                <w:szCs w:val="28"/>
              </w:rPr>
              <w:t xml:space="preserve">identify ways to </w:t>
            </w:r>
            <w:bookmarkStart w:id="0" w:name="_GoBack"/>
            <w:bookmarkEnd w:id="0"/>
            <w:r>
              <w:rPr>
                <w:rFonts w:cs="Arial"/>
                <w:bCs/>
                <w:sz w:val="28"/>
                <w:szCs w:val="28"/>
              </w:rPr>
              <w:t xml:space="preserve">better promote </w:t>
            </w:r>
            <w:r w:rsidRPr="00D978B8">
              <w:rPr>
                <w:rFonts w:cs="Arial"/>
                <w:bCs/>
                <w:sz w:val="28"/>
                <w:szCs w:val="28"/>
              </w:rPr>
              <w:t>equality of opportunity</w:t>
            </w:r>
            <w:r>
              <w:rPr>
                <w:rFonts w:cs="Arial"/>
                <w:bCs/>
                <w:sz w:val="28"/>
                <w:szCs w:val="28"/>
              </w:rPr>
              <w:t xml:space="preserve"> for people in some groups depending on the projects being evaluated.</w:t>
            </w:r>
          </w:p>
          <w:p w14:paraId="6F4FD500" w14:textId="77777777" w:rsidR="002907C9" w:rsidRDefault="002907C9" w:rsidP="00D978B8">
            <w:pPr>
              <w:rPr>
                <w:rFonts w:cs="Arial"/>
                <w:bCs/>
                <w:sz w:val="28"/>
                <w:szCs w:val="28"/>
              </w:rPr>
            </w:pPr>
          </w:p>
          <w:p w14:paraId="64AB5B35" w14:textId="77777777" w:rsidR="002907C9" w:rsidRDefault="002907C9" w:rsidP="00D978B8">
            <w:pPr>
              <w:rPr>
                <w:rFonts w:cs="Arial"/>
                <w:bCs/>
                <w:sz w:val="28"/>
                <w:szCs w:val="28"/>
              </w:rPr>
            </w:pPr>
          </w:p>
          <w:p w14:paraId="1CD6E3FC" w14:textId="77777777" w:rsidR="002907C9" w:rsidRDefault="002907C9" w:rsidP="00D978B8">
            <w:pPr>
              <w:rPr>
                <w:rFonts w:cs="Arial"/>
                <w:bCs/>
                <w:sz w:val="28"/>
                <w:szCs w:val="28"/>
              </w:rPr>
            </w:pPr>
          </w:p>
          <w:p w14:paraId="7AF50B51" w14:textId="77777777" w:rsidR="002907C9" w:rsidRDefault="002907C9" w:rsidP="00D978B8">
            <w:pPr>
              <w:rPr>
                <w:rFonts w:cs="Arial"/>
                <w:bCs/>
                <w:sz w:val="28"/>
                <w:szCs w:val="28"/>
              </w:rPr>
            </w:pPr>
          </w:p>
          <w:p w14:paraId="25C01B49" w14:textId="77777777" w:rsidR="002907C9" w:rsidRDefault="002907C9" w:rsidP="00D978B8">
            <w:pPr>
              <w:rPr>
                <w:rFonts w:cs="Arial"/>
                <w:bCs/>
                <w:sz w:val="28"/>
                <w:szCs w:val="28"/>
              </w:rPr>
            </w:pPr>
          </w:p>
          <w:p w14:paraId="3A13F48B" w14:textId="6EE5CD6E" w:rsidR="002907C9" w:rsidRPr="00BC4C0A" w:rsidRDefault="002907C9" w:rsidP="00D978B8">
            <w:pPr>
              <w:rPr>
                <w:rFonts w:cs="Arial"/>
                <w:bCs/>
                <w:sz w:val="28"/>
                <w:szCs w:val="28"/>
              </w:rPr>
            </w:pPr>
          </w:p>
        </w:tc>
        <w:tc>
          <w:tcPr>
            <w:tcW w:w="2127" w:type="dxa"/>
            <w:vAlign w:val="center"/>
          </w:tcPr>
          <w:p w14:paraId="2A994526" w14:textId="5A1BAAB0" w:rsidR="002907C9" w:rsidRPr="008571E2" w:rsidRDefault="002907C9" w:rsidP="00971920">
            <w:pPr>
              <w:autoSpaceDE w:val="0"/>
              <w:autoSpaceDN w:val="0"/>
              <w:adjustRightInd w:val="0"/>
              <w:rPr>
                <w:sz w:val="24"/>
              </w:rPr>
            </w:pPr>
          </w:p>
        </w:tc>
      </w:tr>
    </w:tbl>
    <w:p w14:paraId="00E0B1FE" w14:textId="77777777" w:rsidR="0077586F" w:rsidRDefault="0077586F" w:rsidP="0077586F"/>
    <w:p w14:paraId="4719074F" w14:textId="77777777" w:rsidR="004C10F5" w:rsidRPr="00500D59" w:rsidRDefault="004C10F5" w:rsidP="00513BD8">
      <w:pPr>
        <w:spacing w:line="240" w:lineRule="atLeast"/>
        <w:rPr>
          <w:rFonts w:cs="Arial"/>
          <w:b/>
          <w:color w:val="7030A0"/>
          <w:sz w:val="28"/>
          <w:szCs w:val="28"/>
          <w:lang w:val="en-US"/>
        </w:rPr>
      </w:pPr>
      <w:r w:rsidRPr="008571E2">
        <w:rPr>
          <w:rFonts w:cs="Arial"/>
          <w:b/>
          <w:sz w:val="28"/>
          <w:szCs w:val="28"/>
          <w:lang w:val="en-US"/>
        </w:rPr>
        <w:t>Equality Action Plan 2021-2025</w:t>
      </w:r>
      <w:r w:rsidR="00500D59" w:rsidRPr="008571E2">
        <w:rPr>
          <w:rFonts w:cs="Arial"/>
          <w:b/>
          <w:sz w:val="28"/>
          <w:szCs w:val="28"/>
          <w:lang w:val="en-US"/>
        </w:rPr>
        <w:t xml:space="preserve"> </w:t>
      </w:r>
    </w:p>
    <w:p w14:paraId="263A37B8" w14:textId="77777777" w:rsidR="00513BD8" w:rsidRDefault="00513BD8" w:rsidP="004C10F5">
      <w:pPr>
        <w:spacing w:line="240" w:lineRule="atLeast"/>
        <w:rPr>
          <w:rFonts w:cs="Arial"/>
          <w:b/>
          <w:sz w:val="28"/>
          <w:szCs w:val="28"/>
          <w:lang w:val="en-US"/>
        </w:rPr>
      </w:pPr>
      <w:r w:rsidRPr="008571E2">
        <w:rPr>
          <w:rFonts w:cs="Arial"/>
          <w:b/>
          <w:sz w:val="28"/>
          <w:szCs w:val="28"/>
          <w:lang w:val="en-US"/>
        </w:rPr>
        <w:t xml:space="preserve">Does the activity/policy/project being screened relate to an action </w:t>
      </w:r>
      <w:r w:rsidR="00921F48" w:rsidRPr="008571E2">
        <w:rPr>
          <w:rFonts w:cs="Arial"/>
          <w:b/>
          <w:sz w:val="28"/>
          <w:szCs w:val="28"/>
          <w:lang w:val="en-US"/>
        </w:rPr>
        <w:t>in</w:t>
      </w:r>
      <w:r w:rsidR="00775F88" w:rsidRPr="008571E2">
        <w:rPr>
          <w:rFonts w:cs="Arial"/>
          <w:b/>
          <w:sz w:val="28"/>
          <w:szCs w:val="28"/>
          <w:lang w:val="en-US"/>
        </w:rPr>
        <w:t xml:space="preserve"> the</w:t>
      </w:r>
      <w:r w:rsidR="00921F48" w:rsidRPr="008571E2">
        <w:rPr>
          <w:rFonts w:cs="Arial"/>
          <w:b/>
          <w:sz w:val="28"/>
          <w:szCs w:val="28"/>
          <w:lang w:val="en-US"/>
        </w:rPr>
        <w:t xml:space="preserve"> </w:t>
      </w:r>
      <w:hyperlink r:id="rId8" w:history="1">
        <w:r w:rsidR="00921F48" w:rsidRPr="008571E2">
          <w:rPr>
            <w:rStyle w:val="Hyperlink"/>
            <w:rFonts w:cs="Arial"/>
            <w:b/>
            <w:color w:val="auto"/>
            <w:sz w:val="28"/>
            <w:szCs w:val="28"/>
            <w:lang w:val="en-US"/>
          </w:rPr>
          <w:t>Equality Action Plan 2021</w:t>
        </w:r>
        <w:r w:rsidRPr="008571E2">
          <w:rPr>
            <w:rStyle w:val="Hyperlink"/>
            <w:rFonts w:cs="Arial"/>
            <w:b/>
            <w:color w:val="auto"/>
            <w:sz w:val="28"/>
            <w:szCs w:val="28"/>
            <w:lang w:val="en-US"/>
          </w:rPr>
          <w:t>-2025</w:t>
        </w:r>
      </w:hyperlink>
      <w:r w:rsidRPr="008571E2">
        <w:rPr>
          <w:rFonts w:cs="Arial"/>
          <w:b/>
          <w:sz w:val="28"/>
          <w:szCs w:val="28"/>
          <w:lang w:val="en-US"/>
        </w:rPr>
        <w:t xml:space="preserve">?  </w:t>
      </w:r>
      <w:r w:rsidR="005C5F35">
        <w:rPr>
          <w:rFonts w:cs="Arial"/>
          <w:b/>
          <w:sz w:val="28"/>
          <w:szCs w:val="28"/>
          <w:lang w:val="en-US"/>
        </w:rPr>
        <w:t xml:space="preserve"> Yes - </w:t>
      </w:r>
      <w:r w:rsidR="00921F48" w:rsidRPr="008571E2">
        <w:rPr>
          <w:rFonts w:cs="Arial"/>
          <w:b/>
          <w:sz w:val="28"/>
          <w:szCs w:val="28"/>
          <w:lang w:val="en-US"/>
        </w:rPr>
        <w:t>If yes, specify which action</w:t>
      </w:r>
      <w:r w:rsidRPr="008571E2">
        <w:rPr>
          <w:rFonts w:cs="Arial"/>
          <w:b/>
          <w:sz w:val="28"/>
          <w:szCs w:val="28"/>
          <w:lang w:val="en-US"/>
        </w:rPr>
        <w:t xml:space="preserve">. </w:t>
      </w:r>
    </w:p>
    <w:p w14:paraId="227860DE" w14:textId="77777777" w:rsidR="00971920" w:rsidRDefault="00971920" w:rsidP="00971920">
      <w:pPr>
        <w:spacing w:line="240" w:lineRule="atLeast"/>
        <w:rPr>
          <w:rFonts w:cs="Arial"/>
          <w:sz w:val="28"/>
          <w:szCs w:val="28"/>
          <w:lang w:val="en-US"/>
        </w:rPr>
      </w:pPr>
      <w:r w:rsidRPr="0014689D">
        <w:rPr>
          <w:rFonts w:cs="Arial"/>
          <w:sz w:val="28"/>
          <w:szCs w:val="28"/>
          <w:lang w:val="en-US"/>
        </w:rPr>
        <w:t>Theme 2: Access to Information</w:t>
      </w:r>
    </w:p>
    <w:p w14:paraId="7F28E203" w14:textId="3466F4F4" w:rsidR="00971920" w:rsidRDefault="00971920" w:rsidP="00971920">
      <w:pPr>
        <w:spacing w:line="240" w:lineRule="atLeast"/>
        <w:rPr>
          <w:rFonts w:cs="Arial"/>
          <w:sz w:val="28"/>
          <w:szCs w:val="28"/>
          <w:lang w:val="en-US"/>
        </w:rPr>
      </w:pPr>
      <w:r>
        <w:rPr>
          <w:rFonts w:cs="Arial"/>
          <w:sz w:val="28"/>
          <w:szCs w:val="28"/>
          <w:lang w:val="en-US"/>
        </w:rPr>
        <w:t xml:space="preserve">Action 2.1: </w:t>
      </w:r>
      <w:r w:rsidRPr="0014689D">
        <w:rPr>
          <w:rFonts w:cs="Arial"/>
          <w:sz w:val="28"/>
          <w:szCs w:val="28"/>
          <w:lang w:val="en-US"/>
        </w:rPr>
        <w:t>Some individuals/ groups may be disadvantaged by not having full access to information p</w:t>
      </w:r>
      <w:r>
        <w:rPr>
          <w:rFonts w:cs="Arial"/>
          <w:sz w:val="28"/>
          <w:szCs w:val="28"/>
          <w:lang w:val="en-US"/>
        </w:rPr>
        <w:t xml:space="preserve">rovided by Council. </w:t>
      </w:r>
    </w:p>
    <w:p w14:paraId="5E738439" w14:textId="77777777" w:rsidR="00971920" w:rsidRDefault="00971920" w:rsidP="00971920">
      <w:pPr>
        <w:spacing w:line="240" w:lineRule="atLeast"/>
        <w:rPr>
          <w:rFonts w:cs="Arial"/>
          <w:sz w:val="28"/>
          <w:szCs w:val="28"/>
          <w:lang w:val="en-US"/>
        </w:rPr>
      </w:pPr>
      <w:r>
        <w:rPr>
          <w:rFonts w:cs="Arial"/>
          <w:sz w:val="28"/>
          <w:szCs w:val="28"/>
          <w:lang w:val="en-US"/>
        </w:rPr>
        <w:t>Theme 6: Development of all strategies</w:t>
      </w:r>
    </w:p>
    <w:p w14:paraId="10A477B8" w14:textId="77777777" w:rsidR="00971920" w:rsidRPr="0014689D" w:rsidRDefault="00971920" w:rsidP="00971920">
      <w:pPr>
        <w:spacing w:line="240" w:lineRule="atLeast"/>
        <w:rPr>
          <w:rFonts w:cs="Arial"/>
          <w:sz w:val="28"/>
          <w:szCs w:val="28"/>
          <w:lang w:val="en-US"/>
        </w:rPr>
      </w:pPr>
      <w:r w:rsidRPr="00863C40">
        <w:rPr>
          <w:rFonts w:cs="Arial"/>
          <w:sz w:val="28"/>
          <w:szCs w:val="28"/>
          <w:lang w:val="en-US"/>
        </w:rPr>
        <w:lastRenderedPageBreak/>
        <w:t>Action 6.2 – policy development</w:t>
      </w:r>
    </w:p>
    <w:p w14:paraId="10918EBC" w14:textId="77777777" w:rsidR="006A11E6" w:rsidRPr="008571E2" w:rsidRDefault="006A11E6" w:rsidP="006A11E6">
      <w:pPr>
        <w:autoSpaceDE w:val="0"/>
        <w:autoSpaceDN w:val="0"/>
        <w:adjustRightInd w:val="0"/>
        <w:rPr>
          <w:b/>
          <w:sz w:val="28"/>
          <w:szCs w:val="28"/>
        </w:rPr>
      </w:pPr>
      <w:r w:rsidRPr="008571E2">
        <w:rPr>
          <w:b/>
          <w:sz w:val="28"/>
          <w:szCs w:val="28"/>
        </w:rPr>
        <w:t>2(b</w:t>
      </w:r>
      <w:proofErr w:type="gramStart"/>
      <w:r w:rsidRPr="008571E2">
        <w:rPr>
          <w:b/>
          <w:sz w:val="28"/>
          <w:szCs w:val="28"/>
        </w:rPr>
        <w:t>)</w:t>
      </w:r>
      <w:r w:rsidRPr="008571E2">
        <w:rPr>
          <w:b/>
          <w:sz w:val="24"/>
          <w:szCs w:val="24"/>
        </w:rPr>
        <w:t xml:space="preserve">  </w:t>
      </w:r>
      <w:r w:rsidRPr="008571E2">
        <w:rPr>
          <w:b/>
          <w:sz w:val="28"/>
          <w:szCs w:val="28"/>
        </w:rPr>
        <w:t>DDA</w:t>
      </w:r>
      <w:proofErr w:type="gramEnd"/>
      <w:r w:rsidRPr="008571E2">
        <w:rPr>
          <w:b/>
          <w:sz w:val="28"/>
          <w:szCs w:val="28"/>
        </w:rPr>
        <w:t xml:space="preserve"> Disability Duties (see Disability Action Plan 2021-2025)</w:t>
      </w:r>
      <w:r w:rsidR="0009046B" w:rsidRPr="008571E2">
        <w:rPr>
          <w:b/>
          <w:sz w:val="28"/>
          <w:szCs w:val="28"/>
        </w:rPr>
        <w:t xml:space="preserve"> </w:t>
      </w:r>
      <w:r w:rsidR="00500D59" w:rsidRPr="008571E2">
        <w:rPr>
          <w:b/>
          <w:sz w:val="28"/>
          <w:szCs w:val="28"/>
        </w:rPr>
        <w:t>[new]</w:t>
      </w:r>
    </w:p>
    <w:p w14:paraId="3B1D8150" w14:textId="77777777" w:rsidR="006A11E6" w:rsidRPr="008571E2" w:rsidRDefault="006A11E6" w:rsidP="0077586F">
      <w:pPr>
        <w:rPr>
          <w:b/>
          <w:sz w:val="28"/>
          <w:szCs w:val="28"/>
        </w:rPr>
      </w:pPr>
      <w:r w:rsidRPr="008571E2">
        <w:rPr>
          <w:b/>
          <w:sz w:val="28"/>
          <w:szCs w:val="28"/>
        </w:rPr>
        <w:t xml:space="preserve">Does this policy/activity present opportunities to contribute to the actions in our </w:t>
      </w:r>
      <w:hyperlink r:id="rId9" w:history="1">
        <w:r w:rsidRPr="008571E2">
          <w:rPr>
            <w:rStyle w:val="Hyperlink"/>
            <w:b/>
            <w:color w:val="auto"/>
            <w:sz w:val="28"/>
            <w:szCs w:val="28"/>
          </w:rPr>
          <w:t>Disability Action Plan</w:t>
        </w:r>
      </w:hyperlink>
      <w:r w:rsidRPr="008571E2">
        <w:rPr>
          <w:b/>
          <w:sz w:val="28"/>
          <w:szCs w:val="28"/>
        </w:rPr>
        <w:t>:</w:t>
      </w:r>
      <w:r w:rsidR="00513BD8" w:rsidRPr="008571E2">
        <w:rPr>
          <w:b/>
          <w:sz w:val="28"/>
          <w:szCs w:val="28"/>
        </w:rPr>
        <w:t xml:space="preserve"> </w:t>
      </w:r>
    </w:p>
    <w:p w14:paraId="75F6AAAF" w14:textId="77777777" w:rsidR="0009046B" w:rsidRPr="008571E2" w:rsidRDefault="006A11E6" w:rsidP="00921F48">
      <w:pPr>
        <w:pStyle w:val="ListParagraph"/>
        <w:numPr>
          <w:ilvl w:val="0"/>
          <w:numId w:val="15"/>
        </w:numPr>
        <w:rPr>
          <w:b/>
          <w:sz w:val="28"/>
          <w:szCs w:val="28"/>
        </w:rPr>
      </w:pPr>
      <w:proofErr w:type="gramStart"/>
      <w:r w:rsidRPr="008571E2">
        <w:rPr>
          <w:b/>
          <w:sz w:val="28"/>
          <w:szCs w:val="28"/>
        </w:rPr>
        <w:t>to</w:t>
      </w:r>
      <w:proofErr w:type="gramEnd"/>
      <w:r w:rsidRPr="008571E2">
        <w:rPr>
          <w:b/>
          <w:sz w:val="28"/>
          <w:szCs w:val="28"/>
        </w:rPr>
        <w:t xml:space="preserve"> promote positive attitudes towards disabled people?</w:t>
      </w:r>
    </w:p>
    <w:p w14:paraId="12FEE680" w14:textId="77777777" w:rsidR="006A11E6" w:rsidRPr="008571E2" w:rsidRDefault="006A11E6" w:rsidP="006A11E6">
      <w:pPr>
        <w:pStyle w:val="ListParagraph"/>
        <w:numPr>
          <w:ilvl w:val="0"/>
          <w:numId w:val="15"/>
        </w:numPr>
        <w:rPr>
          <w:b/>
          <w:sz w:val="28"/>
          <w:szCs w:val="28"/>
        </w:rPr>
      </w:pPr>
      <w:proofErr w:type="gramStart"/>
      <w:r w:rsidRPr="008571E2">
        <w:rPr>
          <w:b/>
          <w:sz w:val="28"/>
          <w:szCs w:val="28"/>
        </w:rPr>
        <w:t>to</w:t>
      </w:r>
      <w:proofErr w:type="gramEnd"/>
      <w:r w:rsidRPr="008571E2">
        <w:rPr>
          <w:b/>
          <w:sz w:val="28"/>
          <w:szCs w:val="28"/>
        </w:rPr>
        <w:t xml:space="preserve"> encourage the participation of disabled people in public life?</w:t>
      </w:r>
    </w:p>
    <w:p w14:paraId="57DD77C4" w14:textId="77777777" w:rsidR="006A11E6" w:rsidRPr="008571E2" w:rsidRDefault="006A11E6" w:rsidP="00921F48">
      <w:pPr>
        <w:rPr>
          <w:b/>
          <w:sz w:val="28"/>
          <w:szCs w:val="28"/>
        </w:rPr>
      </w:pPr>
      <w:r w:rsidRPr="008571E2">
        <w:rPr>
          <w:b/>
          <w:sz w:val="28"/>
          <w:szCs w:val="28"/>
        </w:rPr>
        <w:t>Yes</w:t>
      </w:r>
      <w:r w:rsidR="008571E2">
        <w:rPr>
          <w:b/>
          <w:sz w:val="28"/>
          <w:szCs w:val="28"/>
        </w:rPr>
        <w:t xml:space="preserve"> - </w:t>
      </w:r>
      <w:r w:rsidRPr="008571E2">
        <w:rPr>
          <w:b/>
          <w:sz w:val="28"/>
          <w:szCs w:val="28"/>
        </w:rPr>
        <w:t>If yes, give details</w:t>
      </w:r>
      <w:r w:rsidR="00921F48" w:rsidRPr="008571E2">
        <w:rPr>
          <w:b/>
          <w:sz w:val="28"/>
          <w:szCs w:val="28"/>
        </w:rPr>
        <w:t>/specify which action.</w:t>
      </w:r>
      <w:r w:rsidRPr="008571E2">
        <w:rPr>
          <w:b/>
          <w:sz w:val="28"/>
          <w:szCs w:val="28"/>
        </w:rPr>
        <w:t xml:space="preserve"> </w:t>
      </w:r>
    </w:p>
    <w:p w14:paraId="66488E0A" w14:textId="00485B8E" w:rsidR="00971920" w:rsidRDefault="002907C9" w:rsidP="00971920">
      <w:pPr>
        <w:rPr>
          <w:sz w:val="28"/>
          <w:szCs w:val="28"/>
        </w:rPr>
      </w:pPr>
      <w:r>
        <w:rPr>
          <w:sz w:val="28"/>
          <w:szCs w:val="28"/>
        </w:rPr>
        <w:t>Potentially yes, a</w:t>
      </w:r>
      <w:r w:rsidR="00D978B8" w:rsidRPr="00D978B8">
        <w:rPr>
          <w:sz w:val="28"/>
          <w:szCs w:val="28"/>
        </w:rPr>
        <w:t xml:space="preserve">ppointed </w:t>
      </w:r>
      <w:r w:rsidR="00D978B8">
        <w:rPr>
          <w:sz w:val="28"/>
          <w:szCs w:val="28"/>
        </w:rPr>
        <w:t xml:space="preserve">consultants </w:t>
      </w:r>
      <w:r w:rsidR="00D978B8" w:rsidRPr="00D978B8">
        <w:rPr>
          <w:sz w:val="28"/>
          <w:szCs w:val="28"/>
        </w:rPr>
        <w:t>will be made aw</w:t>
      </w:r>
      <w:r>
        <w:rPr>
          <w:sz w:val="28"/>
          <w:szCs w:val="28"/>
        </w:rPr>
        <w:t xml:space="preserve">are of LCCC’s disability </w:t>
      </w:r>
      <w:r w:rsidR="00D978B8" w:rsidRPr="00D978B8">
        <w:rPr>
          <w:sz w:val="28"/>
          <w:szCs w:val="28"/>
        </w:rPr>
        <w:t>duties and encouraged to consult with disa</w:t>
      </w:r>
      <w:r w:rsidR="00D978B8">
        <w:rPr>
          <w:sz w:val="28"/>
          <w:szCs w:val="28"/>
        </w:rPr>
        <w:t>bled people where appropriate.</w:t>
      </w:r>
    </w:p>
    <w:p w14:paraId="087E0ECC" w14:textId="77777777" w:rsidR="0009046B" w:rsidRPr="00220780" w:rsidRDefault="0009046B" w:rsidP="0077586F">
      <w:pPr>
        <w:rPr>
          <w:b/>
          <w:sz w:val="28"/>
          <w:szCs w:val="28"/>
        </w:rPr>
      </w:pPr>
    </w:p>
    <w:p w14:paraId="670A5092"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72ECFE4C" w14:textId="77777777" w:rsidR="002907C9" w:rsidRDefault="002907C9" w:rsidP="0077586F">
      <w:pPr>
        <w:pStyle w:val="Footer"/>
        <w:rPr>
          <w:b/>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77"/>
        <w:gridCol w:w="2268"/>
      </w:tblGrid>
      <w:tr w:rsidR="0077586F" w14:paraId="20707BA1" w14:textId="77777777" w:rsidTr="00F2740F">
        <w:tc>
          <w:tcPr>
            <w:tcW w:w="2689" w:type="dxa"/>
            <w:tcBorders>
              <w:bottom w:val="single" w:sz="4" w:space="0" w:color="auto"/>
            </w:tcBorders>
          </w:tcPr>
          <w:p w14:paraId="11C1CE2E" w14:textId="77777777" w:rsidR="0077586F" w:rsidRPr="006F5191" w:rsidRDefault="0077586F" w:rsidP="00315D12">
            <w:pPr>
              <w:rPr>
                <w:b/>
                <w:sz w:val="28"/>
                <w:szCs w:val="28"/>
              </w:rPr>
            </w:pPr>
            <w:r w:rsidRPr="006F5191">
              <w:rPr>
                <w:b/>
                <w:sz w:val="28"/>
                <w:szCs w:val="28"/>
              </w:rPr>
              <w:t>Good Relations Category</w:t>
            </w:r>
          </w:p>
        </w:tc>
        <w:tc>
          <w:tcPr>
            <w:tcW w:w="4677" w:type="dxa"/>
            <w:tcBorders>
              <w:bottom w:val="single" w:sz="4" w:space="0" w:color="auto"/>
            </w:tcBorders>
          </w:tcPr>
          <w:p w14:paraId="530F65B8"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Borders>
              <w:bottom w:val="single" w:sz="4" w:space="0" w:color="auto"/>
            </w:tcBorders>
          </w:tcPr>
          <w:p w14:paraId="10BE27BA"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6A06C2EA" w14:textId="77777777" w:rsidR="0077586F" w:rsidRPr="002C652A" w:rsidRDefault="002C652A" w:rsidP="00315D12">
            <w:pPr>
              <w:pStyle w:val="Heading1"/>
              <w:rPr>
                <w:rFonts w:cs="Arial"/>
                <w:b/>
                <w:sz w:val="24"/>
                <w:szCs w:val="24"/>
              </w:rPr>
            </w:pPr>
            <w:proofErr w:type="gramStart"/>
            <w:r w:rsidRPr="002C652A">
              <w:rPr>
                <w:rFonts w:cs="Arial"/>
                <w:b/>
                <w:sz w:val="24"/>
                <w:szCs w:val="24"/>
              </w:rPr>
              <w:t>minor/major</w:t>
            </w:r>
            <w:proofErr w:type="gramEnd"/>
            <w:r w:rsidR="00C72FDF">
              <w:rPr>
                <w:rFonts w:cs="Arial"/>
                <w:b/>
                <w:sz w:val="24"/>
                <w:szCs w:val="24"/>
              </w:rPr>
              <w:t>*</w:t>
            </w:r>
          </w:p>
        </w:tc>
      </w:tr>
      <w:tr w:rsidR="002907C9" w14:paraId="1349B309" w14:textId="77777777" w:rsidTr="00F2740F">
        <w:trPr>
          <w:trHeight w:val="1607"/>
        </w:trPr>
        <w:tc>
          <w:tcPr>
            <w:tcW w:w="2689" w:type="dxa"/>
            <w:tcBorders>
              <w:top w:val="single" w:sz="4" w:space="0" w:color="auto"/>
              <w:left w:val="single" w:sz="4" w:space="0" w:color="auto"/>
              <w:right w:val="single" w:sz="4" w:space="0" w:color="auto"/>
            </w:tcBorders>
          </w:tcPr>
          <w:p w14:paraId="2F906BF5" w14:textId="77777777" w:rsidR="002907C9" w:rsidRPr="00A11D24" w:rsidRDefault="002907C9" w:rsidP="005C5F35">
            <w:pPr>
              <w:rPr>
                <w:sz w:val="28"/>
                <w:szCs w:val="28"/>
              </w:rPr>
            </w:pPr>
            <w:r w:rsidRPr="00A11D24">
              <w:rPr>
                <w:sz w:val="28"/>
                <w:szCs w:val="28"/>
              </w:rPr>
              <w:lastRenderedPageBreak/>
              <w:t>Religious Belief</w:t>
            </w:r>
          </w:p>
          <w:p w14:paraId="528A6CFF" w14:textId="77777777" w:rsidR="002907C9" w:rsidRPr="00A11D24" w:rsidRDefault="002907C9" w:rsidP="00D978B8">
            <w:pPr>
              <w:rPr>
                <w:sz w:val="28"/>
                <w:szCs w:val="28"/>
              </w:rPr>
            </w:pPr>
            <w:r w:rsidRPr="00A11D24">
              <w:rPr>
                <w:sz w:val="28"/>
                <w:szCs w:val="28"/>
              </w:rPr>
              <w:t>Political Opinion</w:t>
            </w:r>
          </w:p>
          <w:p w14:paraId="16438331" w14:textId="2384480F" w:rsidR="002907C9" w:rsidRPr="00A11D24" w:rsidRDefault="002907C9" w:rsidP="00D978B8">
            <w:pPr>
              <w:rPr>
                <w:sz w:val="28"/>
                <w:szCs w:val="28"/>
              </w:rPr>
            </w:pPr>
            <w:r w:rsidRPr="00A11D24">
              <w:rPr>
                <w:sz w:val="28"/>
                <w:szCs w:val="28"/>
              </w:rPr>
              <w:t>Racial Group</w:t>
            </w:r>
          </w:p>
        </w:tc>
        <w:tc>
          <w:tcPr>
            <w:tcW w:w="4677" w:type="dxa"/>
            <w:tcBorders>
              <w:top w:val="single" w:sz="4" w:space="0" w:color="auto"/>
              <w:left w:val="single" w:sz="4" w:space="0" w:color="auto"/>
              <w:bottom w:val="single" w:sz="4" w:space="0" w:color="auto"/>
              <w:right w:val="single" w:sz="4" w:space="0" w:color="auto"/>
            </w:tcBorders>
          </w:tcPr>
          <w:p w14:paraId="370CAF04" w14:textId="6457246A" w:rsidR="002907C9" w:rsidRPr="005C5F35" w:rsidRDefault="002907C9" w:rsidP="00D978B8">
            <w:pPr>
              <w:rPr>
                <w:sz w:val="24"/>
              </w:rPr>
            </w:pPr>
            <w:r w:rsidRPr="00D978B8">
              <w:rPr>
                <w:sz w:val="28"/>
                <w:szCs w:val="28"/>
              </w:rPr>
              <w:t>Appointment of</w:t>
            </w:r>
            <w:r>
              <w:rPr>
                <w:sz w:val="28"/>
                <w:szCs w:val="28"/>
              </w:rPr>
              <w:t xml:space="preserve"> an</w:t>
            </w:r>
            <w:r w:rsidRPr="00D978B8">
              <w:rPr>
                <w:sz w:val="28"/>
                <w:szCs w:val="28"/>
              </w:rPr>
              <w:t xml:space="preserve"> external </w:t>
            </w:r>
            <w:r>
              <w:rPr>
                <w:sz w:val="28"/>
                <w:szCs w:val="28"/>
              </w:rPr>
              <w:t xml:space="preserve">consultant </w:t>
            </w:r>
            <w:r w:rsidRPr="00D978B8">
              <w:rPr>
                <w:sz w:val="28"/>
                <w:szCs w:val="28"/>
              </w:rPr>
              <w:t>won’t particularly impact on good relations</w:t>
            </w:r>
          </w:p>
        </w:tc>
        <w:tc>
          <w:tcPr>
            <w:tcW w:w="2268" w:type="dxa"/>
            <w:tcBorders>
              <w:top w:val="single" w:sz="4" w:space="0" w:color="auto"/>
              <w:left w:val="single" w:sz="4" w:space="0" w:color="auto"/>
            </w:tcBorders>
          </w:tcPr>
          <w:p w14:paraId="11F854BD" w14:textId="77777777" w:rsidR="002907C9" w:rsidRPr="00F97BF5" w:rsidRDefault="002907C9" w:rsidP="00F97BF5">
            <w:pPr>
              <w:rPr>
                <w:sz w:val="28"/>
                <w:szCs w:val="28"/>
              </w:rPr>
            </w:pPr>
            <w:r>
              <w:rPr>
                <w:sz w:val="28"/>
                <w:szCs w:val="28"/>
              </w:rPr>
              <w:t>None</w:t>
            </w:r>
          </w:p>
          <w:p w14:paraId="7CA2F97A" w14:textId="1D4A30D4" w:rsidR="002907C9" w:rsidRPr="00F97BF5" w:rsidRDefault="002907C9" w:rsidP="00D978B8">
            <w:pPr>
              <w:rPr>
                <w:sz w:val="28"/>
                <w:szCs w:val="28"/>
              </w:rPr>
            </w:pPr>
          </w:p>
        </w:tc>
      </w:tr>
    </w:tbl>
    <w:p w14:paraId="005ED28E" w14:textId="77777777" w:rsidR="00C72FDF" w:rsidRDefault="00C72FDF" w:rsidP="0077586F">
      <w:pPr>
        <w:rPr>
          <w:rFonts w:cs="Arial"/>
          <w:sz w:val="28"/>
          <w:szCs w:val="28"/>
        </w:rPr>
      </w:pPr>
    </w:p>
    <w:p w14:paraId="50C02FC8"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77F5ED36"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p>
    <w:p w14:paraId="309A2BE0"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4060"/>
        <w:gridCol w:w="3141"/>
      </w:tblGrid>
      <w:tr w:rsidR="0077586F" w14:paraId="58EF7211" w14:textId="77777777" w:rsidTr="00D978B8">
        <w:tc>
          <w:tcPr>
            <w:tcW w:w="2122" w:type="dxa"/>
          </w:tcPr>
          <w:p w14:paraId="25920293" w14:textId="77777777" w:rsidR="0077586F" w:rsidRPr="006F5191" w:rsidRDefault="0077586F" w:rsidP="00315D12">
            <w:pPr>
              <w:rPr>
                <w:b/>
                <w:sz w:val="28"/>
                <w:szCs w:val="28"/>
              </w:rPr>
            </w:pPr>
            <w:r w:rsidRPr="006F5191">
              <w:rPr>
                <w:b/>
                <w:sz w:val="28"/>
                <w:szCs w:val="28"/>
              </w:rPr>
              <w:t>Good Relations Category</w:t>
            </w:r>
          </w:p>
        </w:tc>
        <w:tc>
          <w:tcPr>
            <w:tcW w:w="4060" w:type="dxa"/>
          </w:tcPr>
          <w:p w14:paraId="6D797ED7" w14:textId="77777777" w:rsidR="0077586F" w:rsidRPr="006F5191" w:rsidRDefault="0077586F" w:rsidP="00315D12">
            <w:pPr>
              <w:rPr>
                <w:b/>
                <w:sz w:val="28"/>
                <w:szCs w:val="28"/>
              </w:rPr>
            </w:pPr>
            <w:r w:rsidRPr="006F5191">
              <w:rPr>
                <w:b/>
                <w:sz w:val="28"/>
                <w:szCs w:val="28"/>
              </w:rPr>
              <w:t>IF Yes, provide details</w:t>
            </w:r>
          </w:p>
        </w:tc>
        <w:tc>
          <w:tcPr>
            <w:tcW w:w="3141" w:type="dxa"/>
          </w:tcPr>
          <w:p w14:paraId="6903FC35" w14:textId="77777777" w:rsidR="0077586F" w:rsidRPr="006F5191" w:rsidRDefault="0077586F" w:rsidP="00315D12">
            <w:pPr>
              <w:rPr>
                <w:b/>
                <w:sz w:val="28"/>
                <w:szCs w:val="28"/>
              </w:rPr>
            </w:pPr>
            <w:r w:rsidRPr="006F5191">
              <w:rPr>
                <w:b/>
                <w:sz w:val="28"/>
                <w:szCs w:val="28"/>
              </w:rPr>
              <w:t>If No, provide details</w:t>
            </w:r>
          </w:p>
        </w:tc>
      </w:tr>
      <w:tr w:rsidR="002907C9" w14:paraId="08F6CE01" w14:textId="77777777" w:rsidTr="002907C9">
        <w:trPr>
          <w:trHeight w:val="2427"/>
        </w:trPr>
        <w:tc>
          <w:tcPr>
            <w:tcW w:w="2122" w:type="dxa"/>
          </w:tcPr>
          <w:p w14:paraId="6C4458E6" w14:textId="77777777" w:rsidR="002907C9" w:rsidRPr="00A11D24" w:rsidRDefault="002907C9" w:rsidP="00315D12">
            <w:pPr>
              <w:rPr>
                <w:sz w:val="28"/>
                <w:szCs w:val="28"/>
              </w:rPr>
            </w:pPr>
            <w:r w:rsidRPr="00A11D24">
              <w:rPr>
                <w:sz w:val="28"/>
                <w:szCs w:val="28"/>
              </w:rPr>
              <w:t>Religious Belief</w:t>
            </w:r>
          </w:p>
          <w:p w14:paraId="151370E2" w14:textId="77777777" w:rsidR="002907C9" w:rsidRPr="00A11D24" w:rsidRDefault="002907C9" w:rsidP="00315D12">
            <w:pPr>
              <w:rPr>
                <w:sz w:val="28"/>
                <w:szCs w:val="28"/>
              </w:rPr>
            </w:pPr>
            <w:r w:rsidRPr="00A11D24">
              <w:rPr>
                <w:sz w:val="28"/>
                <w:szCs w:val="28"/>
              </w:rPr>
              <w:t>Political Opinion</w:t>
            </w:r>
          </w:p>
          <w:p w14:paraId="74F7D6D5" w14:textId="25DE555C" w:rsidR="002907C9" w:rsidRPr="00A11D24" w:rsidRDefault="002907C9" w:rsidP="00315D12">
            <w:pPr>
              <w:rPr>
                <w:sz w:val="28"/>
                <w:szCs w:val="28"/>
              </w:rPr>
            </w:pPr>
            <w:r w:rsidRPr="00A11D24">
              <w:rPr>
                <w:sz w:val="28"/>
                <w:szCs w:val="28"/>
              </w:rPr>
              <w:t>Racial Group</w:t>
            </w:r>
          </w:p>
        </w:tc>
        <w:tc>
          <w:tcPr>
            <w:tcW w:w="4060" w:type="dxa"/>
          </w:tcPr>
          <w:p w14:paraId="40FB2011" w14:textId="4741ACE2" w:rsidR="002907C9" w:rsidRPr="00A11D24" w:rsidRDefault="00F2740F" w:rsidP="00D978B8">
            <w:pPr>
              <w:rPr>
                <w:sz w:val="28"/>
                <w:szCs w:val="28"/>
              </w:rPr>
            </w:pPr>
            <w:r>
              <w:rPr>
                <w:rFonts w:cs="Arial"/>
                <w:bCs/>
                <w:sz w:val="28"/>
                <w:szCs w:val="28"/>
              </w:rPr>
              <w:t xml:space="preserve">External evaluation </w:t>
            </w:r>
            <w:r w:rsidR="002907C9" w:rsidRPr="00FE3EC0">
              <w:rPr>
                <w:rFonts w:cs="Arial"/>
                <w:bCs/>
                <w:sz w:val="28"/>
                <w:szCs w:val="28"/>
              </w:rPr>
              <w:t xml:space="preserve">may </w:t>
            </w:r>
            <w:r>
              <w:rPr>
                <w:rFonts w:cs="Arial"/>
                <w:bCs/>
                <w:sz w:val="28"/>
                <w:szCs w:val="28"/>
              </w:rPr>
              <w:t xml:space="preserve">present </w:t>
            </w:r>
            <w:r w:rsidR="002907C9" w:rsidRPr="00FE3EC0">
              <w:rPr>
                <w:rFonts w:cs="Arial"/>
                <w:bCs/>
                <w:sz w:val="28"/>
                <w:szCs w:val="28"/>
              </w:rPr>
              <w:t xml:space="preserve">an opportunity to </w:t>
            </w:r>
            <w:r>
              <w:rPr>
                <w:rFonts w:cs="Arial"/>
                <w:bCs/>
                <w:sz w:val="28"/>
                <w:szCs w:val="28"/>
              </w:rPr>
              <w:t xml:space="preserve">identify ways to </w:t>
            </w:r>
            <w:r w:rsidR="002907C9" w:rsidRPr="00FE3EC0">
              <w:rPr>
                <w:rFonts w:cs="Arial"/>
                <w:bCs/>
                <w:sz w:val="28"/>
                <w:szCs w:val="28"/>
              </w:rPr>
              <w:t xml:space="preserve">better promote </w:t>
            </w:r>
            <w:r w:rsidR="002907C9">
              <w:rPr>
                <w:rFonts w:cs="Arial"/>
                <w:bCs/>
                <w:sz w:val="28"/>
                <w:szCs w:val="28"/>
              </w:rPr>
              <w:t xml:space="preserve">good relations </w:t>
            </w:r>
            <w:r>
              <w:rPr>
                <w:rFonts w:cs="Arial"/>
                <w:bCs/>
                <w:sz w:val="28"/>
                <w:szCs w:val="28"/>
              </w:rPr>
              <w:t>for people within these</w:t>
            </w:r>
            <w:r w:rsidR="002907C9" w:rsidRPr="00FE3EC0">
              <w:rPr>
                <w:rFonts w:cs="Arial"/>
                <w:bCs/>
                <w:sz w:val="28"/>
                <w:szCs w:val="28"/>
              </w:rPr>
              <w:t xml:space="preserve"> group</w:t>
            </w:r>
            <w:r>
              <w:rPr>
                <w:rFonts w:cs="Arial"/>
                <w:bCs/>
                <w:sz w:val="28"/>
                <w:szCs w:val="28"/>
              </w:rPr>
              <w:t>s for some</w:t>
            </w:r>
            <w:r w:rsidR="002907C9" w:rsidRPr="00FE3EC0">
              <w:rPr>
                <w:rFonts w:cs="Arial"/>
                <w:bCs/>
                <w:sz w:val="28"/>
                <w:szCs w:val="28"/>
              </w:rPr>
              <w:t xml:space="preserve"> projects being evaluated.</w:t>
            </w:r>
          </w:p>
          <w:p w14:paraId="62F98F5B" w14:textId="7E27C5CE" w:rsidR="002907C9" w:rsidRPr="00A11D24" w:rsidRDefault="002907C9" w:rsidP="00315D12">
            <w:pPr>
              <w:rPr>
                <w:sz w:val="28"/>
                <w:szCs w:val="28"/>
              </w:rPr>
            </w:pPr>
          </w:p>
        </w:tc>
        <w:tc>
          <w:tcPr>
            <w:tcW w:w="3141" w:type="dxa"/>
          </w:tcPr>
          <w:p w14:paraId="1AFD7824" w14:textId="61F29A79" w:rsidR="002907C9" w:rsidRPr="00A11D24" w:rsidRDefault="002907C9" w:rsidP="00F97BF5">
            <w:pPr>
              <w:rPr>
                <w:sz w:val="28"/>
                <w:szCs w:val="28"/>
              </w:rPr>
            </w:pPr>
          </w:p>
        </w:tc>
      </w:tr>
    </w:tbl>
    <w:p w14:paraId="35D8EFE5" w14:textId="77777777" w:rsidR="0009451E" w:rsidRDefault="0009451E" w:rsidP="006A7D1D">
      <w:pPr>
        <w:rPr>
          <w:rFonts w:cs="Arial"/>
          <w:b/>
          <w:sz w:val="28"/>
          <w:szCs w:val="28"/>
        </w:rPr>
      </w:pPr>
    </w:p>
    <w:p w14:paraId="35AAAF9A" w14:textId="77777777" w:rsidR="00FA68B9" w:rsidRDefault="00FA68B9" w:rsidP="006A7D1D">
      <w:pPr>
        <w:rPr>
          <w:rFonts w:cs="Arial"/>
          <w:b/>
          <w:sz w:val="28"/>
          <w:szCs w:val="28"/>
        </w:rPr>
      </w:pPr>
    </w:p>
    <w:p w14:paraId="701F70AC" w14:textId="77777777" w:rsidR="00FA68B9" w:rsidRDefault="00FA68B9" w:rsidP="006A7D1D">
      <w:pPr>
        <w:rPr>
          <w:rFonts w:cs="Arial"/>
          <w:b/>
          <w:sz w:val="28"/>
          <w:szCs w:val="28"/>
        </w:rPr>
      </w:pPr>
    </w:p>
    <w:p w14:paraId="01326C80" w14:textId="77777777" w:rsidR="00FA68B9" w:rsidRDefault="00FA68B9" w:rsidP="006A7D1D">
      <w:pPr>
        <w:rPr>
          <w:rFonts w:cs="Arial"/>
          <w:b/>
          <w:sz w:val="28"/>
          <w:szCs w:val="28"/>
        </w:rPr>
      </w:pPr>
    </w:p>
    <w:p w14:paraId="5E780226" w14:textId="77777777" w:rsidR="0077586F" w:rsidRPr="006A7D1D" w:rsidRDefault="0077586F" w:rsidP="006A7D1D">
      <w:pPr>
        <w:rPr>
          <w:rFonts w:cs="Arial"/>
          <w:b/>
          <w:sz w:val="28"/>
          <w:szCs w:val="28"/>
        </w:rPr>
      </w:pPr>
      <w:r>
        <w:rPr>
          <w:rFonts w:cs="Arial"/>
          <w:b/>
          <w:sz w:val="28"/>
          <w:szCs w:val="28"/>
        </w:rPr>
        <w:t>Multiple identity</w:t>
      </w:r>
    </w:p>
    <w:p w14:paraId="3CF76377" w14:textId="77777777" w:rsidR="005C5F35" w:rsidRDefault="0077586F" w:rsidP="005C5F35">
      <w:pPr>
        <w:autoSpaceDE w:val="0"/>
        <w:autoSpaceDN w:val="0"/>
        <w:adjustRightInd w:val="0"/>
        <w:rPr>
          <w:rFonts w:cs="Arial"/>
          <w:b/>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p>
    <w:p w14:paraId="62F8ACE8" w14:textId="7B8DA1FC" w:rsidR="00F97BF5" w:rsidRPr="00D978B8" w:rsidRDefault="00D978B8" w:rsidP="0077586F">
      <w:pPr>
        <w:autoSpaceDE w:val="0"/>
        <w:autoSpaceDN w:val="0"/>
        <w:adjustRightInd w:val="0"/>
        <w:rPr>
          <w:rFonts w:cs="Arial"/>
          <w:sz w:val="24"/>
          <w:szCs w:val="28"/>
        </w:rPr>
      </w:pPr>
      <w:r w:rsidRPr="00D978B8">
        <w:rPr>
          <w:rFonts w:cs="Arial"/>
          <w:sz w:val="24"/>
          <w:szCs w:val="28"/>
        </w:rPr>
        <w:t>No multiple identity issues identified.</w:t>
      </w:r>
    </w:p>
    <w:p w14:paraId="06792147" w14:textId="77777777" w:rsidR="00FA68B9" w:rsidRDefault="00FA68B9" w:rsidP="0077586F">
      <w:pPr>
        <w:autoSpaceDE w:val="0"/>
        <w:autoSpaceDN w:val="0"/>
        <w:adjustRightInd w:val="0"/>
        <w:rPr>
          <w:rFonts w:cs="Arial"/>
          <w:b/>
          <w:sz w:val="28"/>
          <w:szCs w:val="28"/>
        </w:rPr>
      </w:pPr>
    </w:p>
    <w:p w14:paraId="790E3098" w14:textId="77777777"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sidRPr="00F333A1">
        <w:rPr>
          <w:rFonts w:cs="Arial"/>
          <w:b/>
          <w:sz w:val="28"/>
          <w:szCs w:val="28"/>
        </w:rPr>
        <w:t xml:space="preserve">/outcome </w:t>
      </w:r>
    </w:p>
    <w:p w14:paraId="306B4223"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1DD50991"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10DCB2C8"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7DC3517C"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lastRenderedPageBreak/>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4919F00B" w14:textId="6C4C243E"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4EC12594" w14:textId="77777777" w:rsidTr="004C6097">
        <w:tc>
          <w:tcPr>
            <w:tcW w:w="4390" w:type="dxa"/>
            <w:shd w:val="clear" w:color="auto" w:fill="auto"/>
          </w:tcPr>
          <w:p w14:paraId="031AA25A"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2FD30DB2"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74672697" w14:textId="77777777" w:rsidTr="004C6097">
        <w:tc>
          <w:tcPr>
            <w:tcW w:w="4390" w:type="dxa"/>
            <w:shd w:val="clear" w:color="auto" w:fill="auto"/>
          </w:tcPr>
          <w:p w14:paraId="62CB8D48"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35F8004A"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062FD766" w14:textId="2EE42F6B" w:rsidR="006A7D1D" w:rsidRPr="005C5F35" w:rsidRDefault="00F97BF5" w:rsidP="00633270">
            <w:pPr>
              <w:autoSpaceDE w:val="0"/>
              <w:autoSpaceDN w:val="0"/>
              <w:adjustRightInd w:val="0"/>
              <w:rPr>
                <w:rFonts w:cs="Arial"/>
                <w:sz w:val="24"/>
                <w:szCs w:val="24"/>
              </w:rPr>
            </w:pPr>
            <w:r w:rsidRPr="00612EA2">
              <w:rPr>
                <w:rFonts w:cs="Arial"/>
                <w:sz w:val="28"/>
                <w:szCs w:val="28"/>
              </w:rPr>
              <w:t>It has been concluded that a detailed equality impact assessment is not necessary as</w:t>
            </w:r>
            <w:r w:rsidR="00FE15EA">
              <w:rPr>
                <w:rFonts w:cs="Arial"/>
                <w:sz w:val="28"/>
                <w:szCs w:val="28"/>
              </w:rPr>
              <w:t xml:space="preserve"> there are </w:t>
            </w:r>
            <w:r w:rsidR="00F2740F">
              <w:rPr>
                <w:rFonts w:cs="Arial"/>
                <w:sz w:val="28"/>
                <w:szCs w:val="28"/>
              </w:rPr>
              <w:t>no direct impacts and</w:t>
            </w:r>
            <w:r w:rsidR="00FE15EA" w:rsidRPr="00D978B8">
              <w:rPr>
                <w:rFonts w:cs="Arial"/>
                <w:sz w:val="28"/>
                <w:szCs w:val="28"/>
              </w:rPr>
              <w:t xml:space="preserve"> </w:t>
            </w:r>
            <w:r w:rsidR="00FE15EA">
              <w:rPr>
                <w:rFonts w:cs="Arial"/>
                <w:sz w:val="28"/>
                <w:szCs w:val="28"/>
              </w:rPr>
              <w:t xml:space="preserve">an </w:t>
            </w:r>
            <w:r w:rsidR="00FE15EA" w:rsidRPr="00D978B8">
              <w:rPr>
                <w:rFonts w:cs="Arial"/>
                <w:sz w:val="28"/>
                <w:szCs w:val="28"/>
              </w:rPr>
              <w:t>open and fa</w:t>
            </w:r>
            <w:r w:rsidR="00FE15EA">
              <w:rPr>
                <w:rFonts w:cs="Arial"/>
                <w:sz w:val="28"/>
                <w:szCs w:val="28"/>
              </w:rPr>
              <w:t xml:space="preserve">ir process will be undertaken. </w:t>
            </w:r>
          </w:p>
        </w:tc>
      </w:tr>
      <w:tr w:rsidR="0077586F" w:rsidRPr="00D71613" w14:paraId="3A85BFCA" w14:textId="77777777" w:rsidTr="004C6097">
        <w:tc>
          <w:tcPr>
            <w:tcW w:w="4390" w:type="dxa"/>
            <w:shd w:val="clear" w:color="auto" w:fill="auto"/>
          </w:tcPr>
          <w:p w14:paraId="34405416"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22E692C1"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0298C9E3" w14:textId="77777777" w:rsidR="0077586F" w:rsidRPr="008B64C0" w:rsidRDefault="0077586F" w:rsidP="00315D12">
            <w:pPr>
              <w:autoSpaceDE w:val="0"/>
              <w:autoSpaceDN w:val="0"/>
              <w:adjustRightInd w:val="0"/>
              <w:rPr>
                <w:rFonts w:cs="Arial"/>
                <w:sz w:val="28"/>
                <w:szCs w:val="28"/>
              </w:rPr>
            </w:pPr>
          </w:p>
        </w:tc>
      </w:tr>
      <w:tr w:rsidR="0077586F" w:rsidRPr="00D71613" w14:paraId="126CF8D1" w14:textId="77777777" w:rsidTr="004C6097">
        <w:tc>
          <w:tcPr>
            <w:tcW w:w="4390" w:type="dxa"/>
            <w:shd w:val="clear" w:color="auto" w:fill="auto"/>
          </w:tcPr>
          <w:p w14:paraId="381B7650"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1096A1F3" w14:textId="77777777" w:rsidR="0077586F" w:rsidRDefault="0077586F" w:rsidP="00315D12">
            <w:pPr>
              <w:autoSpaceDE w:val="0"/>
              <w:autoSpaceDN w:val="0"/>
              <w:adjustRightInd w:val="0"/>
              <w:rPr>
                <w:rFonts w:cs="Arial"/>
                <w:sz w:val="28"/>
                <w:szCs w:val="28"/>
              </w:rPr>
            </w:pPr>
            <w:r w:rsidRPr="006517B3">
              <w:rPr>
                <w:rFonts w:cs="Arial"/>
                <w:b/>
                <w:sz w:val="28"/>
                <w:szCs w:val="28"/>
              </w:rPr>
              <w:lastRenderedPageBreak/>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7DCF944E"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1F797AE9" w14:textId="77777777" w:rsidR="0077586F" w:rsidRPr="008B64C0" w:rsidRDefault="0077586F" w:rsidP="00315D12">
            <w:pPr>
              <w:autoSpaceDE w:val="0"/>
              <w:autoSpaceDN w:val="0"/>
              <w:adjustRightInd w:val="0"/>
              <w:rPr>
                <w:rFonts w:cs="Arial"/>
                <w:sz w:val="28"/>
                <w:szCs w:val="28"/>
              </w:rPr>
            </w:pPr>
          </w:p>
        </w:tc>
      </w:tr>
    </w:tbl>
    <w:p w14:paraId="799217EE" w14:textId="77777777" w:rsidR="006517B3" w:rsidRDefault="006517B3" w:rsidP="0077586F">
      <w:pPr>
        <w:autoSpaceDE w:val="0"/>
        <w:autoSpaceDN w:val="0"/>
        <w:adjustRightInd w:val="0"/>
        <w:rPr>
          <w:rFonts w:cs="Arial"/>
          <w:b/>
          <w:sz w:val="28"/>
          <w:szCs w:val="28"/>
        </w:rPr>
      </w:pPr>
    </w:p>
    <w:p w14:paraId="74ACF387"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2A077BCE" w14:textId="77777777" w:rsidR="0077586F" w:rsidRPr="00CB5B1A"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7C2547C1" w14:textId="77777777" w:rsidR="006517B3" w:rsidRPr="005C5F35" w:rsidRDefault="0077586F" w:rsidP="005C5F35">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3D3EA09D" w14:textId="77777777" w:rsidR="00152AFB" w:rsidRDefault="00152AFB" w:rsidP="0077586F">
      <w:pPr>
        <w:autoSpaceDE w:val="0"/>
        <w:autoSpaceDN w:val="0"/>
        <w:adjustRightInd w:val="0"/>
        <w:jc w:val="both"/>
        <w:rPr>
          <w:rFonts w:cs="Arial"/>
          <w:b/>
          <w:sz w:val="28"/>
          <w:szCs w:val="28"/>
        </w:rPr>
      </w:pPr>
      <w:r>
        <w:rPr>
          <w:rFonts w:cs="Arial"/>
          <w:b/>
          <w:sz w:val="28"/>
          <w:szCs w:val="28"/>
        </w:rPr>
        <w:t>N/A</w:t>
      </w:r>
    </w:p>
    <w:p w14:paraId="26A47749" w14:textId="77777777"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p>
    <w:p w14:paraId="0E80F39B" w14:textId="77777777" w:rsidR="005C5F35" w:rsidRPr="005C5F35" w:rsidRDefault="0077586F" w:rsidP="005C5F35">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040E2ABF" w14:textId="77777777" w:rsidR="005C5F35" w:rsidRDefault="0077586F" w:rsidP="005C5F35">
      <w:pPr>
        <w:pStyle w:val="BodyTextIndent2"/>
        <w:ind w:left="0" w:firstLine="0"/>
        <w:rPr>
          <w:rFonts w:asciiTheme="minorHAnsi" w:hAnsiTheme="minorHAnsi" w:cstheme="minorHAnsi"/>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2E8AA606" w14:textId="77777777" w:rsidR="005C5F35" w:rsidRDefault="005C5F35" w:rsidP="005C5F35">
      <w:pPr>
        <w:pStyle w:val="BodyTextIndent2"/>
        <w:ind w:left="0" w:firstLine="0"/>
        <w:rPr>
          <w:rFonts w:cs="Arial"/>
          <w:b/>
          <w:szCs w:val="28"/>
        </w:rPr>
      </w:pPr>
    </w:p>
    <w:p w14:paraId="180FF658" w14:textId="77777777" w:rsidR="00754986" w:rsidRPr="005C5F35" w:rsidRDefault="005C5F35" w:rsidP="005C5F35">
      <w:pPr>
        <w:pStyle w:val="BodyTextIndent2"/>
        <w:ind w:left="0" w:firstLine="0"/>
        <w:rPr>
          <w:rFonts w:asciiTheme="minorHAnsi" w:hAnsiTheme="minorHAnsi" w:cstheme="minorHAnsi"/>
          <w:color w:val="4472C4" w:themeColor="accent5"/>
          <w:szCs w:val="28"/>
        </w:rPr>
      </w:pPr>
      <w:r>
        <w:rPr>
          <w:rFonts w:cs="Arial"/>
          <w:b/>
          <w:szCs w:val="28"/>
        </w:rPr>
        <w:lastRenderedPageBreak/>
        <w:t>N/A</w:t>
      </w:r>
    </w:p>
    <w:p w14:paraId="376A505B" w14:textId="77777777" w:rsidR="00754986" w:rsidRDefault="00754986" w:rsidP="0077586F">
      <w:pPr>
        <w:autoSpaceDE w:val="0"/>
        <w:autoSpaceDN w:val="0"/>
        <w:adjustRightInd w:val="0"/>
        <w:rPr>
          <w:rFonts w:cs="Arial"/>
          <w:b/>
          <w:sz w:val="28"/>
          <w:szCs w:val="28"/>
        </w:rPr>
      </w:pPr>
    </w:p>
    <w:p w14:paraId="04998A5B" w14:textId="77777777" w:rsidR="00754986" w:rsidRDefault="00754986" w:rsidP="0077586F">
      <w:pPr>
        <w:autoSpaceDE w:val="0"/>
        <w:autoSpaceDN w:val="0"/>
        <w:adjustRightInd w:val="0"/>
        <w:rPr>
          <w:rFonts w:cs="Arial"/>
          <w:b/>
          <w:sz w:val="28"/>
          <w:szCs w:val="28"/>
        </w:rPr>
      </w:pPr>
    </w:p>
    <w:p w14:paraId="115D69A0" w14:textId="77777777" w:rsidR="005C5F35" w:rsidRDefault="005C5F35">
      <w:pPr>
        <w:rPr>
          <w:rFonts w:cs="Arial"/>
          <w:b/>
          <w:sz w:val="28"/>
          <w:szCs w:val="28"/>
        </w:rPr>
      </w:pPr>
      <w:r>
        <w:rPr>
          <w:rFonts w:cs="Arial"/>
          <w:b/>
          <w:sz w:val="28"/>
          <w:szCs w:val="28"/>
        </w:rPr>
        <w:br w:type="page"/>
      </w:r>
    </w:p>
    <w:p w14:paraId="47A9EB2D" w14:textId="77777777" w:rsidR="00314604" w:rsidRDefault="0077586F" w:rsidP="0077586F">
      <w:pPr>
        <w:autoSpaceDE w:val="0"/>
        <w:autoSpaceDN w:val="0"/>
        <w:adjustRightInd w:val="0"/>
        <w:rPr>
          <w:rFonts w:cs="Arial"/>
          <w:b/>
          <w:color w:val="FF0000"/>
          <w:sz w:val="28"/>
          <w:szCs w:val="28"/>
        </w:rPr>
      </w:pPr>
      <w:r>
        <w:rPr>
          <w:rFonts w:cs="Arial"/>
          <w:b/>
          <w:sz w:val="28"/>
          <w:szCs w:val="28"/>
        </w:rPr>
        <w:lastRenderedPageBreak/>
        <w:t>Part 4. Monitoring</w:t>
      </w:r>
      <w:r w:rsidR="006A11E6">
        <w:rPr>
          <w:rFonts w:cs="Arial"/>
          <w:b/>
          <w:sz w:val="28"/>
          <w:szCs w:val="28"/>
        </w:rPr>
        <w:t xml:space="preserve"> </w:t>
      </w:r>
    </w:p>
    <w:p w14:paraId="5CB00532"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67C445EC"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6FBB6B1D"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6A819419" w14:textId="73167A52" w:rsidR="00633270" w:rsidRDefault="00063F9A" w:rsidP="00633270">
      <w:pPr>
        <w:pStyle w:val="BodyTextIndent2"/>
        <w:ind w:left="0" w:firstLine="0"/>
        <w:rPr>
          <w:rFonts w:asciiTheme="minorHAnsi" w:eastAsiaTheme="minorHAnsi" w:hAnsiTheme="minorHAnsi" w:cs="Arial"/>
          <w:szCs w:val="28"/>
        </w:rPr>
      </w:pPr>
      <w:r w:rsidRPr="000B70FF">
        <w:rPr>
          <w:rFonts w:asciiTheme="minorHAnsi" w:eastAsiaTheme="minorHAnsi" w:hAnsiTheme="minorHAnsi" w:cs="Arial"/>
          <w:szCs w:val="28"/>
        </w:rPr>
        <w:t xml:space="preserve">The delivery of each </w:t>
      </w:r>
      <w:r w:rsidR="00185DE6" w:rsidRPr="000B70FF">
        <w:rPr>
          <w:rFonts w:asciiTheme="minorHAnsi" w:eastAsiaTheme="minorHAnsi" w:hAnsiTheme="minorHAnsi" w:cs="Arial"/>
          <w:szCs w:val="28"/>
        </w:rPr>
        <w:t>funded initiative and event will be monitored accordingl</w:t>
      </w:r>
      <w:r w:rsidR="0093650A">
        <w:rPr>
          <w:rFonts w:asciiTheme="minorHAnsi" w:eastAsiaTheme="minorHAnsi" w:hAnsiTheme="minorHAnsi" w:cs="Arial"/>
          <w:szCs w:val="28"/>
        </w:rPr>
        <w:t>y by the appointed consultant</w:t>
      </w:r>
      <w:r w:rsidR="00633270">
        <w:rPr>
          <w:rFonts w:asciiTheme="minorHAnsi" w:eastAsiaTheme="minorHAnsi" w:hAnsiTheme="minorHAnsi" w:cs="Arial"/>
          <w:szCs w:val="28"/>
        </w:rPr>
        <w:t xml:space="preserve"> and Economic Development will be monitoring the service provided by the independent consultant and will oversee the contract.</w:t>
      </w:r>
    </w:p>
    <w:p w14:paraId="319C7D56" w14:textId="77777777" w:rsidR="00633270" w:rsidRDefault="00633270" w:rsidP="00633270">
      <w:pPr>
        <w:pStyle w:val="BodyTextIndent2"/>
        <w:ind w:left="0" w:firstLine="0"/>
        <w:rPr>
          <w:rFonts w:asciiTheme="minorHAnsi" w:eastAsiaTheme="minorHAnsi" w:hAnsiTheme="minorHAnsi" w:cs="Arial"/>
          <w:szCs w:val="28"/>
        </w:rPr>
      </w:pPr>
    </w:p>
    <w:p w14:paraId="081B80D1" w14:textId="2CBEDFCD" w:rsidR="00633270" w:rsidRPr="000B70FF" w:rsidRDefault="00633270" w:rsidP="0077586F">
      <w:pPr>
        <w:pStyle w:val="BodyTextIndent2"/>
        <w:ind w:left="0" w:firstLine="0"/>
        <w:rPr>
          <w:rFonts w:asciiTheme="minorHAnsi" w:eastAsiaTheme="minorHAnsi" w:hAnsiTheme="minorHAnsi" w:cs="Arial"/>
          <w:szCs w:val="28"/>
        </w:rPr>
      </w:pPr>
      <w:r>
        <w:rPr>
          <w:rFonts w:asciiTheme="minorHAnsi" w:eastAsiaTheme="minorHAnsi" w:hAnsiTheme="minorHAnsi" w:cs="Arial"/>
          <w:szCs w:val="28"/>
        </w:rPr>
        <w:t>Outputs that will be monitored include:</w:t>
      </w:r>
    </w:p>
    <w:p w14:paraId="3437F2DC" w14:textId="77777777" w:rsidR="000B70FF" w:rsidRPr="000B70FF" w:rsidRDefault="000B70FF" w:rsidP="000B70FF">
      <w:pPr>
        <w:pStyle w:val="ListParagraph"/>
        <w:numPr>
          <w:ilvl w:val="0"/>
          <w:numId w:val="32"/>
        </w:numPr>
        <w:spacing w:after="0" w:line="276" w:lineRule="auto"/>
        <w:rPr>
          <w:rFonts w:cs="Arial"/>
          <w:sz w:val="28"/>
          <w:szCs w:val="28"/>
        </w:rPr>
      </w:pPr>
      <w:r w:rsidRPr="000B70FF">
        <w:rPr>
          <w:rFonts w:cs="Arial"/>
          <w:sz w:val="28"/>
          <w:szCs w:val="28"/>
        </w:rPr>
        <w:t>An accurate and evidenced visitor profile for Lisburn City Centre, Carryduff and Dundonald</w:t>
      </w:r>
    </w:p>
    <w:p w14:paraId="616CA4FB" w14:textId="77777777" w:rsidR="000B70FF" w:rsidRPr="000B70FF" w:rsidRDefault="000B70FF" w:rsidP="000B70FF">
      <w:pPr>
        <w:pStyle w:val="ListParagraph"/>
        <w:numPr>
          <w:ilvl w:val="0"/>
          <w:numId w:val="32"/>
        </w:numPr>
        <w:spacing w:after="0" w:line="276" w:lineRule="auto"/>
        <w:rPr>
          <w:rFonts w:cs="Arial"/>
          <w:sz w:val="28"/>
          <w:szCs w:val="28"/>
        </w:rPr>
      </w:pPr>
      <w:r w:rsidRPr="000B70FF">
        <w:rPr>
          <w:rFonts w:cs="Arial"/>
          <w:sz w:val="28"/>
          <w:szCs w:val="28"/>
        </w:rPr>
        <w:t>A robust analysis of footfall over time; including actual footfall numbers at agreed intervals and locations and a breakdown of that footfall</w:t>
      </w:r>
    </w:p>
    <w:p w14:paraId="200220D4" w14:textId="77777777" w:rsidR="000B70FF" w:rsidRPr="000B70FF" w:rsidRDefault="000B70FF" w:rsidP="000B70FF">
      <w:pPr>
        <w:pStyle w:val="ListParagraph"/>
        <w:numPr>
          <w:ilvl w:val="0"/>
          <w:numId w:val="32"/>
        </w:numPr>
        <w:spacing w:after="0" w:line="276" w:lineRule="auto"/>
        <w:rPr>
          <w:rFonts w:cs="Arial"/>
          <w:sz w:val="28"/>
          <w:szCs w:val="28"/>
        </w:rPr>
      </w:pPr>
      <w:r w:rsidRPr="000B70FF">
        <w:rPr>
          <w:rFonts w:cs="Arial"/>
          <w:sz w:val="28"/>
          <w:szCs w:val="28"/>
        </w:rPr>
        <w:t>Trend analysis and appropriate interpretation of data</w:t>
      </w:r>
    </w:p>
    <w:p w14:paraId="0CB23139" w14:textId="77777777" w:rsidR="000B70FF" w:rsidRPr="000B70FF" w:rsidRDefault="000B70FF" w:rsidP="000B70FF">
      <w:pPr>
        <w:pStyle w:val="ListParagraph"/>
        <w:numPr>
          <w:ilvl w:val="0"/>
          <w:numId w:val="32"/>
        </w:numPr>
        <w:spacing w:after="0" w:line="276" w:lineRule="auto"/>
        <w:rPr>
          <w:rFonts w:cs="Arial"/>
          <w:sz w:val="28"/>
          <w:szCs w:val="28"/>
        </w:rPr>
      </w:pPr>
      <w:r w:rsidRPr="000B70FF">
        <w:rPr>
          <w:rFonts w:cs="Arial"/>
          <w:sz w:val="28"/>
          <w:szCs w:val="28"/>
        </w:rPr>
        <w:lastRenderedPageBreak/>
        <w:t>A means to determine the impacts on businesses of particular marketing campaigns, promotions or events (council or third party)</w:t>
      </w:r>
    </w:p>
    <w:p w14:paraId="2B1700C5" w14:textId="77777777" w:rsidR="000B70FF" w:rsidRPr="000B70FF" w:rsidRDefault="000B70FF" w:rsidP="000B70FF">
      <w:pPr>
        <w:pStyle w:val="ListParagraph"/>
        <w:numPr>
          <w:ilvl w:val="0"/>
          <w:numId w:val="32"/>
        </w:numPr>
        <w:spacing w:after="0" w:line="276" w:lineRule="auto"/>
        <w:rPr>
          <w:rFonts w:cs="Arial"/>
          <w:sz w:val="28"/>
          <w:szCs w:val="28"/>
        </w:rPr>
      </w:pPr>
      <w:r w:rsidRPr="000B70FF">
        <w:rPr>
          <w:rFonts w:cs="Arial"/>
          <w:sz w:val="28"/>
          <w:szCs w:val="28"/>
        </w:rPr>
        <w:t>Analysis of competing destinations as appropriate</w:t>
      </w:r>
    </w:p>
    <w:p w14:paraId="2C854DB9" w14:textId="77777777" w:rsidR="000B70FF" w:rsidRPr="000B70FF" w:rsidRDefault="000B70FF" w:rsidP="000B70FF">
      <w:pPr>
        <w:pStyle w:val="ListParagraph"/>
        <w:numPr>
          <w:ilvl w:val="0"/>
          <w:numId w:val="32"/>
        </w:numPr>
        <w:spacing w:after="0" w:line="276" w:lineRule="auto"/>
        <w:rPr>
          <w:rFonts w:cs="Arial"/>
          <w:sz w:val="28"/>
          <w:szCs w:val="28"/>
        </w:rPr>
      </w:pPr>
      <w:r w:rsidRPr="000B70FF">
        <w:rPr>
          <w:rFonts w:cs="Arial"/>
          <w:sz w:val="28"/>
          <w:szCs w:val="28"/>
        </w:rPr>
        <w:t>Impacts from changes in business profile or new investments</w:t>
      </w:r>
    </w:p>
    <w:p w14:paraId="110388FA" w14:textId="77777777" w:rsidR="000B70FF" w:rsidRPr="000B70FF" w:rsidRDefault="000B70FF" w:rsidP="000B70FF">
      <w:pPr>
        <w:pStyle w:val="ListParagraph"/>
        <w:numPr>
          <w:ilvl w:val="0"/>
          <w:numId w:val="32"/>
        </w:numPr>
        <w:spacing w:after="0" w:line="276" w:lineRule="auto"/>
        <w:rPr>
          <w:rFonts w:cs="Arial"/>
          <w:sz w:val="28"/>
          <w:szCs w:val="28"/>
        </w:rPr>
      </w:pPr>
      <w:r w:rsidRPr="000B70FF">
        <w:rPr>
          <w:rFonts w:cs="Arial"/>
          <w:sz w:val="28"/>
          <w:szCs w:val="28"/>
        </w:rPr>
        <w:t>Regular reports on consumer opinions and key performance indicators</w:t>
      </w:r>
    </w:p>
    <w:p w14:paraId="4FAA9F55" w14:textId="77777777" w:rsidR="00185DE6" w:rsidRPr="000B70FF" w:rsidRDefault="00185DE6" w:rsidP="0077586F">
      <w:pPr>
        <w:pStyle w:val="BodyTextIndent2"/>
        <w:ind w:left="0" w:firstLine="0"/>
        <w:rPr>
          <w:rFonts w:asciiTheme="minorHAnsi" w:eastAsiaTheme="minorHAnsi" w:hAnsiTheme="minorHAnsi" w:cs="Arial"/>
          <w:szCs w:val="28"/>
        </w:rPr>
      </w:pPr>
    </w:p>
    <w:p w14:paraId="5FAF68C7" w14:textId="515E1F01" w:rsidR="00185DE6" w:rsidRPr="000B70FF" w:rsidRDefault="000B70FF" w:rsidP="00185DE6">
      <w:pPr>
        <w:pStyle w:val="BodyTextIndent2"/>
        <w:ind w:left="0" w:firstLine="0"/>
        <w:rPr>
          <w:rFonts w:asciiTheme="minorHAnsi" w:eastAsiaTheme="minorHAnsi" w:hAnsiTheme="minorHAnsi" w:cs="Arial"/>
          <w:szCs w:val="28"/>
        </w:rPr>
      </w:pPr>
      <w:r w:rsidRPr="000B70FF">
        <w:rPr>
          <w:rFonts w:asciiTheme="minorHAnsi" w:eastAsiaTheme="minorHAnsi" w:hAnsiTheme="minorHAnsi" w:cs="Arial"/>
          <w:szCs w:val="28"/>
        </w:rPr>
        <w:t xml:space="preserve">Other types of </w:t>
      </w:r>
      <w:r w:rsidR="00185DE6" w:rsidRPr="000B70FF">
        <w:rPr>
          <w:rFonts w:asciiTheme="minorHAnsi" w:eastAsiaTheme="minorHAnsi" w:hAnsiTheme="minorHAnsi" w:cs="Arial"/>
          <w:szCs w:val="28"/>
        </w:rPr>
        <w:t xml:space="preserve">information that will be collected </w:t>
      </w:r>
      <w:r w:rsidR="00633270">
        <w:rPr>
          <w:rFonts w:asciiTheme="minorHAnsi" w:eastAsiaTheme="minorHAnsi" w:hAnsiTheme="minorHAnsi" w:cs="Arial"/>
          <w:szCs w:val="28"/>
        </w:rPr>
        <w:t xml:space="preserve">for the </w:t>
      </w:r>
      <w:r w:rsidR="00633270" w:rsidRPr="00633270">
        <w:rPr>
          <w:rFonts w:asciiTheme="minorHAnsi" w:eastAsiaTheme="minorHAnsi" w:hAnsiTheme="minorHAnsi" w:cs="Arial"/>
          <w:szCs w:val="28"/>
        </w:rPr>
        <w:t>Integrated Marketing Campaign, Christmas programme including the Lisburn Light Festival and DfC Globe Lighting project etc</w:t>
      </w:r>
      <w:r w:rsidR="00633270">
        <w:rPr>
          <w:rFonts w:asciiTheme="minorHAnsi" w:eastAsiaTheme="minorHAnsi" w:hAnsiTheme="minorHAnsi" w:cs="Arial"/>
          <w:szCs w:val="28"/>
        </w:rPr>
        <w:t xml:space="preserve">., </w:t>
      </w:r>
      <w:r w:rsidR="00185DE6" w:rsidRPr="000B70FF">
        <w:rPr>
          <w:rFonts w:asciiTheme="minorHAnsi" w:eastAsiaTheme="minorHAnsi" w:hAnsiTheme="minorHAnsi" w:cs="Arial"/>
          <w:szCs w:val="28"/>
        </w:rPr>
        <w:t xml:space="preserve">may include how and where the funded initiative/event was marketed, how many people took part, how many tickets were sold, how it met the council objectives, feedback from visitors/residents, if there were any complaints/improvements that could be made and if underrepresented groups were </w:t>
      </w:r>
      <w:r w:rsidRPr="000B70FF">
        <w:rPr>
          <w:rFonts w:asciiTheme="minorHAnsi" w:eastAsiaTheme="minorHAnsi" w:hAnsiTheme="minorHAnsi" w:cs="Arial"/>
          <w:szCs w:val="28"/>
        </w:rPr>
        <w:t xml:space="preserve">targeted, </w:t>
      </w:r>
      <w:r w:rsidR="00185DE6" w:rsidRPr="000B70FF">
        <w:rPr>
          <w:rFonts w:asciiTheme="minorHAnsi" w:eastAsiaTheme="minorHAnsi" w:hAnsiTheme="minorHAnsi" w:cs="Arial"/>
          <w:szCs w:val="28"/>
        </w:rPr>
        <w:t>aware of the opportunity and faced no barriers to applying etc.</w:t>
      </w:r>
    </w:p>
    <w:p w14:paraId="67537F85" w14:textId="77777777" w:rsidR="00185DE6" w:rsidRDefault="00185DE6" w:rsidP="00185DE6">
      <w:pPr>
        <w:pStyle w:val="BodyTextIndent2"/>
        <w:ind w:left="0" w:firstLine="0"/>
        <w:rPr>
          <w:rFonts w:asciiTheme="minorHAnsi" w:hAnsiTheme="minorHAnsi" w:cstheme="minorHAnsi"/>
          <w:sz w:val="24"/>
          <w:szCs w:val="24"/>
        </w:rPr>
      </w:pPr>
    </w:p>
    <w:p w14:paraId="094FFA5F" w14:textId="77777777" w:rsidR="00314604" w:rsidRDefault="00314604" w:rsidP="0077586F">
      <w:pPr>
        <w:pStyle w:val="BodyTextIndent2"/>
        <w:ind w:left="0" w:firstLine="0"/>
        <w:rPr>
          <w:rFonts w:cs="Arial"/>
          <w:szCs w:val="28"/>
        </w:rPr>
      </w:pPr>
    </w:p>
    <w:p w14:paraId="5C44B4F3" w14:textId="77777777" w:rsidR="000B70FF" w:rsidRDefault="000B70FF" w:rsidP="0077586F">
      <w:pPr>
        <w:pStyle w:val="BodyTextIndent2"/>
        <w:ind w:left="0" w:firstLine="0"/>
        <w:rPr>
          <w:b/>
          <w:szCs w:val="28"/>
        </w:rPr>
      </w:pPr>
    </w:p>
    <w:p w14:paraId="52DEAF15" w14:textId="77777777" w:rsidR="000B70FF" w:rsidRDefault="000B70FF" w:rsidP="0077586F">
      <w:pPr>
        <w:pStyle w:val="BodyTextIndent2"/>
        <w:ind w:left="0" w:firstLine="0"/>
        <w:rPr>
          <w:b/>
          <w:szCs w:val="28"/>
        </w:rPr>
      </w:pPr>
    </w:p>
    <w:p w14:paraId="43EFAC8B" w14:textId="77777777" w:rsidR="0077586F" w:rsidRPr="00A13493" w:rsidRDefault="0077586F" w:rsidP="0077586F">
      <w:pPr>
        <w:pStyle w:val="BodyTextIndent2"/>
        <w:ind w:left="0" w:firstLine="0"/>
        <w:rPr>
          <w:color w:val="7030A0"/>
        </w:rPr>
      </w:pPr>
      <w:r>
        <w:rPr>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969"/>
        <w:gridCol w:w="1531"/>
      </w:tblGrid>
      <w:tr w:rsidR="0077586F" w14:paraId="487DEF14" w14:textId="77777777" w:rsidTr="00CF7113">
        <w:trPr>
          <w:trHeight w:val="397"/>
        </w:trPr>
        <w:tc>
          <w:tcPr>
            <w:tcW w:w="4106" w:type="dxa"/>
          </w:tcPr>
          <w:p w14:paraId="5CBB2A42" w14:textId="77777777" w:rsidR="0077586F" w:rsidRDefault="0077586F" w:rsidP="00315D12">
            <w:pPr>
              <w:spacing w:before="120" w:after="120"/>
              <w:rPr>
                <w:b/>
                <w:sz w:val="28"/>
                <w:szCs w:val="28"/>
              </w:rPr>
            </w:pPr>
          </w:p>
        </w:tc>
        <w:tc>
          <w:tcPr>
            <w:tcW w:w="3969" w:type="dxa"/>
          </w:tcPr>
          <w:p w14:paraId="1351170C" w14:textId="77777777" w:rsidR="0077586F" w:rsidRDefault="0077586F" w:rsidP="00315D12">
            <w:pPr>
              <w:spacing w:before="120" w:after="120"/>
              <w:rPr>
                <w:b/>
                <w:sz w:val="28"/>
                <w:szCs w:val="28"/>
              </w:rPr>
            </w:pPr>
            <w:r>
              <w:rPr>
                <w:b/>
                <w:sz w:val="28"/>
                <w:szCs w:val="28"/>
              </w:rPr>
              <w:t xml:space="preserve">Position/Job Title </w:t>
            </w:r>
          </w:p>
        </w:tc>
        <w:tc>
          <w:tcPr>
            <w:tcW w:w="1531" w:type="dxa"/>
          </w:tcPr>
          <w:p w14:paraId="28EDDE82" w14:textId="77777777" w:rsidR="0077586F" w:rsidRDefault="0077586F" w:rsidP="00315D12">
            <w:pPr>
              <w:spacing w:before="120" w:after="120"/>
              <w:rPr>
                <w:b/>
                <w:sz w:val="28"/>
                <w:szCs w:val="28"/>
              </w:rPr>
            </w:pPr>
            <w:r>
              <w:rPr>
                <w:b/>
                <w:sz w:val="28"/>
                <w:szCs w:val="28"/>
              </w:rPr>
              <w:t>Date</w:t>
            </w:r>
          </w:p>
        </w:tc>
      </w:tr>
      <w:tr w:rsidR="0077586F" w14:paraId="5D4B8389" w14:textId="77777777" w:rsidTr="00CF7113">
        <w:trPr>
          <w:trHeight w:val="397"/>
        </w:trPr>
        <w:tc>
          <w:tcPr>
            <w:tcW w:w="4106" w:type="dxa"/>
          </w:tcPr>
          <w:p w14:paraId="2249A18B" w14:textId="77777777" w:rsidR="00CF7113" w:rsidRDefault="00CF7113" w:rsidP="00152AFB">
            <w:pPr>
              <w:spacing w:before="120" w:after="120"/>
              <w:rPr>
                <w:rFonts w:cs="Arial"/>
                <w:sz w:val="28"/>
                <w:szCs w:val="28"/>
              </w:rPr>
            </w:pPr>
            <w:r w:rsidRPr="00CF7113">
              <w:rPr>
                <w:rFonts w:cs="Arial"/>
                <w:b/>
                <w:sz w:val="28"/>
                <w:szCs w:val="28"/>
              </w:rPr>
              <w:t>Screened by:</w:t>
            </w:r>
            <w:r w:rsidR="00220780">
              <w:rPr>
                <w:rFonts w:cs="Arial"/>
                <w:sz w:val="28"/>
                <w:szCs w:val="28"/>
              </w:rPr>
              <w:t xml:space="preserve"> Becky</w:t>
            </w:r>
            <w:r w:rsidR="00152AFB">
              <w:rPr>
                <w:rFonts w:cs="Arial"/>
                <w:sz w:val="28"/>
                <w:szCs w:val="28"/>
              </w:rPr>
              <w:t xml:space="preserve"> Colvin</w:t>
            </w:r>
          </w:p>
        </w:tc>
        <w:tc>
          <w:tcPr>
            <w:tcW w:w="3969" w:type="dxa"/>
          </w:tcPr>
          <w:p w14:paraId="7DC70BB6" w14:textId="77777777" w:rsidR="0077586F" w:rsidRDefault="00220780" w:rsidP="00220780">
            <w:pPr>
              <w:spacing w:before="120" w:after="120"/>
              <w:rPr>
                <w:rFonts w:cs="Arial"/>
                <w:sz w:val="28"/>
                <w:szCs w:val="28"/>
              </w:rPr>
            </w:pPr>
            <w:r>
              <w:rPr>
                <w:rFonts w:cs="Arial"/>
                <w:sz w:val="28"/>
                <w:szCs w:val="28"/>
              </w:rPr>
              <w:t>Project Support Officer</w:t>
            </w:r>
          </w:p>
        </w:tc>
        <w:tc>
          <w:tcPr>
            <w:tcW w:w="1531" w:type="dxa"/>
          </w:tcPr>
          <w:p w14:paraId="58194A7D" w14:textId="77777777" w:rsidR="0077586F" w:rsidRDefault="00152AFB" w:rsidP="00315D12">
            <w:pPr>
              <w:spacing w:before="120" w:after="120"/>
              <w:rPr>
                <w:rFonts w:cs="Arial"/>
                <w:sz w:val="28"/>
                <w:szCs w:val="28"/>
              </w:rPr>
            </w:pPr>
            <w:r>
              <w:rPr>
                <w:rFonts w:cs="Arial"/>
                <w:sz w:val="28"/>
                <w:szCs w:val="28"/>
              </w:rPr>
              <w:t>24/10/22</w:t>
            </w:r>
          </w:p>
        </w:tc>
      </w:tr>
      <w:tr w:rsidR="0077586F" w14:paraId="6EF56276" w14:textId="77777777" w:rsidTr="00CF7113">
        <w:trPr>
          <w:trHeight w:val="397"/>
        </w:trPr>
        <w:tc>
          <w:tcPr>
            <w:tcW w:w="4106" w:type="dxa"/>
          </w:tcPr>
          <w:p w14:paraId="35020EB7" w14:textId="77777777" w:rsidR="0077586F" w:rsidRPr="00CF7113" w:rsidRDefault="008F0D99" w:rsidP="00220780">
            <w:pPr>
              <w:spacing w:before="120" w:after="120"/>
              <w:rPr>
                <w:rFonts w:cs="Arial"/>
                <w:b/>
                <w:sz w:val="28"/>
                <w:szCs w:val="28"/>
              </w:rPr>
            </w:pPr>
            <w:r w:rsidRPr="00CF7113">
              <w:rPr>
                <w:rFonts w:cs="Arial"/>
                <w:b/>
                <w:sz w:val="28"/>
                <w:szCs w:val="28"/>
              </w:rPr>
              <w:t>Reviewed by</w:t>
            </w:r>
            <w:r w:rsidR="00A13493" w:rsidRPr="00CF7113">
              <w:rPr>
                <w:rFonts w:cs="Arial"/>
                <w:b/>
                <w:sz w:val="28"/>
                <w:szCs w:val="28"/>
              </w:rPr>
              <w:t>:</w:t>
            </w:r>
            <w:r w:rsidR="00CF7113">
              <w:rPr>
                <w:rFonts w:cs="Arial"/>
                <w:b/>
                <w:sz w:val="28"/>
                <w:szCs w:val="28"/>
              </w:rPr>
              <w:t xml:space="preserve"> </w:t>
            </w:r>
            <w:r w:rsidR="00872D48">
              <w:rPr>
                <w:rFonts w:cs="Arial"/>
                <w:sz w:val="28"/>
                <w:szCs w:val="28"/>
              </w:rPr>
              <w:t>Mary McSor</w:t>
            </w:r>
            <w:r w:rsidR="00152AFB" w:rsidRPr="00152AFB">
              <w:rPr>
                <w:rFonts w:cs="Arial"/>
                <w:sz w:val="28"/>
                <w:szCs w:val="28"/>
              </w:rPr>
              <w:t>l</w:t>
            </w:r>
            <w:r w:rsidR="00872D48">
              <w:rPr>
                <w:rFonts w:cs="Arial"/>
                <w:sz w:val="28"/>
                <w:szCs w:val="28"/>
              </w:rPr>
              <w:t>e</w:t>
            </w:r>
            <w:r w:rsidR="00152AFB" w:rsidRPr="00152AFB">
              <w:rPr>
                <w:rFonts w:cs="Arial"/>
                <w:sz w:val="28"/>
                <w:szCs w:val="28"/>
              </w:rPr>
              <w:t>y</w:t>
            </w:r>
          </w:p>
        </w:tc>
        <w:tc>
          <w:tcPr>
            <w:tcW w:w="3969" w:type="dxa"/>
          </w:tcPr>
          <w:p w14:paraId="2AFB4432" w14:textId="77777777" w:rsidR="0077586F" w:rsidRDefault="0077586F" w:rsidP="00315D12">
            <w:pPr>
              <w:spacing w:before="120" w:after="120"/>
              <w:rPr>
                <w:rFonts w:cs="Arial"/>
                <w:sz w:val="28"/>
                <w:szCs w:val="28"/>
              </w:rPr>
            </w:pPr>
            <w:r>
              <w:rPr>
                <w:rFonts w:cs="Arial"/>
                <w:sz w:val="28"/>
                <w:szCs w:val="28"/>
              </w:rPr>
              <w:t>Equality Officer</w:t>
            </w:r>
          </w:p>
        </w:tc>
        <w:tc>
          <w:tcPr>
            <w:tcW w:w="1531" w:type="dxa"/>
          </w:tcPr>
          <w:p w14:paraId="0473F11C" w14:textId="02FBF8C9" w:rsidR="0077586F" w:rsidRDefault="00F2740F" w:rsidP="00315D12">
            <w:pPr>
              <w:spacing w:before="120" w:after="120"/>
              <w:rPr>
                <w:rFonts w:cs="Arial"/>
                <w:sz w:val="28"/>
                <w:szCs w:val="28"/>
              </w:rPr>
            </w:pPr>
            <w:r>
              <w:rPr>
                <w:rFonts w:cs="Arial"/>
                <w:sz w:val="28"/>
                <w:szCs w:val="28"/>
              </w:rPr>
              <w:t>02/11/22</w:t>
            </w:r>
          </w:p>
        </w:tc>
      </w:tr>
      <w:tr w:rsidR="0077586F" w14:paraId="746ECE4C" w14:textId="77777777" w:rsidTr="00CF7113">
        <w:trPr>
          <w:trHeight w:val="397"/>
        </w:trPr>
        <w:tc>
          <w:tcPr>
            <w:tcW w:w="4106" w:type="dxa"/>
          </w:tcPr>
          <w:p w14:paraId="56CF37E9" w14:textId="77777777" w:rsidR="0077586F" w:rsidRDefault="0077586F" w:rsidP="00220780">
            <w:pPr>
              <w:spacing w:before="120" w:after="120"/>
              <w:rPr>
                <w:rFonts w:cs="Arial"/>
                <w:b/>
                <w:sz w:val="28"/>
                <w:szCs w:val="28"/>
              </w:rPr>
            </w:pPr>
            <w:r>
              <w:rPr>
                <w:rFonts w:cs="Arial"/>
                <w:b/>
                <w:sz w:val="28"/>
                <w:szCs w:val="28"/>
              </w:rPr>
              <w:lastRenderedPageBreak/>
              <w:t>Approved by:</w:t>
            </w:r>
            <w:r w:rsidR="00A13493">
              <w:rPr>
                <w:rFonts w:cs="Arial"/>
                <w:b/>
                <w:sz w:val="28"/>
                <w:szCs w:val="28"/>
              </w:rPr>
              <w:t xml:space="preserve"> </w:t>
            </w:r>
            <w:r w:rsidR="00152AFB" w:rsidRPr="00152AFB">
              <w:rPr>
                <w:rFonts w:cs="Arial"/>
                <w:sz w:val="28"/>
                <w:szCs w:val="28"/>
              </w:rPr>
              <w:t>Paul McCormick</w:t>
            </w:r>
          </w:p>
        </w:tc>
        <w:tc>
          <w:tcPr>
            <w:tcW w:w="3969" w:type="dxa"/>
          </w:tcPr>
          <w:p w14:paraId="66A0C6F9" w14:textId="77777777" w:rsidR="0077586F" w:rsidRDefault="00CF7113" w:rsidP="00315D12">
            <w:pPr>
              <w:spacing w:before="120" w:after="120"/>
              <w:rPr>
                <w:rFonts w:cs="Arial"/>
                <w:sz w:val="28"/>
                <w:szCs w:val="28"/>
              </w:rPr>
            </w:pPr>
            <w:r>
              <w:rPr>
                <w:rFonts w:cs="Arial"/>
                <w:sz w:val="28"/>
                <w:szCs w:val="28"/>
              </w:rPr>
              <w:t>Head of Economic Development</w:t>
            </w:r>
          </w:p>
        </w:tc>
        <w:tc>
          <w:tcPr>
            <w:tcW w:w="1531" w:type="dxa"/>
          </w:tcPr>
          <w:p w14:paraId="40FE3CC9" w14:textId="3D4F5629" w:rsidR="0077586F" w:rsidRDefault="00DA0C82" w:rsidP="00315D12">
            <w:pPr>
              <w:spacing w:before="120" w:after="120"/>
              <w:rPr>
                <w:rFonts w:cs="Arial"/>
                <w:sz w:val="28"/>
                <w:szCs w:val="28"/>
              </w:rPr>
            </w:pPr>
            <w:r>
              <w:rPr>
                <w:rFonts w:cs="Arial"/>
                <w:sz w:val="28"/>
                <w:szCs w:val="28"/>
              </w:rPr>
              <w:t>02/11/22</w:t>
            </w:r>
          </w:p>
        </w:tc>
      </w:tr>
    </w:tbl>
    <w:p w14:paraId="27A93159" w14:textId="77777777" w:rsidR="00DA0C82" w:rsidRDefault="00DA0C82" w:rsidP="0077586F">
      <w:pPr>
        <w:rPr>
          <w:sz w:val="28"/>
          <w:szCs w:val="28"/>
        </w:rPr>
      </w:pPr>
    </w:p>
    <w:p w14:paraId="57066D72"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2CA18AF4"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4C5C72A1"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11A668FA"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3815F42C"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3D44FC0C" w14:textId="77777777" w:rsidR="0077586F" w:rsidRPr="00426CFD" w:rsidRDefault="0077586F" w:rsidP="00F735A1">
      <w:pPr>
        <w:pStyle w:val="ListParagraph"/>
        <w:numPr>
          <w:ilvl w:val="0"/>
          <w:numId w:val="12"/>
        </w:numPr>
        <w:rPr>
          <w:rFonts w:cs="Arial"/>
          <w:sz w:val="28"/>
          <w:szCs w:val="28"/>
        </w:rPr>
      </w:pPr>
      <w:proofErr w:type="gramStart"/>
      <w:r w:rsidRPr="00426CFD">
        <w:rPr>
          <w:rFonts w:cs="Arial"/>
          <w:sz w:val="28"/>
          <w:szCs w:val="28"/>
        </w:rPr>
        <w:t>made</w:t>
      </w:r>
      <w:proofErr w:type="gramEnd"/>
      <w:r w:rsidRPr="00426CFD">
        <w:rPr>
          <w:rFonts w:cs="Arial"/>
          <w:sz w:val="28"/>
          <w:szCs w:val="28"/>
        </w:rPr>
        <w:t xml:space="preserve"> available </w:t>
      </w:r>
      <w:r w:rsidR="0025324B" w:rsidRPr="00426CFD">
        <w:rPr>
          <w:rFonts w:cs="Arial"/>
          <w:sz w:val="28"/>
          <w:szCs w:val="28"/>
        </w:rPr>
        <w:t xml:space="preserve">to the public </w:t>
      </w:r>
      <w:r w:rsidRPr="00426CFD">
        <w:rPr>
          <w:rFonts w:cs="Arial"/>
          <w:sz w:val="28"/>
          <w:szCs w:val="28"/>
        </w:rPr>
        <w:t xml:space="preserve">on request. </w:t>
      </w:r>
    </w:p>
    <w:p w14:paraId="1A863DD1"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2AFE2C28" w14:textId="77777777" w:rsidR="003D63CD" w:rsidRPr="003D63CD" w:rsidRDefault="003D63CD" w:rsidP="0077586F">
      <w:pPr>
        <w:rPr>
          <w:rFonts w:cs="Arial"/>
          <w:color w:val="7030A0"/>
          <w:sz w:val="28"/>
          <w:szCs w:val="28"/>
        </w:rPr>
      </w:pPr>
    </w:p>
    <w:p w14:paraId="73F0BAF7"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75419E06"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7158359A"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600D44A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matters are unknown, because, for example, there is insufficient data upon which to make an assessment or because </w:t>
      </w:r>
      <w:r w:rsidRPr="00511FA1">
        <w:rPr>
          <w:rFonts w:cs="Arial"/>
          <w:sz w:val="28"/>
          <w:szCs w:val="28"/>
        </w:rPr>
        <w:lastRenderedPageBreak/>
        <w:t>they are complex, and it would be appropriate to conduct an equality impact assessment in order to better assess them;</w:t>
      </w:r>
    </w:p>
    <w:p w14:paraId="78100100"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190355A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2FF912C7"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0152177E"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455BDCEB" w14:textId="77777777" w:rsidR="0077586F" w:rsidRPr="00511FA1" w:rsidRDefault="0077586F" w:rsidP="0077586F">
      <w:pPr>
        <w:rPr>
          <w:rFonts w:cs="Arial"/>
          <w:sz w:val="28"/>
          <w:szCs w:val="28"/>
        </w:rPr>
      </w:pPr>
    </w:p>
    <w:p w14:paraId="7036FA49" w14:textId="77777777" w:rsidR="0077586F" w:rsidRPr="00511FA1" w:rsidRDefault="0077586F" w:rsidP="0077586F">
      <w:pPr>
        <w:rPr>
          <w:rFonts w:cs="Arial"/>
          <w:sz w:val="28"/>
          <w:szCs w:val="28"/>
        </w:rPr>
      </w:pPr>
      <w:r w:rsidRPr="00511FA1">
        <w:rPr>
          <w:rFonts w:cs="Arial"/>
          <w:sz w:val="28"/>
          <w:szCs w:val="28"/>
        </w:rPr>
        <w:t>Minor impact</w:t>
      </w:r>
    </w:p>
    <w:p w14:paraId="082CC2CD"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3839E4C0"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20096F0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24F4E16B"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61788E1A" w14:textId="77777777" w:rsidR="0077586F" w:rsidRPr="00511FA1" w:rsidRDefault="0077586F" w:rsidP="0077586F">
      <w:pPr>
        <w:rPr>
          <w:rFonts w:cs="Arial"/>
          <w:sz w:val="28"/>
          <w:szCs w:val="28"/>
        </w:rPr>
      </w:pPr>
    </w:p>
    <w:p w14:paraId="68F0592E"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679A1C77"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1E42EA82"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082B3893" w14:textId="77777777" w:rsidR="00916C91" w:rsidRDefault="00916C91" w:rsidP="00660151">
      <w:pPr>
        <w:autoSpaceDE w:val="0"/>
        <w:autoSpaceDN w:val="0"/>
        <w:adjustRightInd w:val="0"/>
        <w:spacing w:after="0" w:line="240" w:lineRule="auto"/>
        <w:rPr>
          <w:rFonts w:ascii="Arial" w:hAnsi="Arial" w:cs="Arial"/>
          <w:b/>
          <w:bCs/>
          <w:sz w:val="24"/>
          <w:szCs w:val="24"/>
        </w:rPr>
      </w:pPr>
    </w:p>
    <w:p w14:paraId="7D260D7B" w14:textId="77777777" w:rsidR="00916C91" w:rsidRDefault="00916C91" w:rsidP="00660151">
      <w:pPr>
        <w:autoSpaceDE w:val="0"/>
        <w:autoSpaceDN w:val="0"/>
        <w:adjustRightInd w:val="0"/>
        <w:spacing w:after="0" w:line="240" w:lineRule="auto"/>
        <w:rPr>
          <w:rFonts w:ascii="Arial" w:hAnsi="Arial" w:cs="Arial"/>
          <w:b/>
          <w:bCs/>
          <w:sz w:val="24"/>
          <w:szCs w:val="24"/>
        </w:rPr>
      </w:pPr>
    </w:p>
    <w:p w14:paraId="37E01CB9" w14:textId="77777777" w:rsidR="00B60135" w:rsidRDefault="00426CFD"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Revised Template @ April</w:t>
      </w:r>
      <w:r w:rsidR="003C0ECD">
        <w:rPr>
          <w:rFonts w:ascii="Arial" w:hAnsi="Arial" w:cs="Arial"/>
          <w:bCs/>
          <w:sz w:val="20"/>
          <w:szCs w:val="20"/>
        </w:rPr>
        <w:t xml:space="preserve"> 2022</w:t>
      </w:r>
    </w:p>
    <w:p w14:paraId="2BBAB48F" w14:textId="77777777" w:rsidR="00B60135" w:rsidRDefault="00B60135">
      <w:pPr>
        <w:rPr>
          <w:rFonts w:ascii="Arial" w:hAnsi="Arial" w:cs="Arial"/>
          <w:bCs/>
          <w:sz w:val="20"/>
          <w:szCs w:val="20"/>
        </w:rPr>
      </w:pPr>
      <w:r>
        <w:rPr>
          <w:rFonts w:ascii="Arial" w:hAnsi="Arial" w:cs="Arial"/>
          <w:bCs/>
          <w:sz w:val="20"/>
          <w:szCs w:val="20"/>
        </w:rPr>
        <w:br w:type="page"/>
      </w:r>
    </w:p>
    <w:p w14:paraId="34AD9323" w14:textId="77777777" w:rsidR="00916C91" w:rsidRPr="000329EA" w:rsidRDefault="008571E2" w:rsidP="00660151">
      <w:pPr>
        <w:autoSpaceDE w:val="0"/>
        <w:autoSpaceDN w:val="0"/>
        <w:adjustRightInd w:val="0"/>
        <w:spacing w:after="0" w:line="240" w:lineRule="auto"/>
        <w:rPr>
          <w:rFonts w:ascii="Arial" w:hAnsi="Arial" w:cs="Arial"/>
          <w:b/>
          <w:bCs/>
        </w:rPr>
      </w:pPr>
      <w:r w:rsidRPr="000329EA">
        <w:rPr>
          <w:rFonts w:ascii="Arial" w:hAnsi="Arial" w:cs="Arial"/>
          <w:b/>
          <w:bCs/>
        </w:rPr>
        <w:lastRenderedPageBreak/>
        <w:t>Appendix 2</w:t>
      </w:r>
      <w:r w:rsidR="00B60135" w:rsidRPr="000329EA">
        <w:rPr>
          <w:rFonts w:ascii="Arial" w:hAnsi="Arial" w:cs="Arial"/>
          <w:b/>
          <w:bCs/>
        </w:rPr>
        <w:t xml:space="preserve"> – </w:t>
      </w:r>
    </w:p>
    <w:p w14:paraId="01F2809B" w14:textId="77777777" w:rsidR="00B60135" w:rsidRPr="00B60135" w:rsidRDefault="00B60135" w:rsidP="00660151">
      <w:pPr>
        <w:autoSpaceDE w:val="0"/>
        <w:autoSpaceDN w:val="0"/>
        <w:adjustRightInd w:val="0"/>
        <w:spacing w:after="0" w:line="240" w:lineRule="auto"/>
        <w:rPr>
          <w:rFonts w:ascii="Arial" w:hAnsi="Arial" w:cs="Arial"/>
          <w:bCs/>
        </w:rPr>
      </w:pPr>
    </w:p>
    <w:p w14:paraId="4F3C7A72" w14:textId="77777777" w:rsidR="00B60135" w:rsidRPr="00152AFB" w:rsidRDefault="00220780" w:rsidP="00B60135">
      <w:pPr>
        <w:jc w:val="center"/>
        <w:rPr>
          <w:rFonts w:ascii="Arial" w:hAnsi="Arial" w:cs="Arial"/>
          <w:b/>
        </w:rPr>
      </w:pPr>
      <w:r w:rsidRPr="00152AFB">
        <w:rPr>
          <w:rFonts w:ascii="Arial" w:hAnsi="Arial" w:cs="Arial"/>
          <w:b/>
        </w:rPr>
        <w:t>Evaluation Services</w:t>
      </w:r>
    </w:p>
    <w:p w14:paraId="5E3253D6" w14:textId="77777777" w:rsidR="00B60135" w:rsidRPr="00B60135" w:rsidRDefault="00B60135" w:rsidP="00220780">
      <w:pPr>
        <w:pStyle w:val="NoSpacing"/>
        <w:numPr>
          <w:ilvl w:val="0"/>
          <w:numId w:val="29"/>
        </w:numPr>
        <w:rPr>
          <w:rFonts w:ascii="Arial" w:hAnsi="Arial" w:cs="Arial"/>
        </w:rPr>
      </w:pPr>
      <w:r w:rsidRPr="00B60135">
        <w:rPr>
          <w:rFonts w:ascii="Arial" w:hAnsi="Arial" w:cs="Arial"/>
          <w:b/>
        </w:rPr>
        <w:t>Project Description and Background:</w:t>
      </w:r>
    </w:p>
    <w:p w14:paraId="4BC72337" w14:textId="77777777" w:rsidR="00B60135" w:rsidRDefault="00B60135" w:rsidP="00B60135">
      <w:pPr>
        <w:pStyle w:val="Heading1"/>
        <w:rPr>
          <w:rFonts w:cs="Arial"/>
          <w:b/>
          <w:sz w:val="22"/>
          <w:szCs w:val="22"/>
        </w:rPr>
      </w:pPr>
    </w:p>
    <w:p w14:paraId="319ED317" w14:textId="77777777" w:rsidR="00220780" w:rsidRDefault="00220780" w:rsidP="00220780">
      <w:pPr>
        <w:rPr>
          <w:rFonts w:cstheme="minorHAnsi"/>
          <w:sz w:val="24"/>
          <w:szCs w:val="28"/>
        </w:rPr>
      </w:pPr>
      <w:r>
        <w:rPr>
          <w:rFonts w:cstheme="minorHAnsi"/>
          <w:sz w:val="24"/>
          <w:szCs w:val="28"/>
        </w:rPr>
        <w:t>In order to independently monitor the performance and impact of funded initiatives the council are required to appoint a consultant to carry out evaluation services.</w:t>
      </w:r>
    </w:p>
    <w:p w14:paraId="3514F897" w14:textId="77777777" w:rsidR="00220780" w:rsidRDefault="00220780" w:rsidP="00220780">
      <w:pPr>
        <w:spacing w:line="276" w:lineRule="auto"/>
        <w:rPr>
          <w:rFonts w:cs="Arial"/>
        </w:rPr>
      </w:pPr>
      <w:r>
        <w:rPr>
          <w:rFonts w:cs="Arial"/>
        </w:rPr>
        <w:t>Economic Development requires approval for the expenditure of £45,000 (over 3 years) to appoint a consultant to deliver evaluation services in order to monitor the performance and impact of funded initiatives across the council area.</w:t>
      </w:r>
    </w:p>
    <w:p w14:paraId="00918D87" w14:textId="77777777" w:rsidR="00220780" w:rsidRDefault="00220780" w:rsidP="00220780">
      <w:pPr>
        <w:spacing w:line="276" w:lineRule="auto"/>
        <w:rPr>
          <w:rFonts w:cs="Arial"/>
        </w:rPr>
      </w:pPr>
      <w:r>
        <w:rPr>
          <w:rFonts w:cs="Arial"/>
        </w:rPr>
        <w:t>It is usually a requirement of the council to provide evidence to the Department funder that proves that we have achieved the intended outcome of the funding initiative. The ability to achieve future f</w:t>
      </w:r>
      <w:r w:rsidRPr="008956A6">
        <w:rPr>
          <w:rFonts w:cs="Arial"/>
        </w:rPr>
        <w:t xml:space="preserve">unding </w:t>
      </w:r>
      <w:r>
        <w:rPr>
          <w:rFonts w:cs="Arial"/>
        </w:rPr>
        <w:t xml:space="preserve">could be </w:t>
      </w:r>
      <w:r w:rsidRPr="008956A6">
        <w:rPr>
          <w:rFonts w:cs="Arial"/>
        </w:rPr>
        <w:t xml:space="preserve">impacted if </w:t>
      </w:r>
      <w:r>
        <w:rPr>
          <w:rFonts w:cs="Arial"/>
        </w:rPr>
        <w:t>we are unable to provide the required information which may result in a risk to future funding.</w:t>
      </w:r>
    </w:p>
    <w:p w14:paraId="6AEF3142" w14:textId="77777777" w:rsidR="00220780" w:rsidRDefault="00220780" w:rsidP="00220780">
      <w:pPr>
        <w:spacing w:line="276" w:lineRule="auto"/>
        <w:rPr>
          <w:rFonts w:cs="Arial"/>
        </w:rPr>
      </w:pPr>
      <w:r>
        <w:rPr>
          <w:rFonts w:cs="Arial"/>
        </w:rPr>
        <w:t xml:space="preserve">The consultants are required to take baseline surveys prior to the beginning of an initiative and on completion in order to monitor the impact it had on footfall, sales, civic pride, perception of the area, etc. </w:t>
      </w:r>
    </w:p>
    <w:p w14:paraId="75419A2D" w14:textId="77777777" w:rsidR="00220780" w:rsidRDefault="00220780" w:rsidP="00220780">
      <w:pPr>
        <w:spacing w:line="276" w:lineRule="auto"/>
        <w:rPr>
          <w:rFonts w:cs="Arial"/>
        </w:rPr>
      </w:pPr>
      <w:r>
        <w:rPr>
          <w:rFonts w:cs="Arial"/>
        </w:rPr>
        <w:t>Initiatives include Integrated Marketing Campaign delivered through tourism, Annual Christmas Programme and Lisburn Light Festival, Lisburn City Centre Globe Lighting project delivered through Regeneration and any other funding initiatives that may be offered to us throughout the next 3 years.</w:t>
      </w:r>
    </w:p>
    <w:p w14:paraId="70C4969F" w14:textId="77777777" w:rsidR="00220780" w:rsidRDefault="00220780" w:rsidP="00220780">
      <w:pPr>
        <w:spacing w:line="276" w:lineRule="auto"/>
        <w:rPr>
          <w:rFonts w:cs="Arial"/>
        </w:rPr>
      </w:pPr>
      <w:r>
        <w:rPr>
          <w:rFonts w:cs="Arial"/>
        </w:rPr>
        <w:t>A consultant for the Integrated Marketing Campaign i</w:t>
      </w:r>
      <w:r w:rsidRPr="008956A6">
        <w:rPr>
          <w:rFonts w:cs="Arial"/>
        </w:rPr>
        <w:t xml:space="preserve">s about to be appointed and </w:t>
      </w:r>
      <w:r>
        <w:rPr>
          <w:rFonts w:cs="Arial"/>
        </w:rPr>
        <w:t xml:space="preserve">the evaluation services will be required </w:t>
      </w:r>
      <w:r w:rsidRPr="008956A6">
        <w:rPr>
          <w:rFonts w:cs="Arial"/>
        </w:rPr>
        <w:t>to support this campaign</w:t>
      </w:r>
      <w:r>
        <w:rPr>
          <w:rFonts w:cs="Arial"/>
        </w:rPr>
        <w:t>.</w:t>
      </w:r>
    </w:p>
    <w:p w14:paraId="40D34FB7" w14:textId="77777777" w:rsidR="00B60135" w:rsidRPr="00B60135" w:rsidRDefault="00B60135" w:rsidP="00B60135">
      <w:pPr>
        <w:rPr>
          <w:rFonts w:ascii="Arial" w:hAnsi="Arial" w:cs="Arial"/>
        </w:rPr>
      </w:pPr>
    </w:p>
    <w:p w14:paraId="05A6065C" w14:textId="77777777" w:rsidR="00B60135" w:rsidRDefault="00B60135" w:rsidP="00220780">
      <w:pPr>
        <w:pStyle w:val="Heading1"/>
        <w:numPr>
          <w:ilvl w:val="0"/>
          <w:numId w:val="16"/>
        </w:numPr>
        <w:rPr>
          <w:rFonts w:cs="Arial"/>
          <w:b/>
          <w:sz w:val="22"/>
          <w:szCs w:val="22"/>
        </w:rPr>
      </w:pPr>
      <w:r w:rsidRPr="00B60135">
        <w:rPr>
          <w:rFonts w:cs="Arial"/>
          <w:b/>
          <w:sz w:val="22"/>
          <w:szCs w:val="22"/>
        </w:rPr>
        <w:lastRenderedPageBreak/>
        <w:t xml:space="preserve">Aims of the Scheme: </w:t>
      </w:r>
    </w:p>
    <w:p w14:paraId="4D4EB9F5" w14:textId="77777777" w:rsidR="00220780" w:rsidRDefault="00220780" w:rsidP="00220780">
      <w:pPr>
        <w:spacing w:line="276" w:lineRule="auto"/>
        <w:rPr>
          <w:rFonts w:cs="Arial"/>
        </w:rPr>
      </w:pPr>
    </w:p>
    <w:p w14:paraId="6040D13B" w14:textId="77777777" w:rsidR="00220780" w:rsidRDefault="00220780" w:rsidP="00220780">
      <w:pPr>
        <w:spacing w:line="276" w:lineRule="auto"/>
        <w:rPr>
          <w:rFonts w:cs="Arial"/>
        </w:rPr>
      </w:pPr>
      <w:r>
        <w:rPr>
          <w:rFonts w:cs="Arial"/>
        </w:rPr>
        <w:t>The appointment of a consultant to deliver evaluation services will enable Economic Development to;</w:t>
      </w:r>
    </w:p>
    <w:p w14:paraId="31A7AD7C" w14:textId="77777777" w:rsidR="00220780" w:rsidRPr="009518A4" w:rsidRDefault="00220780" w:rsidP="00220780">
      <w:pPr>
        <w:pStyle w:val="ListParagraph"/>
        <w:numPr>
          <w:ilvl w:val="0"/>
          <w:numId w:val="30"/>
        </w:numPr>
        <w:spacing w:after="0" w:line="276" w:lineRule="auto"/>
        <w:rPr>
          <w:rFonts w:cs="Arial"/>
        </w:rPr>
      </w:pPr>
      <w:r w:rsidRPr="009518A4">
        <w:rPr>
          <w:rFonts w:cs="Arial"/>
        </w:rPr>
        <w:t>build upon existing investment, success and engagement with businesses</w:t>
      </w:r>
      <w:r>
        <w:rPr>
          <w:rFonts w:cs="Arial"/>
        </w:rPr>
        <w:t>;</w:t>
      </w:r>
    </w:p>
    <w:p w14:paraId="08B73ADA" w14:textId="77777777" w:rsidR="00220780" w:rsidRPr="009518A4" w:rsidRDefault="00220780" w:rsidP="00220780">
      <w:pPr>
        <w:pStyle w:val="ListParagraph"/>
        <w:numPr>
          <w:ilvl w:val="0"/>
          <w:numId w:val="30"/>
        </w:numPr>
        <w:spacing w:after="0" w:line="276" w:lineRule="auto"/>
        <w:rPr>
          <w:rFonts w:cs="Arial"/>
        </w:rPr>
      </w:pPr>
      <w:r w:rsidRPr="009518A4">
        <w:rPr>
          <w:rFonts w:cs="Arial"/>
        </w:rPr>
        <w:t>complement other events and initiatives</w:t>
      </w:r>
      <w:r>
        <w:rPr>
          <w:rFonts w:cs="Arial"/>
        </w:rPr>
        <w:t>;</w:t>
      </w:r>
    </w:p>
    <w:p w14:paraId="785977A3" w14:textId="77777777" w:rsidR="00220780" w:rsidRPr="009518A4" w:rsidRDefault="00220780" w:rsidP="00220780">
      <w:pPr>
        <w:pStyle w:val="ListParagraph"/>
        <w:numPr>
          <w:ilvl w:val="0"/>
          <w:numId w:val="30"/>
        </w:numPr>
        <w:spacing w:after="0" w:line="276" w:lineRule="auto"/>
        <w:rPr>
          <w:rFonts w:cs="Arial"/>
        </w:rPr>
      </w:pPr>
      <w:r>
        <w:rPr>
          <w:rFonts w:cs="Arial"/>
        </w:rPr>
        <w:t>report the</w:t>
      </w:r>
      <w:r w:rsidRPr="009518A4">
        <w:rPr>
          <w:rFonts w:cs="Arial"/>
        </w:rPr>
        <w:t xml:space="preserve"> success of initiatives which will hopefully lead to further investment</w:t>
      </w:r>
      <w:r>
        <w:rPr>
          <w:rFonts w:cs="Arial"/>
        </w:rPr>
        <w:t>;</w:t>
      </w:r>
    </w:p>
    <w:p w14:paraId="1B4F9C22" w14:textId="77777777" w:rsidR="00220780" w:rsidRPr="009518A4" w:rsidRDefault="00220780" w:rsidP="00220780">
      <w:pPr>
        <w:pStyle w:val="ListParagraph"/>
        <w:numPr>
          <w:ilvl w:val="0"/>
          <w:numId w:val="30"/>
        </w:numPr>
        <w:spacing w:after="0" w:line="276" w:lineRule="auto"/>
        <w:rPr>
          <w:rFonts w:cs="Arial"/>
        </w:rPr>
      </w:pPr>
      <w:r w:rsidRPr="009518A4">
        <w:rPr>
          <w:rFonts w:cs="Arial"/>
        </w:rPr>
        <w:t>ensures it is delivering the best service</w:t>
      </w:r>
      <w:r>
        <w:rPr>
          <w:rFonts w:cs="Arial"/>
        </w:rPr>
        <w:t>;</w:t>
      </w:r>
    </w:p>
    <w:p w14:paraId="582577D3" w14:textId="77777777" w:rsidR="00220780" w:rsidRPr="009518A4" w:rsidRDefault="00220780" w:rsidP="00220780">
      <w:pPr>
        <w:pStyle w:val="ListParagraph"/>
        <w:numPr>
          <w:ilvl w:val="0"/>
          <w:numId w:val="30"/>
        </w:numPr>
        <w:spacing w:after="0" w:line="276" w:lineRule="auto"/>
        <w:rPr>
          <w:rFonts w:cs="Arial"/>
        </w:rPr>
      </w:pPr>
      <w:r w:rsidRPr="009518A4">
        <w:rPr>
          <w:rFonts w:cs="Arial"/>
        </w:rPr>
        <w:t>make services more efficient and effective</w:t>
      </w:r>
      <w:r>
        <w:rPr>
          <w:rFonts w:cs="Arial"/>
        </w:rPr>
        <w:t>;</w:t>
      </w:r>
    </w:p>
    <w:p w14:paraId="3072D1B0" w14:textId="77777777" w:rsidR="00220780" w:rsidRPr="009518A4" w:rsidRDefault="00220780" w:rsidP="00220780">
      <w:pPr>
        <w:pStyle w:val="ListParagraph"/>
        <w:numPr>
          <w:ilvl w:val="0"/>
          <w:numId w:val="30"/>
        </w:numPr>
        <w:spacing w:after="0" w:line="276" w:lineRule="auto"/>
        <w:rPr>
          <w:rFonts w:cs="Arial"/>
        </w:rPr>
      </w:pPr>
      <w:r w:rsidRPr="009518A4">
        <w:rPr>
          <w:rFonts w:cs="Arial"/>
        </w:rPr>
        <w:t>provide direction and inform strategic decisions</w:t>
      </w:r>
      <w:r>
        <w:rPr>
          <w:rFonts w:cs="Arial"/>
        </w:rPr>
        <w:t>;</w:t>
      </w:r>
    </w:p>
    <w:p w14:paraId="3FE32654" w14:textId="77777777" w:rsidR="00220780" w:rsidRPr="009518A4" w:rsidRDefault="00220780" w:rsidP="00220780">
      <w:pPr>
        <w:pStyle w:val="ListParagraph"/>
        <w:numPr>
          <w:ilvl w:val="0"/>
          <w:numId w:val="30"/>
        </w:numPr>
        <w:spacing w:after="0" w:line="276" w:lineRule="auto"/>
        <w:rPr>
          <w:rFonts w:cs="Arial"/>
        </w:rPr>
      </w:pPr>
      <w:r w:rsidRPr="009518A4">
        <w:rPr>
          <w:rFonts w:cs="Arial"/>
        </w:rPr>
        <w:t>ensure support for future funding opportunities</w:t>
      </w:r>
      <w:r>
        <w:rPr>
          <w:rFonts w:cs="Arial"/>
        </w:rPr>
        <w:t>;</w:t>
      </w:r>
    </w:p>
    <w:p w14:paraId="084232BF" w14:textId="77777777" w:rsidR="00220780" w:rsidRPr="009518A4" w:rsidRDefault="00220780" w:rsidP="00220780">
      <w:pPr>
        <w:pStyle w:val="ListParagraph"/>
        <w:numPr>
          <w:ilvl w:val="0"/>
          <w:numId w:val="30"/>
        </w:numPr>
        <w:spacing w:after="0" w:line="276" w:lineRule="auto"/>
        <w:rPr>
          <w:rFonts w:cs="Arial"/>
        </w:rPr>
      </w:pPr>
      <w:r w:rsidRPr="009518A4">
        <w:rPr>
          <w:rFonts w:cs="Arial"/>
        </w:rPr>
        <w:t>strengthen and inform communication and marketing efforts</w:t>
      </w:r>
      <w:r>
        <w:rPr>
          <w:rFonts w:cs="Arial"/>
        </w:rPr>
        <w:t>;</w:t>
      </w:r>
    </w:p>
    <w:p w14:paraId="6EA16EC6" w14:textId="77777777" w:rsidR="00220780" w:rsidRPr="009518A4" w:rsidRDefault="00220780" w:rsidP="00220780">
      <w:pPr>
        <w:pStyle w:val="ListParagraph"/>
        <w:numPr>
          <w:ilvl w:val="0"/>
          <w:numId w:val="30"/>
        </w:numPr>
        <w:spacing w:after="0" w:line="276" w:lineRule="auto"/>
        <w:rPr>
          <w:rFonts w:cs="Arial"/>
        </w:rPr>
      </w:pPr>
      <w:proofErr w:type="gramStart"/>
      <w:r>
        <w:rPr>
          <w:rFonts w:cs="Arial"/>
        </w:rPr>
        <w:t>p</w:t>
      </w:r>
      <w:r w:rsidRPr="009518A4">
        <w:rPr>
          <w:rFonts w:cs="Arial"/>
        </w:rPr>
        <w:t>roduce</w:t>
      </w:r>
      <w:proofErr w:type="gramEnd"/>
      <w:r w:rsidRPr="009518A4">
        <w:rPr>
          <w:rFonts w:cs="Arial"/>
        </w:rPr>
        <w:t xml:space="preserve"> results that can be good news stories for members</w:t>
      </w:r>
      <w:r>
        <w:rPr>
          <w:rFonts w:cs="Arial"/>
        </w:rPr>
        <w:t>.</w:t>
      </w:r>
    </w:p>
    <w:p w14:paraId="42239445" w14:textId="77777777" w:rsidR="00220780" w:rsidRPr="00220780" w:rsidRDefault="00220780" w:rsidP="00220780">
      <w:pPr>
        <w:pStyle w:val="ListParagraph"/>
        <w:spacing w:line="360" w:lineRule="auto"/>
        <w:rPr>
          <w:rFonts w:ascii="Arial" w:hAnsi="Arial" w:cs="Arial"/>
          <w:b/>
        </w:rPr>
      </w:pPr>
    </w:p>
    <w:p w14:paraId="69FBFC19" w14:textId="77777777" w:rsidR="00B60135" w:rsidRPr="00B60135" w:rsidRDefault="00B60135" w:rsidP="00B60135">
      <w:pPr>
        <w:pStyle w:val="ListParagraph"/>
        <w:numPr>
          <w:ilvl w:val="0"/>
          <w:numId w:val="16"/>
        </w:numPr>
        <w:spacing w:after="0" w:line="276" w:lineRule="auto"/>
        <w:rPr>
          <w:rFonts w:ascii="Arial" w:hAnsi="Arial" w:cs="Arial"/>
          <w:b/>
        </w:rPr>
      </w:pPr>
      <w:r w:rsidRPr="00B60135">
        <w:rPr>
          <w:rFonts w:ascii="Arial" w:hAnsi="Arial" w:cs="Arial"/>
          <w:b/>
        </w:rPr>
        <w:t>Contract Duration:</w:t>
      </w:r>
    </w:p>
    <w:p w14:paraId="03032D8B" w14:textId="77777777" w:rsidR="00B60135" w:rsidRPr="00B60135" w:rsidRDefault="00B60135" w:rsidP="00B60135">
      <w:pPr>
        <w:spacing w:line="276" w:lineRule="auto"/>
        <w:rPr>
          <w:rFonts w:ascii="Arial" w:hAnsi="Arial" w:cs="Arial"/>
          <w:b/>
        </w:rPr>
      </w:pPr>
    </w:p>
    <w:p w14:paraId="2BF6D489" w14:textId="77777777" w:rsidR="00B60135" w:rsidRPr="00E77BC0" w:rsidRDefault="00B60135" w:rsidP="00E77BC0">
      <w:pPr>
        <w:spacing w:after="240" w:line="360" w:lineRule="auto"/>
        <w:contextualSpacing/>
        <w:jc w:val="both"/>
        <w:rPr>
          <w:rFonts w:ascii="Arial" w:hAnsi="Arial" w:cs="Arial"/>
        </w:rPr>
      </w:pPr>
      <w:r w:rsidRPr="00B60135">
        <w:rPr>
          <w:rFonts w:ascii="Arial" w:hAnsi="Arial" w:cs="Arial"/>
        </w:rPr>
        <w:t xml:space="preserve">It is intended that the </w:t>
      </w:r>
      <w:r w:rsidR="00220780">
        <w:rPr>
          <w:rFonts w:ascii="Arial" w:hAnsi="Arial" w:cs="Arial"/>
        </w:rPr>
        <w:t>contract will run for 3 years and commence in November 2022</w:t>
      </w:r>
      <w:r w:rsidR="00E77BC0">
        <w:rPr>
          <w:rFonts w:ascii="Arial" w:hAnsi="Arial" w:cs="Arial"/>
        </w:rPr>
        <w:t>.</w:t>
      </w:r>
    </w:p>
    <w:sectPr w:rsidR="00B60135" w:rsidRPr="00E77BC0" w:rsidSect="001B2058">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8686" w14:textId="77777777" w:rsidR="0093650A" w:rsidRDefault="0093650A" w:rsidP="00BD09AC">
      <w:pPr>
        <w:spacing w:after="0" w:line="240" w:lineRule="auto"/>
      </w:pPr>
      <w:r>
        <w:separator/>
      </w:r>
    </w:p>
  </w:endnote>
  <w:endnote w:type="continuationSeparator" w:id="0">
    <w:p w14:paraId="04EB9FC7" w14:textId="77777777" w:rsidR="0093650A" w:rsidRDefault="0093650A"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70D584E0" w14:textId="77777777" w:rsidR="0093650A" w:rsidRDefault="0093650A">
        <w:pPr>
          <w:pStyle w:val="Footer"/>
          <w:jc w:val="center"/>
        </w:pPr>
        <w:r>
          <w:fldChar w:fldCharType="begin"/>
        </w:r>
        <w:r>
          <w:instrText xml:space="preserve"> PAGE   \* MERGEFORMAT </w:instrText>
        </w:r>
        <w:r>
          <w:fldChar w:fldCharType="separate"/>
        </w:r>
        <w:r w:rsidR="00284BE5">
          <w:rPr>
            <w:noProof/>
          </w:rPr>
          <w:t>14</w:t>
        </w:r>
        <w:r>
          <w:rPr>
            <w:noProof/>
          </w:rPr>
          <w:fldChar w:fldCharType="end"/>
        </w:r>
      </w:p>
    </w:sdtContent>
  </w:sdt>
  <w:p w14:paraId="4A578A73" w14:textId="77777777" w:rsidR="0093650A" w:rsidRDefault="00936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2A776" w14:textId="77777777" w:rsidR="0093650A" w:rsidRDefault="0093650A" w:rsidP="00BD09AC">
      <w:pPr>
        <w:spacing w:after="0" w:line="240" w:lineRule="auto"/>
      </w:pPr>
      <w:r>
        <w:separator/>
      </w:r>
    </w:p>
  </w:footnote>
  <w:footnote w:type="continuationSeparator" w:id="0">
    <w:p w14:paraId="09A22263" w14:textId="77777777" w:rsidR="0093650A" w:rsidRDefault="0093650A"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579D"/>
    <w:multiLevelType w:val="hybridMultilevel"/>
    <w:tmpl w:val="D6A2A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6337E"/>
    <w:multiLevelType w:val="hybridMultilevel"/>
    <w:tmpl w:val="321E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90189"/>
    <w:multiLevelType w:val="hybridMultilevel"/>
    <w:tmpl w:val="F57A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13721FC"/>
    <w:multiLevelType w:val="hybridMultilevel"/>
    <w:tmpl w:val="06A2E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2780A"/>
    <w:multiLevelType w:val="hybridMultilevel"/>
    <w:tmpl w:val="D61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0C52"/>
    <w:multiLevelType w:val="hybridMultilevel"/>
    <w:tmpl w:val="A736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D29F2"/>
    <w:multiLevelType w:val="multilevel"/>
    <w:tmpl w:val="DBF8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B01F9B"/>
    <w:multiLevelType w:val="hybridMultilevel"/>
    <w:tmpl w:val="3E7CA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90DDF"/>
    <w:multiLevelType w:val="hybridMultilevel"/>
    <w:tmpl w:val="AE2EB2C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05011"/>
    <w:multiLevelType w:val="hybridMultilevel"/>
    <w:tmpl w:val="2B8AD2BE"/>
    <w:lvl w:ilvl="0" w:tplc="368AAD42">
      <w:start w:val="4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A0015"/>
    <w:multiLevelType w:val="hybridMultilevel"/>
    <w:tmpl w:val="C414A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8F276A"/>
    <w:multiLevelType w:val="multilevel"/>
    <w:tmpl w:val="9CA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94347"/>
    <w:multiLevelType w:val="hybridMultilevel"/>
    <w:tmpl w:val="88D87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CE77F0"/>
    <w:multiLevelType w:val="multilevel"/>
    <w:tmpl w:val="2576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6A7882"/>
    <w:multiLevelType w:val="multilevel"/>
    <w:tmpl w:val="F08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1356B"/>
    <w:multiLevelType w:val="hybridMultilevel"/>
    <w:tmpl w:val="AE2EB2C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E47E2"/>
    <w:multiLevelType w:val="hybridMultilevel"/>
    <w:tmpl w:val="E40406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8"/>
  </w:num>
  <w:num w:numId="4">
    <w:abstractNumId w:val="4"/>
  </w:num>
  <w:num w:numId="5">
    <w:abstractNumId w:val="13"/>
  </w:num>
  <w:num w:numId="6">
    <w:abstractNumId w:val="18"/>
  </w:num>
  <w:num w:numId="7">
    <w:abstractNumId w:val="22"/>
  </w:num>
  <w:num w:numId="8">
    <w:abstractNumId w:val="28"/>
  </w:num>
  <w:num w:numId="9">
    <w:abstractNumId w:val="19"/>
  </w:num>
  <w:num w:numId="10">
    <w:abstractNumId w:val="3"/>
  </w:num>
  <w:num w:numId="11">
    <w:abstractNumId w:val="27"/>
  </w:num>
  <w:num w:numId="12">
    <w:abstractNumId w:val="5"/>
  </w:num>
  <w:num w:numId="13">
    <w:abstractNumId w:val="24"/>
  </w:num>
  <w:num w:numId="14">
    <w:abstractNumId w:val="23"/>
  </w:num>
  <w:num w:numId="15">
    <w:abstractNumId w:val="30"/>
  </w:num>
  <w:num w:numId="16">
    <w:abstractNumId w:val="2"/>
  </w:num>
  <w:num w:numId="17">
    <w:abstractNumId w:val="31"/>
  </w:num>
  <w:num w:numId="18">
    <w:abstractNumId w:val="12"/>
  </w:num>
  <w:num w:numId="19">
    <w:abstractNumId w:val="20"/>
  </w:num>
  <w:num w:numId="20">
    <w:abstractNumId w:val="6"/>
  </w:num>
  <w:num w:numId="21">
    <w:abstractNumId w:val="16"/>
  </w:num>
  <w:num w:numId="22">
    <w:abstractNumId w:val="9"/>
  </w:num>
  <w:num w:numId="23">
    <w:abstractNumId w:val="11"/>
  </w:num>
  <w:num w:numId="24">
    <w:abstractNumId w:val="21"/>
  </w:num>
  <w:num w:numId="25">
    <w:abstractNumId w:val="17"/>
  </w:num>
  <w:num w:numId="26">
    <w:abstractNumId w:val="25"/>
  </w:num>
  <w:num w:numId="27">
    <w:abstractNumId w:val="15"/>
  </w:num>
  <w:num w:numId="28">
    <w:abstractNumId w:val="14"/>
  </w:num>
  <w:num w:numId="29">
    <w:abstractNumId w:val="10"/>
  </w:num>
  <w:num w:numId="30">
    <w:abstractNumId w:val="26"/>
  </w:num>
  <w:num w:numId="31">
    <w:abstractNumId w:val="1"/>
  </w:num>
  <w:num w:numId="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329EA"/>
    <w:rsid w:val="00047CF8"/>
    <w:rsid w:val="000528A2"/>
    <w:rsid w:val="00055B33"/>
    <w:rsid w:val="00057132"/>
    <w:rsid w:val="00057A54"/>
    <w:rsid w:val="00063F9A"/>
    <w:rsid w:val="00072ABA"/>
    <w:rsid w:val="00074CE4"/>
    <w:rsid w:val="00080495"/>
    <w:rsid w:val="0009046B"/>
    <w:rsid w:val="0009451E"/>
    <w:rsid w:val="00097030"/>
    <w:rsid w:val="000A184B"/>
    <w:rsid w:val="000A2D3F"/>
    <w:rsid w:val="000A2E2E"/>
    <w:rsid w:val="000A779C"/>
    <w:rsid w:val="000B27FE"/>
    <w:rsid w:val="000B5646"/>
    <w:rsid w:val="000B70FF"/>
    <w:rsid w:val="000C712F"/>
    <w:rsid w:val="000C790E"/>
    <w:rsid w:val="000D411D"/>
    <w:rsid w:val="000E65CB"/>
    <w:rsid w:val="00100249"/>
    <w:rsid w:val="00100BEB"/>
    <w:rsid w:val="001107F1"/>
    <w:rsid w:val="00112279"/>
    <w:rsid w:val="00113451"/>
    <w:rsid w:val="00115E58"/>
    <w:rsid w:val="00116877"/>
    <w:rsid w:val="00124441"/>
    <w:rsid w:val="0013670B"/>
    <w:rsid w:val="00140AFB"/>
    <w:rsid w:val="00147696"/>
    <w:rsid w:val="00152AFB"/>
    <w:rsid w:val="00156AC0"/>
    <w:rsid w:val="00157B0E"/>
    <w:rsid w:val="001603FD"/>
    <w:rsid w:val="00162CEF"/>
    <w:rsid w:val="00175B03"/>
    <w:rsid w:val="00177057"/>
    <w:rsid w:val="00185DE6"/>
    <w:rsid w:val="001915A3"/>
    <w:rsid w:val="001B2058"/>
    <w:rsid w:val="001B7006"/>
    <w:rsid w:val="001C10E3"/>
    <w:rsid w:val="001C3FDC"/>
    <w:rsid w:val="001C45B0"/>
    <w:rsid w:val="001E114A"/>
    <w:rsid w:val="001E312A"/>
    <w:rsid w:val="001F742A"/>
    <w:rsid w:val="00203E5B"/>
    <w:rsid w:val="0021045C"/>
    <w:rsid w:val="0021233B"/>
    <w:rsid w:val="002160F7"/>
    <w:rsid w:val="00220780"/>
    <w:rsid w:val="0022198E"/>
    <w:rsid w:val="00224666"/>
    <w:rsid w:val="002264DA"/>
    <w:rsid w:val="00236F2F"/>
    <w:rsid w:val="002375DE"/>
    <w:rsid w:val="0025324B"/>
    <w:rsid w:val="00265C85"/>
    <w:rsid w:val="002804BE"/>
    <w:rsid w:val="00284BE5"/>
    <w:rsid w:val="00287D65"/>
    <w:rsid w:val="0029022F"/>
    <w:rsid w:val="002907C9"/>
    <w:rsid w:val="00292766"/>
    <w:rsid w:val="002928BC"/>
    <w:rsid w:val="002A5838"/>
    <w:rsid w:val="002B796B"/>
    <w:rsid w:val="002C32D5"/>
    <w:rsid w:val="002C652A"/>
    <w:rsid w:val="002D72EB"/>
    <w:rsid w:val="002E0134"/>
    <w:rsid w:val="002E3073"/>
    <w:rsid w:val="002E7109"/>
    <w:rsid w:val="002F0EF5"/>
    <w:rsid w:val="002F2E49"/>
    <w:rsid w:val="00301FFE"/>
    <w:rsid w:val="003069F9"/>
    <w:rsid w:val="003074F1"/>
    <w:rsid w:val="00314604"/>
    <w:rsid w:val="00315D12"/>
    <w:rsid w:val="00327CC1"/>
    <w:rsid w:val="0033046C"/>
    <w:rsid w:val="003324BF"/>
    <w:rsid w:val="00341430"/>
    <w:rsid w:val="00345E81"/>
    <w:rsid w:val="00350435"/>
    <w:rsid w:val="003512C5"/>
    <w:rsid w:val="00357B4D"/>
    <w:rsid w:val="00357BDD"/>
    <w:rsid w:val="00381F56"/>
    <w:rsid w:val="0038467F"/>
    <w:rsid w:val="003857A7"/>
    <w:rsid w:val="00387EAB"/>
    <w:rsid w:val="003B0DFF"/>
    <w:rsid w:val="003B3BC7"/>
    <w:rsid w:val="003B43FD"/>
    <w:rsid w:val="003B6A5D"/>
    <w:rsid w:val="003C0ECD"/>
    <w:rsid w:val="003D0CF1"/>
    <w:rsid w:val="003D5301"/>
    <w:rsid w:val="003D63CD"/>
    <w:rsid w:val="003E20B6"/>
    <w:rsid w:val="003E2632"/>
    <w:rsid w:val="003F3C1A"/>
    <w:rsid w:val="003F3D46"/>
    <w:rsid w:val="003F7539"/>
    <w:rsid w:val="00401D96"/>
    <w:rsid w:val="00411384"/>
    <w:rsid w:val="004178A3"/>
    <w:rsid w:val="004210B0"/>
    <w:rsid w:val="00426CFD"/>
    <w:rsid w:val="004350F1"/>
    <w:rsid w:val="00442FFB"/>
    <w:rsid w:val="0044426E"/>
    <w:rsid w:val="00445B94"/>
    <w:rsid w:val="00445C7F"/>
    <w:rsid w:val="004466AB"/>
    <w:rsid w:val="00452674"/>
    <w:rsid w:val="004634B1"/>
    <w:rsid w:val="004637EA"/>
    <w:rsid w:val="00497B1C"/>
    <w:rsid w:val="004A4E6A"/>
    <w:rsid w:val="004B2382"/>
    <w:rsid w:val="004B5AE1"/>
    <w:rsid w:val="004B651B"/>
    <w:rsid w:val="004B70DC"/>
    <w:rsid w:val="004C10F5"/>
    <w:rsid w:val="004C6097"/>
    <w:rsid w:val="004C6ADD"/>
    <w:rsid w:val="004F2A73"/>
    <w:rsid w:val="004F7155"/>
    <w:rsid w:val="00500D59"/>
    <w:rsid w:val="00506064"/>
    <w:rsid w:val="00507D36"/>
    <w:rsid w:val="00513BD8"/>
    <w:rsid w:val="00513CDA"/>
    <w:rsid w:val="005240F0"/>
    <w:rsid w:val="0052755A"/>
    <w:rsid w:val="00543277"/>
    <w:rsid w:val="00545ACC"/>
    <w:rsid w:val="005473B9"/>
    <w:rsid w:val="00550F36"/>
    <w:rsid w:val="00552D5C"/>
    <w:rsid w:val="005535D6"/>
    <w:rsid w:val="005541C7"/>
    <w:rsid w:val="005544F5"/>
    <w:rsid w:val="00562EFB"/>
    <w:rsid w:val="00581B12"/>
    <w:rsid w:val="005A3AA2"/>
    <w:rsid w:val="005A474C"/>
    <w:rsid w:val="005A47D5"/>
    <w:rsid w:val="005A72E8"/>
    <w:rsid w:val="005A7467"/>
    <w:rsid w:val="005B2CE2"/>
    <w:rsid w:val="005C0C22"/>
    <w:rsid w:val="005C0D9F"/>
    <w:rsid w:val="005C1100"/>
    <w:rsid w:val="005C3200"/>
    <w:rsid w:val="005C5F35"/>
    <w:rsid w:val="005D139E"/>
    <w:rsid w:val="005D3011"/>
    <w:rsid w:val="005E40E0"/>
    <w:rsid w:val="005F4902"/>
    <w:rsid w:val="005F4D62"/>
    <w:rsid w:val="00603615"/>
    <w:rsid w:val="00606954"/>
    <w:rsid w:val="00607249"/>
    <w:rsid w:val="00612BBF"/>
    <w:rsid w:val="006201C4"/>
    <w:rsid w:val="00621A83"/>
    <w:rsid w:val="00625C04"/>
    <w:rsid w:val="0062638B"/>
    <w:rsid w:val="00627B60"/>
    <w:rsid w:val="00627D10"/>
    <w:rsid w:val="00633270"/>
    <w:rsid w:val="00635362"/>
    <w:rsid w:val="006517B3"/>
    <w:rsid w:val="006518AA"/>
    <w:rsid w:val="00660151"/>
    <w:rsid w:val="0066360C"/>
    <w:rsid w:val="00663BB3"/>
    <w:rsid w:val="00671F6A"/>
    <w:rsid w:val="0067668C"/>
    <w:rsid w:val="006775D7"/>
    <w:rsid w:val="00686664"/>
    <w:rsid w:val="006901ED"/>
    <w:rsid w:val="006A11E6"/>
    <w:rsid w:val="006A4F61"/>
    <w:rsid w:val="006A7D1D"/>
    <w:rsid w:val="006B683F"/>
    <w:rsid w:val="006B7DFB"/>
    <w:rsid w:val="006E2016"/>
    <w:rsid w:val="006E75A8"/>
    <w:rsid w:val="006E79A8"/>
    <w:rsid w:val="006F3953"/>
    <w:rsid w:val="006F5191"/>
    <w:rsid w:val="007047DC"/>
    <w:rsid w:val="00712430"/>
    <w:rsid w:val="00712ED3"/>
    <w:rsid w:val="00730829"/>
    <w:rsid w:val="00730CB3"/>
    <w:rsid w:val="007412C9"/>
    <w:rsid w:val="007435F3"/>
    <w:rsid w:val="00750725"/>
    <w:rsid w:val="00754986"/>
    <w:rsid w:val="007648C4"/>
    <w:rsid w:val="00767A9E"/>
    <w:rsid w:val="0077586F"/>
    <w:rsid w:val="00775F88"/>
    <w:rsid w:val="00780C66"/>
    <w:rsid w:val="00785C3E"/>
    <w:rsid w:val="00792258"/>
    <w:rsid w:val="00794A1E"/>
    <w:rsid w:val="007A0F76"/>
    <w:rsid w:val="007A4A5B"/>
    <w:rsid w:val="007A52F3"/>
    <w:rsid w:val="007B75F6"/>
    <w:rsid w:val="007B7BA3"/>
    <w:rsid w:val="007C07E6"/>
    <w:rsid w:val="007D713E"/>
    <w:rsid w:val="007E0513"/>
    <w:rsid w:val="007E0532"/>
    <w:rsid w:val="007F0368"/>
    <w:rsid w:val="007F0A79"/>
    <w:rsid w:val="00804856"/>
    <w:rsid w:val="008109DA"/>
    <w:rsid w:val="00815A53"/>
    <w:rsid w:val="00816239"/>
    <w:rsid w:val="00816C56"/>
    <w:rsid w:val="00817A6E"/>
    <w:rsid w:val="00824025"/>
    <w:rsid w:val="00831196"/>
    <w:rsid w:val="00832B89"/>
    <w:rsid w:val="0084662B"/>
    <w:rsid w:val="008531FD"/>
    <w:rsid w:val="008537E4"/>
    <w:rsid w:val="008571E2"/>
    <w:rsid w:val="00860569"/>
    <w:rsid w:val="0086234B"/>
    <w:rsid w:val="00872D48"/>
    <w:rsid w:val="00873063"/>
    <w:rsid w:val="0087738A"/>
    <w:rsid w:val="00883CDA"/>
    <w:rsid w:val="00890F62"/>
    <w:rsid w:val="00894DBE"/>
    <w:rsid w:val="008A437F"/>
    <w:rsid w:val="008B2BFF"/>
    <w:rsid w:val="008C5010"/>
    <w:rsid w:val="008D0A56"/>
    <w:rsid w:val="008D369B"/>
    <w:rsid w:val="008E0010"/>
    <w:rsid w:val="008E2758"/>
    <w:rsid w:val="008F0D99"/>
    <w:rsid w:val="008F6439"/>
    <w:rsid w:val="008F7B61"/>
    <w:rsid w:val="0090415A"/>
    <w:rsid w:val="00907382"/>
    <w:rsid w:val="0091396A"/>
    <w:rsid w:val="00916C91"/>
    <w:rsid w:val="00921F2B"/>
    <w:rsid w:val="00921F48"/>
    <w:rsid w:val="009258BA"/>
    <w:rsid w:val="0093078C"/>
    <w:rsid w:val="00934167"/>
    <w:rsid w:val="00935179"/>
    <w:rsid w:val="0093650A"/>
    <w:rsid w:val="009434C3"/>
    <w:rsid w:val="009457F9"/>
    <w:rsid w:val="00963111"/>
    <w:rsid w:val="00965F70"/>
    <w:rsid w:val="00971920"/>
    <w:rsid w:val="00982A03"/>
    <w:rsid w:val="00982D7B"/>
    <w:rsid w:val="009847C1"/>
    <w:rsid w:val="00991013"/>
    <w:rsid w:val="0099229B"/>
    <w:rsid w:val="009924E8"/>
    <w:rsid w:val="009928DE"/>
    <w:rsid w:val="009A64F3"/>
    <w:rsid w:val="009B71BF"/>
    <w:rsid w:val="009C0A5D"/>
    <w:rsid w:val="009C0F26"/>
    <w:rsid w:val="009C465F"/>
    <w:rsid w:val="009F0372"/>
    <w:rsid w:val="009F3618"/>
    <w:rsid w:val="009F554C"/>
    <w:rsid w:val="00A0010C"/>
    <w:rsid w:val="00A03DDD"/>
    <w:rsid w:val="00A065FC"/>
    <w:rsid w:val="00A13493"/>
    <w:rsid w:val="00A135F3"/>
    <w:rsid w:val="00A16E14"/>
    <w:rsid w:val="00A25C57"/>
    <w:rsid w:val="00A25DF1"/>
    <w:rsid w:val="00A26912"/>
    <w:rsid w:val="00A352A5"/>
    <w:rsid w:val="00A46124"/>
    <w:rsid w:val="00A54B27"/>
    <w:rsid w:val="00A54F4F"/>
    <w:rsid w:val="00A60B85"/>
    <w:rsid w:val="00A64514"/>
    <w:rsid w:val="00A715E8"/>
    <w:rsid w:val="00A71EB5"/>
    <w:rsid w:val="00A72B51"/>
    <w:rsid w:val="00A826B4"/>
    <w:rsid w:val="00A83C8D"/>
    <w:rsid w:val="00A90A72"/>
    <w:rsid w:val="00AB057D"/>
    <w:rsid w:val="00AB370B"/>
    <w:rsid w:val="00AD1A53"/>
    <w:rsid w:val="00AF337D"/>
    <w:rsid w:val="00AF5E89"/>
    <w:rsid w:val="00AF7664"/>
    <w:rsid w:val="00B04651"/>
    <w:rsid w:val="00B10835"/>
    <w:rsid w:val="00B31579"/>
    <w:rsid w:val="00B37248"/>
    <w:rsid w:val="00B40863"/>
    <w:rsid w:val="00B42B7B"/>
    <w:rsid w:val="00B50207"/>
    <w:rsid w:val="00B50FC6"/>
    <w:rsid w:val="00B60135"/>
    <w:rsid w:val="00B63AC4"/>
    <w:rsid w:val="00B65CCB"/>
    <w:rsid w:val="00B6721E"/>
    <w:rsid w:val="00B85316"/>
    <w:rsid w:val="00B87AB6"/>
    <w:rsid w:val="00B91DBB"/>
    <w:rsid w:val="00B965C7"/>
    <w:rsid w:val="00BA2413"/>
    <w:rsid w:val="00BA4CEA"/>
    <w:rsid w:val="00BC4C0A"/>
    <w:rsid w:val="00BC656B"/>
    <w:rsid w:val="00BD09AC"/>
    <w:rsid w:val="00BD62A4"/>
    <w:rsid w:val="00BF1272"/>
    <w:rsid w:val="00BF4E43"/>
    <w:rsid w:val="00BF4EF1"/>
    <w:rsid w:val="00BF605D"/>
    <w:rsid w:val="00C02051"/>
    <w:rsid w:val="00C02C9A"/>
    <w:rsid w:val="00C049E6"/>
    <w:rsid w:val="00C05BCE"/>
    <w:rsid w:val="00C10088"/>
    <w:rsid w:val="00C14AB0"/>
    <w:rsid w:val="00C2113F"/>
    <w:rsid w:val="00C21F70"/>
    <w:rsid w:val="00C24229"/>
    <w:rsid w:val="00C4167B"/>
    <w:rsid w:val="00C518C4"/>
    <w:rsid w:val="00C530E4"/>
    <w:rsid w:val="00C532D9"/>
    <w:rsid w:val="00C54263"/>
    <w:rsid w:val="00C55614"/>
    <w:rsid w:val="00C569E8"/>
    <w:rsid w:val="00C57CD9"/>
    <w:rsid w:val="00C60DD2"/>
    <w:rsid w:val="00C7077C"/>
    <w:rsid w:val="00C70FBB"/>
    <w:rsid w:val="00C72FDF"/>
    <w:rsid w:val="00C84738"/>
    <w:rsid w:val="00C84AA3"/>
    <w:rsid w:val="00C95834"/>
    <w:rsid w:val="00C965A3"/>
    <w:rsid w:val="00CA2CDD"/>
    <w:rsid w:val="00CA635E"/>
    <w:rsid w:val="00CA75BC"/>
    <w:rsid w:val="00CB04EE"/>
    <w:rsid w:val="00CB4771"/>
    <w:rsid w:val="00CB5B1A"/>
    <w:rsid w:val="00CC2136"/>
    <w:rsid w:val="00CD10BA"/>
    <w:rsid w:val="00CD2FF3"/>
    <w:rsid w:val="00CD3C37"/>
    <w:rsid w:val="00CD753D"/>
    <w:rsid w:val="00CE36A7"/>
    <w:rsid w:val="00CE7DC5"/>
    <w:rsid w:val="00CF6C96"/>
    <w:rsid w:val="00CF7113"/>
    <w:rsid w:val="00D00BEF"/>
    <w:rsid w:val="00D02AB7"/>
    <w:rsid w:val="00D122FA"/>
    <w:rsid w:val="00D14DB7"/>
    <w:rsid w:val="00D153C7"/>
    <w:rsid w:val="00D24D64"/>
    <w:rsid w:val="00D258D0"/>
    <w:rsid w:val="00D27726"/>
    <w:rsid w:val="00D277D2"/>
    <w:rsid w:val="00D3125D"/>
    <w:rsid w:val="00D33AC9"/>
    <w:rsid w:val="00D42ECE"/>
    <w:rsid w:val="00D4585B"/>
    <w:rsid w:val="00D47064"/>
    <w:rsid w:val="00D473E5"/>
    <w:rsid w:val="00D5192D"/>
    <w:rsid w:val="00D51E2D"/>
    <w:rsid w:val="00D61999"/>
    <w:rsid w:val="00D63125"/>
    <w:rsid w:val="00D73116"/>
    <w:rsid w:val="00D7443D"/>
    <w:rsid w:val="00D760B1"/>
    <w:rsid w:val="00D76858"/>
    <w:rsid w:val="00D8020F"/>
    <w:rsid w:val="00D91B57"/>
    <w:rsid w:val="00D97560"/>
    <w:rsid w:val="00D978B8"/>
    <w:rsid w:val="00DA0C82"/>
    <w:rsid w:val="00DA1D31"/>
    <w:rsid w:val="00DB0EF2"/>
    <w:rsid w:val="00DB3C65"/>
    <w:rsid w:val="00DB6E13"/>
    <w:rsid w:val="00DC0F0A"/>
    <w:rsid w:val="00DD2D64"/>
    <w:rsid w:val="00DD4B52"/>
    <w:rsid w:val="00DD72C2"/>
    <w:rsid w:val="00DD7A0E"/>
    <w:rsid w:val="00DE0AAE"/>
    <w:rsid w:val="00DE23EC"/>
    <w:rsid w:val="00DF0BAD"/>
    <w:rsid w:val="00DF3391"/>
    <w:rsid w:val="00DF374E"/>
    <w:rsid w:val="00DF3925"/>
    <w:rsid w:val="00E04512"/>
    <w:rsid w:val="00E06861"/>
    <w:rsid w:val="00E126AA"/>
    <w:rsid w:val="00E17BC8"/>
    <w:rsid w:val="00E27CCF"/>
    <w:rsid w:val="00E34B5C"/>
    <w:rsid w:val="00E4177B"/>
    <w:rsid w:val="00E45B56"/>
    <w:rsid w:val="00E461F4"/>
    <w:rsid w:val="00E47327"/>
    <w:rsid w:val="00E566BF"/>
    <w:rsid w:val="00E60C37"/>
    <w:rsid w:val="00E7217E"/>
    <w:rsid w:val="00E738F4"/>
    <w:rsid w:val="00E77237"/>
    <w:rsid w:val="00E77BC0"/>
    <w:rsid w:val="00E80C8B"/>
    <w:rsid w:val="00E818BA"/>
    <w:rsid w:val="00E8664E"/>
    <w:rsid w:val="00E97474"/>
    <w:rsid w:val="00EE36C3"/>
    <w:rsid w:val="00EE66E6"/>
    <w:rsid w:val="00EE6D26"/>
    <w:rsid w:val="00EF6639"/>
    <w:rsid w:val="00F041A1"/>
    <w:rsid w:val="00F15DE4"/>
    <w:rsid w:val="00F179D7"/>
    <w:rsid w:val="00F22903"/>
    <w:rsid w:val="00F2569A"/>
    <w:rsid w:val="00F2740F"/>
    <w:rsid w:val="00F333A1"/>
    <w:rsid w:val="00F3352D"/>
    <w:rsid w:val="00F40C64"/>
    <w:rsid w:val="00F44F37"/>
    <w:rsid w:val="00F504BB"/>
    <w:rsid w:val="00F53C9A"/>
    <w:rsid w:val="00F66FBB"/>
    <w:rsid w:val="00F72822"/>
    <w:rsid w:val="00F735A1"/>
    <w:rsid w:val="00F76B34"/>
    <w:rsid w:val="00F81811"/>
    <w:rsid w:val="00F82A9A"/>
    <w:rsid w:val="00F852B7"/>
    <w:rsid w:val="00F919EE"/>
    <w:rsid w:val="00F936C5"/>
    <w:rsid w:val="00F96B06"/>
    <w:rsid w:val="00F97BF5"/>
    <w:rsid w:val="00FA1975"/>
    <w:rsid w:val="00FA5D54"/>
    <w:rsid w:val="00FA68B9"/>
    <w:rsid w:val="00FC05B9"/>
    <w:rsid w:val="00FC06A0"/>
    <w:rsid w:val="00FC0D61"/>
    <w:rsid w:val="00FD15B1"/>
    <w:rsid w:val="00FD1954"/>
    <w:rsid w:val="00FD2CD5"/>
    <w:rsid w:val="00FD2DDF"/>
    <w:rsid w:val="00FD622B"/>
    <w:rsid w:val="00FD6818"/>
    <w:rsid w:val="00FE0A7F"/>
    <w:rsid w:val="00FE15EA"/>
    <w:rsid w:val="00FE3031"/>
    <w:rsid w:val="00FF0413"/>
    <w:rsid w:val="00FF3576"/>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E3BBD"/>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Bullet Style,List Paragraph12,F5 List Paragraph,Colorful List - Accent 11,Normal numbered,List Paragraph2"/>
    <w:basedOn w:val="Normal"/>
    <w:link w:val="ListParagraphChar"/>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12 Char"/>
    <w:basedOn w:val="DefaultParagraphFont"/>
    <w:link w:val="ListParagraph"/>
    <w:uiPriority w:val="34"/>
    <w:qFormat/>
    <w:rsid w:val="00B60135"/>
  </w:style>
  <w:style w:type="paragraph" w:styleId="NoSpacing">
    <w:name w:val="No Spacing"/>
    <w:uiPriority w:val="1"/>
    <w:qFormat/>
    <w:rsid w:val="00B60135"/>
    <w:pPr>
      <w:spacing w:after="0" w:line="240" w:lineRule="auto"/>
    </w:pPr>
  </w:style>
  <w:style w:type="character" w:styleId="CommentReference">
    <w:name w:val="annotation reference"/>
    <w:basedOn w:val="DefaultParagraphFont"/>
    <w:uiPriority w:val="99"/>
    <w:semiHidden/>
    <w:unhideWhenUsed/>
    <w:rsid w:val="00F97BF5"/>
    <w:rPr>
      <w:sz w:val="16"/>
      <w:szCs w:val="16"/>
    </w:rPr>
  </w:style>
  <w:style w:type="paragraph" w:styleId="CommentText">
    <w:name w:val="annotation text"/>
    <w:basedOn w:val="Normal"/>
    <w:link w:val="CommentTextChar"/>
    <w:uiPriority w:val="99"/>
    <w:unhideWhenUsed/>
    <w:rsid w:val="00F97BF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F97BF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71F6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71F6A"/>
    <w:rPr>
      <w:rFonts w:ascii="Arial" w:eastAsia="Times New Roman" w:hAnsi="Arial" w:cs="Times New Roman"/>
      <w:b/>
      <w:bCs/>
      <w:sz w:val="20"/>
      <w:szCs w:val="20"/>
    </w:rPr>
  </w:style>
  <w:style w:type="paragraph" w:styleId="BodyTextIndent">
    <w:name w:val="Body Text Indent"/>
    <w:basedOn w:val="Normal"/>
    <w:link w:val="BodyTextIndentChar"/>
    <w:uiPriority w:val="99"/>
    <w:semiHidden/>
    <w:unhideWhenUsed/>
    <w:rsid w:val="00B6721E"/>
    <w:pPr>
      <w:spacing w:after="120"/>
      <w:ind w:left="283"/>
    </w:pPr>
  </w:style>
  <w:style w:type="character" w:customStyle="1" w:styleId="BodyTextIndentChar">
    <w:name w:val="Body Text Indent Char"/>
    <w:basedOn w:val="DefaultParagraphFont"/>
    <w:link w:val="BodyTextIndent"/>
    <w:uiPriority w:val="99"/>
    <w:semiHidden/>
    <w:rsid w:val="00B67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995">
      <w:bodyDiv w:val="1"/>
      <w:marLeft w:val="0"/>
      <w:marRight w:val="0"/>
      <w:marTop w:val="0"/>
      <w:marBottom w:val="0"/>
      <w:divBdr>
        <w:top w:val="none" w:sz="0" w:space="0" w:color="auto"/>
        <w:left w:val="none" w:sz="0" w:space="0" w:color="auto"/>
        <w:bottom w:val="none" w:sz="0" w:space="0" w:color="auto"/>
        <w:right w:val="none" w:sz="0" w:space="0" w:color="auto"/>
      </w:divBdr>
    </w:div>
    <w:div w:id="17703409">
      <w:bodyDiv w:val="1"/>
      <w:marLeft w:val="0"/>
      <w:marRight w:val="0"/>
      <w:marTop w:val="0"/>
      <w:marBottom w:val="0"/>
      <w:divBdr>
        <w:top w:val="none" w:sz="0" w:space="0" w:color="auto"/>
        <w:left w:val="none" w:sz="0" w:space="0" w:color="auto"/>
        <w:bottom w:val="none" w:sz="0" w:space="0" w:color="auto"/>
        <w:right w:val="none" w:sz="0" w:space="0" w:color="auto"/>
      </w:divBdr>
      <w:divsChild>
        <w:div w:id="905264555">
          <w:marLeft w:val="0"/>
          <w:marRight w:val="0"/>
          <w:marTop w:val="0"/>
          <w:marBottom w:val="0"/>
          <w:divBdr>
            <w:top w:val="none" w:sz="0" w:space="0" w:color="auto"/>
            <w:left w:val="none" w:sz="0" w:space="0" w:color="auto"/>
            <w:bottom w:val="none" w:sz="0" w:space="0" w:color="auto"/>
            <w:right w:val="none" w:sz="0" w:space="0" w:color="auto"/>
          </w:divBdr>
        </w:div>
        <w:div w:id="1587956654">
          <w:marLeft w:val="0"/>
          <w:marRight w:val="0"/>
          <w:marTop w:val="0"/>
          <w:marBottom w:val="0"/>
          <w:divBdr>
            <w:top w:val="none" w:sz="0" w:space="0" w:color="auto"/>
            <w:left w:val="none" w:sz="0" w:space="0" w:color="auto"/>
            <w:bottom w:val="none" w:sz="0" w:space="0" w:color="auto"/>
            <w:right w:val="none" w:sz="0" w:space="0" w:color="auto"/>
          </w:divBdr>
        </w:div>
      </w:divsChild>
    </w:div>
    <w:div w:id="28343788">
      <w:bodyDiv w:val="1"/>
      <w:marLeft w:val="0"/>
      <w:marRight w:val="0"/>
      <w:marTop w:val="0"/>
      <w:marBottom w:val="0"/>
      <w:divBdr>
        <w:top w:val="none" w:sz="0" w:space="0" w:color="auto"/>
        <w:left w:val="none" w:sz="0" w:space="0" w:color="auto"/>
        <w:bottom w:val="none" w:sz="0" w:space="0" w:color="auto"/>
        <w:right w:val="none" w:sz="0" w:space="0" w:color="auto"/>
      </w:divBdr>
    </w:div>
    <w:div w:id="30762731">
      <w:bodyDiv w:val="1"/>
      <w:marLeft w:val="0"/>
      <w:marRight w:val="0"/>
      <w:marTop w:val="0"/>
      <w:marBottom w:val="0"/>
      <w:divBdr>
        <w:top w:val="none" w:sz="0" w:space="0" w:color="auto"/>
        <w:left w:val="none" w:sz="0" w:space="0" w:color="auto"/>
        <w:bottom w:val="none" w:sz="0" w:space="0" w:color="auto"/>
        <w:right w:val="none" w:sz="0" w:space="0" w:color="auto"/>
      </w:divBdr>
      <w:divsChild>
        <w:div w:id="826552198">
          <w:marLeft w:val="0"/>
          <w:marRight w:val="0"/>
          <w:marTop w:val="0"/>
          <w:marBottom w:val="0"/>
          <w:divBdr>
            <w:top w:val="none" w:sz="0" w:space="0" w:color="auto"/>
            <w:left w:val="none" w:sz="0" w:space="0" w:color="auto"/>
            <w:bottom w:val="none" w:sz="0" w:space="0" w:color="auto"/>
            <w:right w:val="none" w:sz="0" w:space="0" w:color="auto"/>
          </w:divBdr>
        </w:div>
        <w:div w:id="1108621413">
          <w:marLeft w:val="0"/>
          <w:marRight w:val="0"/>
          <w:marTop w:val="0"/>
          <w:marBottom w:val="0"/>
          <w:divBdr>
            <w:top w:val="none" w:sz="0" w:space="0" w:color="auto"/>
            <w:left w:val="none" w:sz="0" w:space="0" w:color="auto"/>
            <w:bottom w:val="none" w:sz="0" w:space="0" w:color="auto"/>
            <w:right w:val="none" w:sz="0" w:space="0" w:color="auto"/>
          </w:divBdr>
        </w:div>
      </w:divsChild>
    </w:div>
    <w:div w:id="60448397">
      <w:bodyDiv w:val="1"/>
      <w:marLeft w:val="0"/>
      <w:marRight w:val="0"/>
      <w:marTop w:val="0"/>
      <w:marBottom w:val="0"/>
      <w:divBdr>
        <w:top w:val="none" w:sz="0" w:space="0" w:color="auto"/>
        <w:left w:val="none" w:sz="0" w:space="0" w:color="auto"/>
        <w:bottom w:val="none" w:sz="0" w:space="0" w:color="auto"/>
        <w:right w:val="none" w:sz="0" w:space="0" w:color="auto"/>
      </w:divBdr>
      <w:divsChild>
        <w:div w:id="66463532">
          <w:marLeft w:val="0"/>
          <w:marRight w:val="0"/>
          <w:marTop w:val="0"/>
          <w:marBottom w:val="0"/>
          <w:divBdr>
            <w:top w:val="none" w:sz="0" w:space="0" w:color="auto"/>
            <w:left w:val="none" w:sz="0" w:space="0" w:color="auto"/>
            <w:bottom w:val="none" w:sz="0" w:space="0" w:color="auto"/>
            <w:right w:val="none" w:sz="0" w:space="0" w:color="auto"/>
          </w:divBdr>
        </w:div>
        <w:div w:id="1590962569">
          <w:marLeft w:val="0"/>
          <w:marRight w:val="0"/>
          <w:marTop w:val="0"/>
          <w:marBottom w:val="0"/>
          <w:divBdr>
            <w:top w:val="none" w:sz="0" w:space="0" w:color="auto"/>
            <w:left w:val="none" w:sz="0" w:space="0" w:color="auto"/>
            <w:bottom w:val="none" w:sz="0" w:space="0" w:color="auto"/>
            <w:right w:val="none" w:sz="0" w:space="0" w:color="auto"/>
          </w:divBdr>
        </w:div>
      </w:divsChild>
    </w:div>
    <w:div w:id="72241925">
      <w:bodyDiv w:val="1"/>
      <w:marLeft w:val="0"/>
      <w:marRight w:val="0"/>
      <w:marTop w:val="0"/>
      <w:marBottom w:val="0"/>
      <w:divBdr>
        <w:top w:val="none" w:sz="0" w:space="0" w:color="auto"/>
        <w:left w:val="none" w:sz="0" w:space="0" w:color="auto"/>
        <w:bottom w:val="none" w:sz="0" w:space="0" w:color="auto"/>
        <w:right w:val="none" w:sz="0" w:space="0" w:color="auto"/>
      </w:divBdr>
      <w:divsChild>
        <w:div w:id="1641689402">
          <w:marLeft w:val="0"/>
          <w:marRight w:val="0"/>
          <w:marTop w:val="0"/>
          <w:marBottom w:val="0"/>
          <w:divBdr>
            <w:top w:val="none" w:sz="0" w:space="0" w:color="auto"/>
            <w:left w:val="none" w:sz="0" w:space="0" w:color="auto"/>
            <w:bottom w:val="none" w:sz="0" w:space="0" w:color="auto"/>
            <w:right w:val="none" w:sz="0" w:space="0" w:color="auto"/>
          </w:divBdr>
        </w:div>
        <w:div w:id="179517735">
          <w:marLeft w:val="0"/>
          <w:marRight w:val="0"/>
          <w:marTop w:val="0"/>
          <w:marBottom w:val="0"/>
          <w:divBdr>
            <w:top w:val="none" w:sz="0" w:space="0" w:color="auto"/>
            <w:left w:val="none" w:sz="0" w:space="0" w:color="auto"/>
            <w:bottom w:val="none" w:sz="0" w:space="0" w:color="auto"/>
            <w:right w:val="none" w:sz="0" w:space="0" w:color="auto"/>
          </w:divBdr>
        </w:div>
        <w:div w:id="845050084">
          <w:marLeft w:val="0"/>
          <w:marRight w:val="0"/>
          <w:marTop w:val="0"/>
          <w:marBottom w:val="0"/>
          <w:divBdr>
            <w:top w:val="none" w:sz="0" w:space="0" w:color="auto"/>
            <w:left w:val="none" w:sz="0" w:space="0" w:color="auto"/>
            <w:bottom w:val="none" w:sz="0" w:space="0" w:color="auto"/>
            <w:right w:val="none" w:sz="0" w:space="0" w:color="auto"/>
          </w:divBdr>
        </w:div>
      </w:divsChild>
    </w:div>
    <w:div w:id="94716972">
      <w:bodyDiv w:val="1"/>
      <w:marLeft w:val="0"/>
      <w:marRight w:val="0"/>
      <w:marTop w:val="0"/>
      <w:marBottom w:val="0"/>
      <w:divBdr>
        <w:top w:val="none" w:sz="0" w:space="0" w:color="auto"/>
        <w:left w:val="none" w:sz="0" w:space="0" w:color="auto"/>
        <w:bottom w:val="none" w:sz="0" w:space="0" w:color="auto"/>
        <w:right w:val="none" w:sz="0" w:space="0" w:color="auto"/>
      </w:divBdr>
      <w:divsChild>
        <w:div w:id="1486702917">
          <w:marLeft w:val="0"/>
          <w:marRight w:val="0"/>
          <w:marTop w:val="0"/>
          <w:marBottom w:val="0"/>
          <w:divBdr>
            <w:top w:val="none" w:sz="0" w:space="0" w:color="auto"/>
            <w:left w:val="none" w:sz="0" w:space="0" w:color="auto"/>
            <w:bottom w:val="none" w:sz="0" w:space="0" w:color="auto"/>
            <w:right w:val="none" w:sz="0" w:space="0" w:color="auto"/>
          </w:divBdr>
        </w:div>
      </w:divsChild>
    </w:div>
    <w:div w:id="121777960">
      <w:bodyDiv w:val="1"/>
      <w:marLeft w:val="0"/>
      <w:marRight w:val="0"/>
      <w:marTop w:val="0"/>
      <w:marBottom w:val="0"/>
      <w:divBdr>
        <w:top w:val="none" w:sz="0" w:space="0" w:color="auto"/>
        <w:left w:val="none" w:sz="0" w:space="0" w:color="auto"/>
        <w:bottom w:val="none" w:sz="0" w:space="0" w:color="auto"/>
        <w:right w:val="none" w:sz="0" w:space="0" w:color="auto"/>
      </w:divBdr>
    </w:div>
    <w:div w:id="130247821">
      <w:bodyDiv w:val="1"/>
      <w:marLeft w:val="0"/>
      <w:marRight w:val="0"/>
      <w:marTop w:val="0"/>
      <w:marBottom w:val="0"/>
      <w:divBdr>
        <w:top w:val="none" w:sz="0" w:space="0" w:color="auto"/>
        <w:left w:val="none" w:sz="0" w:space="0" w:color="auto"/>
        <w:bottom w:val="none" w:sz="0" w:space="0" w:color="auto"/>
        <w:right w:val="none" w:sz="0" w:space="0" w:color="auto"/>
      </w:divBdr>
      <w:divsChild>
        <w:div w:id="1474255979">
          <w:marLeft w:val="0"/>
          <w:marRight w:val="0"/>
          <w:marTop w:val="0"/>
          <w:marBottom w:val="0"/>
          <w:divBdr>
            <w:top w:val="none" w:sz="0" w:space="0" w:color="auto"/>
            <w:left w:val="none" w:sz="0" w:space="0" w:color="auto"/>
            <w:bottom w:val="none" w:sz="0" w:space="0" w:color="auto"/>
            <w:right w:val="none" w:sz="0" w:space="0" w:color="auto"/>
          </w:divBdr>
        </w:div>
      </w:divsChild>
    </w:div>
    <w:div w:id="148832771">
      <w:bodyDiv w:val="1"/>
      <w:marLeft w:val="0"/>
      <w:marRight w:val="0"/>
      <w:marTop w:val="0"/>
      <w:marBottom w:val="0"/>
      <w:divBdr>
        <w:top w:val="none" w:sz="0" w:space="0" w:color="auto"/>
        <w:left w:val="none" w:sz="0" w:space="0" w:color="auto"/>
        <w:bottom w:val="none" w:sz="0" w:space="0" w:color="auto"/>
        <w:right w:val="none" w:sz="0" w:space="0" w:color="auto"/>
      </w:divBdr>
    </w:div>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175922060">
      <w:bodyDiv w:val="1"/>
      <w:marLeft w:val="0"/>
      <w:marRight w:val="0"/>
      <w:marTop w:val="0"/>
      <w:marBottom w:val="0"/>
      <w:divBdr>
        <w:top w:val="none" w:sz="0" w:space="0" w:color="auto"/>
        <w:left w:val="none" w:sz="0" w:space="0" w:color="auto"/>
        <w:bottom w:val="none" w:sz="0" w:space="0" w:color="auto"/>
        <w:right w:val="none" w:sz="0" w:space="0" w:color="auto"/>
      </w:divBdr>
      <w:divsChild>
        <w:div w:id="706217536">
          <w:marLeft w:val="0"/>
          <w:marRight w:val="0"/>
          <w:marTop w:val="0"/>
          <w:marBottom w:val="0"/>
          <w:divBdr>
            <w:top w:val="none" w:sz="0" w:space="0" w:color="auto"/>
            <w:left w:val="none" w:sz="0" w:space="0" w:color="auto"/>
            <w:bottom w:val="none" w:sz="0" w:space="0" w:color="auto"/>
            <w:right w:val="none" w:sz="0" w:space="0" w:color="auto"/>
          </w:divBdr>
        </w:div>
        <w:div w:id="1387031023">
          <w:marLeft w:val="0"/>
          <w:marRight w:val="0"/>
          <w:marTop w:val="0"/>
          <w:marBottom w:val="0"/>
          <w:divBdr>
            <w:top w:val="none" w:sz="0" w:space="0" w:color="auto"/>
            <w:left w:val="none" w:sz="0" w:space="0" w:color="auto"/>
            <w:bottom w:val="none" w:sz="0" w:space="0" w:color="auto"/>
            <w:right w:val="none" w:sz="0" w:space="0" w:color="auto"/>
          </w:divBdr>
        </w:div>
        <w:div w:id="478159428">
          <w:marLeft w:val="0"/>
          <w:marRight w:val="0"/>
          <w:marTop w:val="0"/>
          <w:marBottom w:val="0"/>
          <w:divBdr>
            <w:top w:val="none" w:sz="0" w:space="0" w:color="auto"/>
            <w:left w:val="none" w:sz="0" w:space="0" w:color="auto"/>
            <w:bottom w:val="none" w:sz="0" w:space="0" w:color="auto"/>
            <w:right w:val="none" w:sz="0" w:space="0" w:color="auto"/>
          </w:divBdr>
        </w:div>
      </w:divsChild>
    </w:div>
    <w:div w:id="186214290">
      <w:bodyDiv w:val="1"/>
      <w:marLeft w:val="0"/>
      <w:marRight w:val="0"/>
      <w:marTop w:val="0"/>
      <w:marBottom w:val="0"/>
      <w:divBdr>
        <w:top w:val="none" w:sz="0" w:space="0" w:color="auto"/>
        <w:left w:val="none" w:sz="0" w:space="0" w:color="auto"/>
        <w:bottom w:val="none" w:sz="0" w:space="0" w:color="auto"/>
        <w:right w:val="none" w:sz="0" w:space="0" w:color="auto"/>
      </w:divBdr>
      <w:divsChild>
        <w:div w:id="371617026">
          <w:marLeft w:val="0"/>
          <w:marRight w:val="0"/>
          <w:marTop w:val="0"/>
          <w:marBottom w:val="0"/>
          <w:divBdr>
            <w:top w:val="none" w:sz="0" w:space="0" w:color="auto"/>
            <w:left w:val="none" w:sz="0" w:space="0" w:color="auto"/>
            <w:bottom w:val="none" w:sz="0" w:space="0" w:color="auto"/>
            <w:right w:val="none" w:sz="0" w:space="0" w:color="auto"/>
          </w:divBdr>
        </w:div>
        <w:div w:id="411045072">
          <w:marLeft w:val="0"/>
          <w:marRight w:val="0"/>
          <w:marTop w:val="0"/>
          <w:marBottom w:val="0"/>
          <w:divBdr>
            <w:top w:val="none" w:sz="0" w:space="0" w:color="auto"/>
            <w:left w:val="none" w:sz="0" w:space="0" w:color="auto"/>
            <w:bottom w:val="none" w:sz="0" w:space="0" w:color="auto"/>
            <w:right w:val="none" w:sz="0" w:space="0" w:color="auto"/>
          </w:divBdr>
        </w:div>
      </w:divsChild>
    </w:div>
    <w:div w:id="189223397">
      <w:bodyDiv w:val="1"/>
      <w:marLeft w:val="0"/>
      <w:marRight w:val="0"/>
      <w:marTop w:val="0"/>
      <w:marBottom w:val="0"/>
      <w:divBdr>
        <w:top w:val="none" w:sz="0" w:space="0" w:color="auto"/>
        <w:left w:val="none" w:sz="0" w:space="0" w:color="auto"/>
        <w:bottom w:val="none" w:sz="0" w:space="0" w:color="auto"/>
        <w:right w:val="none" w:sz="0" w:space="0" w:color="auto"/>
      </w:divBdr>
    </w:div>
    <w:div w:id="226496253">
      <w:bodyDiv w:val="1"/>
      <w:marLeft w:val="0"/>
      <w:marRight w:val="0"/>
      <w:marTop w:val="0"/>
      <w:marBottom w:val="0"/>
      <w:divBdr>
        <w:top w:val="none" w:sz="0" w:space="0" w:color="auto"/>
        <w:left w:val="none" w:sz="0" w:space="0" w:color="auto"/>
        <w:bottom w:val="none" w:sz="0" w:space="0" w:color="auto"/>
        <w:right w:val="none" w:sz="0" w:space="0" w:color="auto"/>
      </w:divBdr>
      <w:divsChild>
        <w:div w:id="2114935671">
          <w:marLeft w:val="0"/>
          <w:marRight w:val="0"/>
          <w:marTop w:val="0"/>
          <w:marBottom w:val="0"/>
          <w:divBdr>
            <w:top w:val="none" w:sz="0" w:space="0" w:color="auto"/>
            <w:left w:val="none" w:sz="0" w:space="0" w:color="auto"/>
            <w:bottom w:val="none" w:sz="0" w:space="0" w:color="auto"/>
            <w:right w:val="none" w:sz="0" w:space="0" w:color="auto"/>
          </w:divBdr>
        </w:div>
      </w:divsChild>
    </w:div>
    <w:div w:id="236212852">
      <w:bodyDiv w:val="1"/>
      <w:marLeft w:val="0"/>
      <w:marRight w:val="0"/>
      <w:marTop w:val="0"/>
      <w:marBottom w:val="0"/>
      <w:divBdr>
        <w:top w:val="none" w:sz="0" w:space="0" w:color="auto"/>
        <w:left w:val="none" w:sz="0" w:space="0" w:color="auto"/>
        <w:bottom w:val="none" w:sz="0" w:space="0" w:color="auto"/>
        <w:right w:val="none" w:sz="0" w:space="0" w:color="auto"/>
      </w:divBdr>
      <w:divsChild>
        <w:div w:id="1139154002">
          <w:marLeft w:val="0"/>
          <w:marRight w:val="0"/>
          <w:marTop w:val="0"/>
          <w:marBottom w:val="0"/>
          <w:divBdr>
            <w:top w:val="none" w:sz="0" w:space="0" w:color="auto"/>
            <w:left w:val="none" w:sz="0" w:space="0" w:color="auto"/>
            <w:bottom w:val="none" w:sz="0" w:space="0" w:color="auto"/>
            <w:right w:val="none" w:sz="0" w:space="0" w:color="auto"/>
          </w:divBdr>
        </w:div>
      </w:divsChild>
    </w:div>
    <w:div w:id="245577818">
      <w:bodyDiv w:val="1"/>
      <w:marLeft w:val="0"/>
      <w:marRight w:val="0"/>
      <w:marTop w:val="0"/>
      <w:marBottom w:val="0"/>
      <w:divBdr>
        <w:top w:val="none" w:sz="0" w:space="0" w:color="auto"/>
        <w:left w:val="none" w:sz="0" w:space="0" w:color="auto"/>
        <w:bottom w:val="none" w:sz="0" w:space="0" w:color="auto"/>
        <w:right w:val="none" w:sz="0" w:space="0" w:color="auto"/>
      </w:divBdr>
      <w:divsChild>
        <w:div w:id="925572432">
          <w:marLeft w:val="0"/>
          <w:marRight w:val="0"/>
          <w:marTop w:val="0"/>
          <w:marBottom w:val="0"/>
          <w:divBdr>
            <w:top w:val="none" w:sz="0" w:space="0" w:color="auto"/>
            <w:left w:val="none" w:sz="0" w:space="0" w:color="auto"/>
            <w:bottom w:val="none" w:sz="0" w:space="0" w:color="auto"/>
            <w:right w:val="none" w:sz="0" w:space="0" w:color="auto"/>
          </w:divBdr>
        </w:div>
      </w:divsChild>
    </w:div>
    <w:div w:id="253321720">
      <w:bodyDiv w:val="1"/>
      <w:marLeft w:val="0"/>
      <w:marRight w:val="0"/>
      <w:marTop w:val="0"/>
      <w:marBottom w:val="0"/>
      <w:divBdr>
        <w:top w:val="none" w:sz="0" w:space="0" w:color="auto"/>
        <w:left w:val="none" w:sz="0" w:space="0" w:color="auto"/>
        <w:bottom w:val="none" w:sz="0" w:space="0" w:color="auto"/>
        <w:right w:val="none" w:sz="0" w:space="0" w:color="auto"/>
      </w:divBdr>
    </w:div>
    <w:div w:id="264461461">
      <w:bodyDiv w:val="1"/>
      <w:marLeft w:val="0"/>
      <w:marRight w:val="0"/>
      <w:marTop w:val="0"/>
      <w:marBottom w:val="0"/>
      <w:divBdr>
        <w:top w:val="none" w:sz="0" w:space="0" w:color="auto"/>
        <w:left w:val="none" w:sz="0" w:space="0" w:color="auto"/>
        <w:bottom w:val="none" w:sz="0" w:space="0" w:color="auto"/>
        <w:right w:val="none" w:sz="0" w:space="0" w:color="auto"/>
      </w:divBdr>
      <w:divsChild>
        <w:div w:id="254215966">
          <w:marLeft w:val="0"/>
          <w:marRight w:val="0"/>
          <w:marTop w:val="0"/>
          <w:marBottom w:val="0"/>
          <w:divBdr>
            <w:top w:val="none" w:sz="0" w:space="0" w:color="auto"/>
            <w:left w:val="none" w:sz="0" w:space="0" w:color="auto"/>
            <w:bottom w:val="none" w:sz="0" w:space="0" w:color="auto"/>
            <w:right w:val="none" w:sz="0" w:space="0" w:color="auto"/>
          </w:divBdr>
        </w:div>
        <w:div w:id="55591928">
          <w:marLeft w:val="0"/>
          <w:marRight w:val="0"/>
          <w:marTop w:val="0"/>
          <w:marBottom w:val="0"/>
          <w:divBdr>
            <w:top w:val="none" w:sz="0" w:space="0" w:color="auto"/>
            <w:left w:val="none" w:sz="0" w:space="0" w:color="auto"/>
            <w:bottom w:val="none" w:sz="0" w:space="0" w:color="auto"/>
            <w:right w:val="none" w:sz="0" w:space="0" w:color="auto"/>
          </w:divBdr>
        </w:div>
        <w:div w:id="211697705">
          <w:marLeft w:val="0"/>
          <w:marRight w:val="0"/>
          <w:marTop w:val="0"/>
          <w:marBottom w:val="0"/>
          <w:divBdr>
            <w:top w:val="none" w:sz="0" w:space="0" w:color="auto"/>
            <w:left w:val="none" w:sz="0" w:space="0" w:color="auto"/>
            <w:bottom w:val="none" w:sz="0" w:space="0" w:color="auto"/>
            <w:right w:val="none" w:sz="0" w:space="0" w:color="auto"/>
          </w:divBdr>
        </w:div>
      </w:divsChild>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269437098">
      <w:bodyDiv w:val="1"/>
      <w:marLeft w:val="0"/>
      <w:marRight w:val="0"/>
      <w:marTop w:val="0"/>
      <w:marBottom w:val="0"/>
      <w:divBdr>
        <w:top w:val="none" w:sz="0" w:space="0" w:color="auto"/>
        <w:left w:val="none" w:sz="0" w:space="0" w:color="auto"/>
        <w:bottom w:val="none" w:sz="0" w:space="0" w:color="auto"/>
        <w:right w:val="none" w:sz="0" w:space="0" w:color="auto"/>
      </w:divBdr>
    </w:div>
    <w:div w:id="277835865">
      <w:bodyDiv w:val="1"/>
      <w:marLeft w:val="0"/>
      <w:marRight w:val="0"/>
      <w:marTop w:val="0"/>
      <w:marBottom w:val="0"/>
      <w:divBdr>
        <w:top w:val="none" w:sz="0" w:space="0" w:color="auto"/>
        <w:left w:val="none" w:sz="0" w:space="0" w:color="auto"/>
        <w:bottom w:val="none" w:sz="0" w:space="0" w:color="auto"/>
        <w:right w:val="none" w:sz="0" w:space="0" w:color="auto"/>
      </w:divBdr>
    </w:div>
    <w:div w:id="289094295">
      <w:bodyDiv w:val="1"/>
      <w:marLeft w:val="0"/>
      <w:marRight w:val="0"/>
      <w:marTop w:val="0"/>
      <w:marBottom w:val="0"/>
      <w:divBdr>
        <w:top w:val="none" w:sz="0" w:space="0" w:color="auto"/>
        <w:left w:val="none" w:sz="0" w:space="0" w:color="auto"/>
        <w:bottom w:val="none" w:sz="0" w:space="0" w:color="auto"/>
        <w:right w:val="none" w:sz="0" w:space="0" w:color="auto"/>
      </w:divBdr>
    </w:div>
    <w:div w:id="321809789">
      <w:bodyDiv w:val="1"/>
      <w:marLeft w:val="0"/>
      <w:marRight w:val="0"/>
      <w:marTop w:val="0"/>
      <w:marBottom w:val="0"/>
      <w:divBdr>
        <w:top w:val="none" w:sz="0" w:space="0" w:color="auto"/>
        <w:left w:val="none" w:sz="0" w:space="0" w:color="auto"/>
        <w:bottom w:val="none" w:sz="0" w:space="0" w:color="auto"/>
        <w:right w:val="none" w:sz="0" w:space="0" w:color="auto"/>
      </w:divBdr>
      <w:divsChild>
        <w:div w:id="553005963">
          <w:marLeft w:val="0"/>
          <w:marRight w:val="0"/>
          <w:marTop w:val="0"/>
          <w:marBottom w:val="0"/>
          <w:divBdr>
            <w:top w:val="none" w:sz="0" w:space="0" w:color="auto"/>
            <w:left w:val="none" w:sz="0" w:space="0" w:color="auto"/>
            <w:bottom w:val="none" w:sz="0" w:space="0" w:color="auto"/>
            <w:right w:val="none" w:sz="0" w:space="0" w:color="auto"/>
          </w:divBdr>
        </w:div>
        <w:div w:id="1781950642">
          <w:marLeft w:val="0"/>
          <w:marRight w:val="0"/>
          <w:marTop w:val="0"/>
          <w:marBottom w:val="0"/>
          <w:divBdr>
            <w:top w:val="none" w:sz="0" w:space="0" w:color="auto"/>
            <w:left w:val="none" w:sz="0" w:space="0" w:color="auto"/>
            <w:bottom w:val="none" w:sz="0" w:space="0" w:color="auto"/>
            <w:right w:val="none" w:sz="0" w:space="0" w:color="auto"/>
          </w:divBdr>
        </w:div>
      </w:divsChild>
    </w:div>
    <w:div w:id="366681444">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04056500">
      <w:bodyDiv w:val="1"/>
      <w:marLeft w:val="0"/>
      <w:marRight w:val="0"/>
      <w:marTop w:val="0"/>
      <w:marBottom w:val="0"/>
      <w:divBdr>
        <w:top w:val="none" w:sz="0" w:space="0" w:color="auto"/>
        <w:left w:val="none" w:sz="0" w:space="0" w:color="auto"/>
        <w:bottom w:val="none" w:sz="0" w:space="0" w:color="auto"/>
        <w:right w:val="none" w:sz="0" w:space="0" w:color="auto"/>
      </w:divBdr>
      <w:divsChild>
        <w:div w:id="1813057678">
          <w:marLeft w:val="0"/>
          <w:marRight w:val="0"/>
          <w:marTop w:val="0"/>
          <w:marBottom w:val="0"/>
          <w:divBdr>
            <w:top w:val="none" w:sz="0" w:space="0" w:color="auto"/>
            <w:left w:val="none" w:sz="0" w:space="0" w:color="auto"/>
            <w:bottom w:val="none" w:sz="0" w:space="0" w:color="auto"/>
            <w:right w:val="none" w:sz="0" w:space="0" w:color="auto"/>
          </w:divBdr>
        </w:div>
      </w:divsChild>
    </w:div>
    <w:div w:id="512257611">
      <w:bodyDiv w:val="1"/>
      <w:marLeft w:val="0"/>
      <w:marRight w:val="0"/>
      <w:marTop w:val="0"/>
      <w:marBottom w:val="0"/>
      <w:divBdr>
        <w:top w:val="none" w:sz="0" w:space="0" w:color="auto"/>
        <w:left w:val="none" w:sz="0" w:space="0" w:color="auto"/>
        <w:bottom w:val="none" w:sz="0" w:space="0" w:color="auto"/>
        <w:right w:val="none" w:sz="0" w:space="0" w:color="auto"/>
      </w:divBdr>
      <w:divsChild>
        <w:div w:id="2015524356">
          <w:marLeft w:val="0"/>
          <w:marRight w:val="0"/>
          <w:marTop w:val="0"/>
          <w:marBottom w:val="0"/>
          <w:divBdr>
            <w:top w:val="none" w:sz="0" w:space="0" w:color="auto"/>
            <w:left w:val="none" w:sz="0" w:space="0" w:color="auto"/>
            <w:bottom w:val="none" w:sz="0" w:space="0" w:color="auto"/>
            <w:right w:val="none" w:sz="0" w:space="0" w:color="auto"/>
          </w:divBdr>
        </w:div>
        <w:div w:id="876551791">
          <w:marLeft w:val="0"/>
          <w:marRight w:val="0"/>
          <w:marTop w:val="0"/>
          <w:marBottom w:val="0"/>
          <w:divBdr>
            <w:top w:val="none" w:sz="0" w:space="0" w:color="auto"/>
            <w:left w:val="none" w:sz="0" w:space="0" w:color="auto"/>
            <w:bottom w:val="none" w:sz="0" w:space="0" w:color="auto"/>
            <w:right w:val="none" w:sz="0" w:space="0" w:color="auto"/>
          </w:divBdr>
        </w:div>
      </w:divsChild>
    </w:div>
    <w:div w:id="528110859">
      <w:bodyDiv w:val="1"/>
      <w:marLeft w:val="0"/>
      <w:marRight w:val="0"/>
      <w:marTop w:val="0"/>
      <w:marBottom w:val="0"/>
      <w:divBdr>
        <w:top w:val="none" w:sz="0" w:space="0" w:color="auto"/>
        <w:left w:val="none" w:sz="0" w:space="0" w:color="auto"/>
        <w:bottom w:val="none" w:sz="0" w:space="0" w:color="auto"/>
        <w:right w:val="none" w:sz="0" w:space="0" w:color="auto"/>
      </w:divBdr>
      <w:divsChild>
        <w:div w:id="1835533934">
          <w:marLeft w:val="0"/>
          <w:marRight w:val="0"/>
          <w:marTop w:val="0"/>
          <w:marBottom w:val="0"/>
          <w:divBdr>
            <w:top w:val="none" w:sz="0" w:space="0" w:color="auto"/>
            <w:left w:val="none" w:sz="0" w:space="0" w:color="auto"/>
            <w:bottom w:val="none" w:sz="0" w:space="0" w:color="auto"/>
            <w:right w:val="none" w:sz="0" w:space="0" w:color="auto"/>
          </w:divBdr>
        </w:div>
        <w:div w:id="912812020">
          <w:marLeft w:val="0"/>
          <w:marRight w:val="0"/>
          <w:marTop w:val="0"/>
          <w:marBottom w:val="0"/>
          <w:divBdr>
            <w:top w:val="none" w:sz="0" w:space="0" w:color="auto"/>
            <w:left w:val="none" w:sz="0" w:space="0" w:color="auto"/>
            <w:bottom w:val="none" w:sz="0" w:space="0" w:color="auto"/>
            <w:right w:val="none" w:sz="0" w:space="0" w:color="auto"/>
          </w:divBdr>
        </w:div>
      </w:divsChild>
    </w:div>
    <w:div w:id="553271360">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581452767">
      <w:bodyDiv w:val="1"/>
      <w:marLeft w:val="0"/>
      <w:marRight w:val="0"/>
      <w:marTop w:val="0"/>
      <w:marBottom w:val="0"/>
      <w:divBdr>
        <w:top w:val="none" w:sz="0" w:space="0" w:color="auto"/>
        <w:left w:val="none" w:sz="0" w:space="0" w:color="auto"/>
        <w:bottom w:val="none" w:sz="0" w:space="0" w:color="auto"/>
        <w:right w:val="none" w:sz="0" w:space="0" w:color="auto"/>
      </w:divBdr>
      <w:divsChild>
        <w:div w:id="214855875">
          <w:marLeft w:val="0"/>
          <w:marRight w:val="0"/>
          <w:marTop w:val="0"/>
          <w:marBottom w:val="0"/>
          <w:divBdr>
            <w:top w:val="none" w:sz="0" w:space="0" w:color="auto"/>
            <w:left w:val="none" w:sz="0" w:space="0" w:color="auto"/>
            <w:bottom w:val="none" w:sz="0" w:space="0" w:color="auto"/>
            <w:right w:val="none" w:sz="0" w:space="0" w:color="auto"/>
          </w:divBdr>
        </w:div>
      </w:divsChild>
    </w:div>
    <w:div w:id="591544478">
      <w:bodyDiv w:val="1"/>
      <w:marLeft w:val="0"/>
      <w:marRight w:val="0"/>
      <w:marTop w:val="0"/>
      <w:marBottom w:val="0"/>
      <w:divBdr>
        <w:top w:val="none" w:sz="0" w:space="0" w:color="auto"/>
        <w:left w:val="none" w:sz="0" w:space="0" w:color="auto"/>
        <w:bottom w:val="none" w:sz="0" w:space="0" w:color="auto"/>
        <w:right w:val="none" w:sz="0" w:space="0" w:color="auto"/>
      </w:divBdr>
      <w:divsChild>
        <w:div w:id="1899513161">
          <w:marLeft w:val="0"/>
          <w:marRight w:val="0"/>
          <w:marTop w:val="0"/>
          <w:marBottom w:val="0"/>
          <w:divBdr>
            <w:top w:val="none" w:sz="0" w:space="0" w:color="auto"/>
            <w:left w:val="none" w:sz="0" w:space="0" w:color="auto"/>
            <w:bottom w:val="none" w:sz="0" w:space="0" w:color="auto"/>
            <w:right w:val="none" w:sz="0" w:space="0" w:color="auto"/>
          </w:divBdr>
        </w:div>
        <w:div w:id="752891438">
          <w:marLeft w:val="0"/>
          <w:marRight w:val="0"/>
          <w:marTop w:val="0"/>
          <w:marBottom w:val="0"/>
          <w:divBdr>
            <w:top w:val="none" w:sz="0" w:space="0" w:color="auto"/>
            <w:left w:val="none" w:sz="0" w:space="0" w:color="auto"/>
            <w:bottom w:val="none" w:sz="0" w:space="0" w:color="auto"/>
            <w:right w:val="none" w:sz="0" w:space="0" w:color="auto"/>
          </w:divBdr>
        </w:div>
        <w:div w:id="299576954">
          <w:marLeft w:val="0"/>
          <w:marRight w:val="0"/>
          <w:marTop w:val="0"/>
          <w:marBottom w:val="0"/>
          <w:divBdr>
            <w:top w:val="none" w:sz="0" w:space="0" w:color="auto"/>
            <w:left w:val="none" w:sz="0" w:space="0" w:color="auto"/>
            <w:bottom w:val="none" w:sz="0" w:space="0" w:color="auto"/>
            <w:right w:val="none" w:sz="0" w:space="0" w:color="auto"/>
          </w:divBdr>
        </w:div>
      </w:divsChild>
    </w:div>
    <w:div w:id="605042805">
      <w:bodyDiv w:val="1"/>
      <w:marLeft w:val="0"/>
      <w:marRight w:val="0"/>
      <w:marTop w:val="0"/>
      <w:marBottom w:val="0"/>
      <w:divBdr>
        <w:top w:val="none" w:sz="0" w:space="0" w:color="auto"/>
        <w:left w:val="none" w:sz="0" w:space="0" w:color="auto"/>
        <w:bottom w:val="none" w:sz="0" w:space="0" w:color="auto"/>
        <w:right w:val="none" w:sz="0" w:space="0" w:color="auto"/>
      </w:divBdr>
      <w:divsChild>
        <w:div w:id="1230116998">
          <w:marLeft w:val="0"/>
          <w:marRight w:val="0"/>
          <w:marTop w:val="0"/>
          <w:marBottom w:val="0"/>
          <w:divBdr>
            <w:top w:val="none" w:sz="0" w:space="0" w:color="auto"/>
            <w:left w:val="none" w:sz="0" w:space="0" w:color="auto"/>
            <w:bottom w:val="none" w:sz="0" w:space="0" w:color="auto"/>
            <w:right w:val="none" w:sz="0" w:space="0" w:color="auto"/>
          </w:divBdr>
        </w:div>
        <w:div w:id="1320502606">
          <w:marLeft w:val="0"/>
          <w:marRight w:val="0"/>
          <w:marTop w:val="0"/>
          <w:marBottom w:val="0"/>
          <w:divBdr>
            <w:top w:val="none" w:sz="0" w:space="0" w:color="auto"/>
            <w:left w:val="none" w:sz="0" w:space="0" w:color="auto"/>
            <w:bottom w:val="none" w:sz="0" w:space="0" w:color="auto"/>
            <w:right w:val="none" w:sz="0" w:space="0" w:color="auto"/>
          </w:divBdr>
        </w:div>
        <w:div w:id="1293747815">
          <w:marLeft w:val="0"/>
          <w:marRight w:val="0"/>
          <w:marTop w:val="0"/>
          <w:marBottom w:val="0"/>
          <w:divBdr>
            <w:top w:val="none" w:sz="0" w:space="0" w:color="auto"/>
            <w:left w:val="none" w:sz="0" w:space="0" w:color="auto"/>
            <w:bottom w:val="none" w:sz="0" w:space="0" w:color="auto"/>
            <w:right w:val="none" w:sz="0" w:space="0" w:color="auto"/>
          </w:divBdr>
        </w:div>
      </w:divsChild>
    </w:div>
    <w:div w:id="606278777">
      <w:bodyDiv w:val="1"/>
      <w:marLeft w:val="0"/>
      <w:marRight w:val="0"/>
      <w:marTop w:val="0"/>
      <w:marBottom w:val="0"/>
      <w:divBdr>
        <w:top w:val="none" w:sz="0" w:space="0" w:color="auto"/>
        <w:left w:val="none" w:sz="0" w:space="0" w:color="auto"/>
        <w:bottom w:val="none" w:sz="0" w:space="0" w:color="auto"/>
        <w:right w:val="none" w:sz="0" w:space="0" w:color="auto"/>
      </w:divBdr>
    </w:div>
    <w:div w:id="625232583">
      <w:bodyDiv w:val="1"/>
      <w:marLeft w:val="0"/>
      <w:marRight w:val="0"/>
      <w:marTop w:val="0"/>
      <w:marBottom w:val="0"/>
      <w:divBdr>
        <w:top w:val="none" w:sz="0" w:space="0" w:color="auto"/>
        <w:left w:val="none" w:sz="0" w:space="0" w:color="auto"/>
        <w:bottom w:val="none" w:sz="0" w:space="0" w:color="auto"/>
        <w:right w:val="none" w:sz="0" w:space="0" w:color="auto"/>
      </w:divBdr>
      <w:divsChild>
        <w:div w:id="664552914">
          <w:marLeft w:val="0"/>
          <w:marRight w:val="0"/>
          <w:marTop w:val="0"/>
          <w:marBottom w:val="0"/>
          <w:divBdr>
            <w:top w:val="none" w:sz="0" w:space="0" w:color="auto"/>
            <w:left w:val="none" w:sz="0" w:space="0" w:color="auto"/>
            <w:bottom w:val="none" w:sz="0" w:space="0" w:color="auto"/>
            <w:right w:val="none" w:sz="0" w:space="0" w:color="auto"/>
          </w:divBdr>
        </w:div>
        <w:div w:id="487985961">
          <w:marLeft w:val="0"/>
          <w:marRight w:val="0"/>
          <w:marTop w:val="0"/>
          <w:marBottom w:val="0"/>
          <w:divBdr>
            <w:top w:val="none" w:sz="0" w:space="0" w:color="auto"/>
            <w:left w:val="none" w:sz="0" w:space="0" w:color="auto"/>
            <w:bottom w:val="none" w:sz="0" w:space="0" w:color="auto"/>
            <w:right w:val="none" w:sz="0" w:space="0" w:color="auto"/>
          </w:divBdr>
        </w:div>
      </w:divsChild>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684012879">
      <w:bodyDiv w:val="1"/>
      <w:marLeft w:val="0"/>
      <w:marRight w:val="0"/>
      <w:marTop w:val="0"/>
      <w:marBottom w:val="0"/>
      <w:divBdr>
        <w:top w:val="none" w:sz="0" w:space="0" w:color="auto"/>
        <w:left w:val="none" w:sz="0" w:space="0" w:color="auto"/>
        <w:bottom w:val="none" w:sz="0" w:space="0" w:color="auto"/>
        <w:right w:val="none" w:sz="0" w:space="0" w:color="auto"/>
      </w:divBdr>
      <w:divsChild>
        <w:div w:id="1748728392">
          <w:marLeft w:val="0"/>
          <w:marRight w:val="0"/>
          <w:marTop w:val="0"/>
          <w:marBottom w:val="0"/>
          <w:divBdr>
            <w:top w:val="none" w:sz="0" w:space="0" w:color="auto"/>
            <w:left w:val="none" w:sz="0" w:space="0" w:color="auto"/>
            <w:bottom w:val="none" w:sz="0" w:space="0" w:color="auto"/>
            <w:right w:val="none" w:sz="0" w:space="0" w:color="auto"/>
          </w:divBdr>
        </w:div>
        <w:div w:id="1472088494">
          <w:marLeft w:val="0"/>
          <w:marRight w:val="0"/>
          <w:marTop w:val="0"/>
          <w:marBottom w:val="0"/>
          <w:divBdr>
            <w:top w:val="none" w:sz="0" w:space="0" w:color="auto"/>
            <w:left w:val="none" w:sz="0" w:space="0" w:color="auto"/>
            <w:bottom w:val="none" w:sz="0" w:space="0" w:color="auto"/>
            <w:right w:val="none" w:sz="0" w:space="0" w:color="auto"/>
          </w:divBdr>
        </w:div>
      </w:divsChild>
    </w:div>
    <w:div w:id="711878736">
      <w:bodyDiv w:val="1"/>
      <w:marLeft w:val="0"/>
      <w:marRight w:val="0"/>
      <w:marTop w:val="0"/>
      <w:marBottom w:val="0"/>
      <w:divBdr>
        <w:top w:val="none" w:sz="0" w:space="0" w:color="auto"/>
        <w:left w:val="none" w:sz="0" w:space="0" w:color="auto"/>
        <w:bottom w:val="none" w:sz="0" w:space="0" w:color="auto"/>
        <w:right w:val="none" w:sz="0" w:space="0" w:color="auto"/>
      </w:divBdr>
      <w:divsChild>
        <w:div w:id="631714073">
          <w:marLeft w:val="0"/>
          <w:marRight w:val="0"/>
          <w:marTop w:val="0"/>
          <w:marBottom w:val="0"/>
          <w:divBdr>
            <w:top w:val="none" w:sz="0" w:space="0" w:color="auto"/>
            <w:left w:val="none" w:sz="0" w:space="0" w:color="auto"/>
            <w:bottom w:val="none" w:sz="0" w:space="0" w:color="auto"/>
            <w:right w:val="none" w:sz="0" w:space="0" w:color="auto"/>
          </w:divBdr>
        </w:div>
      </w:divsChild>
    </w:div>
    <w:div w:id="718826477">
      <w:bodyDiv w:val="1"/>
      <w:marLeft w:val="0"/>
      <w:marRight w:val="0"/>
      <w:marTop w:val="0"/>
      <w:marBottom w:val="0"/>
      <w:divBdr>
        <w:top w:val="none" w:sz="0" w:space="0" w:color="auto"/>
        <w:left w:val="none" w:sz="0" w:space="0" w:color="auto"/>
        <w:bottom w:val="none" w:sz="0" w:space="0" w:color="auto"/>
        <w:right w:val="none" w:sz="0" w:space="0" w:color="auto"/>
      </w:divBdr>
      <w:divsChild>
        <w:div w:id="693766725">
          <w:marLeft w:val="0"/>
          <w:marRight w:val="0"/>
          <w:marTop w:val="0"/>
          <w:marBottom w:val="0"/>
          <w:divBdr>
            <w:top w:val="none" w:sz="0" w:space="0" w:color="auto"/>
            <w:left w:val="none" w:sz="0" w:space="0" w:color="auto"/>
            <w:bottom w:val="none" w:sz="0" w:space="0" w:color="auto"/>
            <w:right w:val="none" w:sz="0" w:space="0" w:color="auto"/>
          </w:divBdr>
        </w:div>
        <w:div w:id="83770613">
          <w:marLeft w:val="0"/>
          <w:marRight w:val="0"/>
          <w:marTop w:val="0"/>
          <w:marBottom w:val="0"/>
          <w:divBdr>
            <w:top w:val="none" w:sz="0" w:space="0" w:color="auto"/>
            <w:left w:val="none" w:sz="0" w:space="0" w:color="auto"/>
            <w:bottom w:val="none" w:sz="0" w:space="0" w:color="auto"/>
            <w:right w:val="none" w:sz="0" w:space="0" w:color="auto"/>
          </w:divBdr>
        </w:div>
      </w:divsChild>
    </w:div>
    <w:div w:id="721909291">
      <w:bodyDiv w:val="1"/>
      <w:marLeft w:val="0"/>
      <w:marRight w:val="0"/>
      <w:marTop w:val="0"/>
      <w:marBottom w:val="0"/>
      <w:divBdr>
        <w:top w:val="none" w:sz="0" w:space="0" w:color="auto"/>
        <w:left w:val="none" w:sz="0" w:space="0" w:color="auto"/>
        <w:bottom w:val="none" w:sz="0" w:space="0" w:color="auto"/>
        <w:right w:val="none" w:sz="0" w:space="0" w:color="auto"/>
      </w:divBdr>
      <w:divsChild>
        <w:div w:id="21325842">
          <w:marLeft w:val="0"/>
          <w:marRight w:val="0"/>
          <w:marTop w:val="0"/>
          <w:marBottom w:val="0"/>
          <w:divBdr>
            <w:top w:val="none" w:sz="0" w:space="0" w:color="auto"/>
            <w:left w:val="none" w:sz="0" w:space="0" w:color="auto"/>
            <w:bottom w:val="none" w:sz="0" w:space="0" w:color="auto"/>
            <w:right w:val="none" w:sz="0" w:space="0" w:color="auto"/>
          </w:divBdr>
        </w:div>
      </w:divsChild>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771975928">
      <w:bodyDiv w:val="1"/>
      <w:marLeft w:val="0"/>
      <w:marRight w:val="0"/>
      <w:marTop w:val="0"/>
      <w:marBottom w:val="0"/>
      <w:divBdr>
        <w:top w:val="none" w:sz="0" w:space="0" w:color="auto"/>
        <w:left w:val="none" w:sz="0" w:space="0" w:color="auto"/>
        <w:bottom w:val="none" w:sz="0" w:space="0" w:color="auto"/>
        <w:right w:val="none" w:sz="0" w:space="0" w:color="auto"/>
      </w:divBdr>
      <w:divsChild>
        <w:div w:id="295792384">
          <w:marLeft w:val="0"/>
          <w:marRight w:val="0"/>
          <w:marTop w:val="0"/>
          <w:marBottom w:val="0"/>
          <w:divBdr>
            <w:top w:val="none" w:sz="0" w:space="0" w:color="auto"/>
            <w:left w:val="none" w:sz="0" w:space="0" w:color="auto"/>
            <w:bottom w:val="none" w:sz="0" w:space="0" w:color="auto"/>
            <w:right w:val="none" w:sz="0" w:space="0" w:color="auto"/>
          </w:divBdr>
        </w:div>
        <w:div w:id="132798898">
          <w:marLeft w:val="0"/>
          <w:marRight w:val="0"/>
          <w:marTop w:val="0"/>
          <w:marBottom w:val="0"/>
          <w:divBdr>
            <w:top w:val="none" w:sz="0" w:space="0" w:color="auto"/>
            <w:left w:val="none" w:sz="0" w:space="0" w:color="auto"/>
            <w:bottom w:val="none" w:sz="0" w:space="0" w:color="auto"/>
            <w:right w:val="none" w:sz="0" w:space="0" w:color="auto"/>
          </w:divBdr>
        </w:div>
        <w:div w:id="555436745">
          <w:marLeft w:val="0"/>
          <w:marRight w:val="0"/>
          <w:marTop w:val="0"/>
          <w:marBottom w:val="0"/>
          <w:divBdr>
            <w:top w:val="none" w:sz="0" w:space="0" w:color="auto"/>
            <w:left w:val="none" w:sz="0" w:space="0" w:color="auto"/>
            <w:bottom w:val="none" w:sz="0" w:space="0" w:color="auto"/>
            <w:right w:val="none" w:sz="0" w:space="0" w:color="auto"/>
          </w:divBdr>
        </w:div>
      </w:divsChild>
    </w:div>
    <w:div w:id="794180487">
      <w:bodyDiv w:val="1"/>
      <w:marLeft w:val="0"/>
      <w:marRight w:val="0"/>
      <w:marTop w:val="0"/>
      <w:marBottom w:val="0"/>
      <w:divBdr>
        <w:top w:val="none" w:sz="0" w:space="0" w:color="auto"/>
        <w:left w:val="none" w:sz="0" w:space="0" w:color="auto"/>
        <w:bottom w:val="none" w:sz="0" w:space="0" w:color="auto"/>
        <w:right w:val="none" w:sz="0" w:space="0" w:color="auto"/>
      </w:divBdr>
    </w:div>
    <w:div w:id="811870404">
      <w:bodyDiv w:val="1"/>
      <w:marLeft w:val="0"/>
      <w:marRight w:val="0"/>
      <w:marTop w:val="0"/>
      <w:marBottom w:val="0"/>
      <w:divBdr>
        <w:top w:val="none" w:sz="0" w:space="0" w:color="auto"/>
        <w:left w:val="none" w:sz="0" w:space="0" w:color="auto"/>
        <w:bottom w:val="none" w:sz="0" w:space="0" w:color="auto"/>
        <w:right w:val="none" w:sz="0" w:space="0" w:color="auto"/>
      </w:divBdr>
    </w:div>
    <w:div w:id="841310714">
      <w:bodyDiv w:val="1"/>
      <w:marLeft w:val="0"/>
      <w:marRight w:val="0"/>
      <w:marTop w:val="0"/>
      <w:marBottom w:val="0"/>
      <w:divBdr>
        <w:top w:val="none" w:sz="0" w:space="0" w:color="auto"/>
        <w:left w:val="none" w:sz="0" w:space="0" w:color="auto"/>
        <w:bottom w:val="none" w:sz="0" w:space="0" w:color="auto"/>
        <w:right w:val="none" w:sz="0" w:space="0" w:color="auto"/>
      </w:divBdr>
      <w:divsChild>
        <w:div w:id="645209915">
          <w:marLeft w:val="0"/>
          <w:marRight w:val="0"/>
          <w:marTop w:val="0"/>
          <w:marBottom w:val="0"/>
          <w:divBdr>
            <w:top w:val="none" w:sz="0" w:space="0" w:color="auto"/>
            <w:left w:val="none" w:sz="0" w:space="0" w:color="auto"/>
            <w:bottom w:val="none" w:sz="0" w:space="0" w:color="auto"/>
            <w:right w:val="none" w:sz="0" w:space="0" w:color="auto"/>
          </w:divBdr>
        </w:div>
        <w:div w:id="1034576267">
          <w:marLeft w:val="0"/>
          <w:marRight w:val="0"/>
          <w:marTop w:val="0"/>
          <w:marBottom w:val="0"/>
          <w:divBdr>
            <w:top w:val="none" w:sz="0" w:space="0" w:color="auto"/>
            <w:left w:val="none" w:sz="0" w:space="0" w:color="auto"/>
            <w:bottom w:val="none" w:sz="0" w:space="0" w:color="auto"/>
            <w:right w:val="none" w:sz="0" w:space="0" w:color="auto"/>
          </w:divBdr>
        </w:div>
      </w:divsChild>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923950900">
      <w:bodyDiv w:val="1"/>
      <w:marLeft w:val="0"/>
      <w:marRight w:val="0"/>
      <w:marTop w:val="0"/>
      <w:marBottom w:val="0"/>
      <w:divBdr>
        <w:top w:val="none" w:sz="0" w:space="0" w:color="auto"/>
        <w:left w:val="none" w:sz="0" w:space="0" w:color="auto"/>
        <w:bottom w:val="none" w:sz="0" w:space="0" w:color="auto"/>
        <w:right w:val="none" w:sz="0" w:space="0" w:color="auto"/>
      </w:divBdr>
      <w:divsChild>
        <w:div w:id="480776817">
          <w:marLeft w:val="0"/>
          <w:marRight w:val="0"/>
          <w:marTop w:val="0"/>
          <w:marBottom w:val="0"/>
          <w:divBdr>
            <w:top w:val="none" w:sz="0" w:space="0" w:color="auto"/>
            <w:left w:val="none" w:sz="0" w:space="0" w:color="auto"/>
            <w:bottom w:val="none" w:sz="0" w:space="0" w:color="auto"/>
            <w:right w:val="none" w:sz="0" w:space="0" w:color="auto"/>
          </w:divBdr>
        </w:div>
        <w:div w:id="357511907">
          <w:marLeft w:val="0"/>
          <w:marRight w:val="0"/>
          <w:marTop w:val="0"/>
          <w:marBottom w:val="0"/>
          <w:divBdr>
            <w:top w:val="none" w:sz="0" w:space="0" w:color="auto"/>
            <w:left w:val="none" w:sz="0" w:space="0" w:color="auto"/>
            <w:bottom w:val="none" w:sz="0" w:space="0" w:color="auto"/>
            <w:right w:val="none" w:sz="0" w:space="0" w:color="auto"/>
          </w:divBdr>
        </w:div>
        <w:div w:id="1368139984">
          <w:marLeft w:val="0"/>
          <w:marRight w:val="0"/>
          <w:marTop w:val="0"/>
          <w:marBottom w:val="0"/>
          <w:divBdr>
            <w:top w:val="none" w:sz="0" w:space="0" w:color="auto"/>
            <w:left w:val="none" w:sz="0" w:space="0" w:color="auto"/>
            <w:bottom w:val="none" w:sz="0" w:space="0" w:color="auto"/>
            <w:right w:val="none" w:sz="0" w:space="0" w:color="auto"/>
          </w:divBdr>
        </w:div>
      </w:divsChild>
    </w:div>
    <w:div w:id="935406577">
      <w:bodyDiv w:val="1"/>
      <w:marLeft w:val="0"/>
      <w:marRight w:val="0"/>
      <w:marTop w:val="0"/>
      <w:marBottom w:val="0"/>
      <w:divBdr>
        <w:top w:val="none" w:sz="0" w:space="0" w:color="auto"/>
        <w:left w:val="none" w:sz="0" w:space="0" w:color="auto"/>
        <w:bottom w:val="none" w:sz="0" w:space="0" w:color="auto"/>
        <w:right w:val="none" w:sz="0" w:space="0" w:color="auto"/>
      </w:divBdr>
    </w:div>
    <w:div w:id="944768469">
      <w:bodyDiv w:val="1"/>
      <w:marLeft w:val="0"/>
      <w:marRight w:val="0"/>
      <w:marTop w:val="0"/>
      <w:marBottom w:val="0"/>
      <w:divBdr>
        <w:top w:val="none" w:sz="0" w:space="0" w:color="auto"/>
        <w:left w:val="none" w:sz="0" w:space="0" w:color="auto"/>
        <w:bottom w:val="none" w:sz="0" w:space="0" w:color="auto"/>
        <w:right w:val="none" w:sz="0" w:space="0" w:color="auto"/>
      </w:divBdr>
      <w:divsChild>
        <w:div w:id="229580954">
          <w:marLeft w:val="0"/>
          <w:marRight w:val="0"/>
          <w:marTop w:val="0"/>
          <w:marBottom w:val="0"/>
          <w:divBdr>
            <w:top w:val="none" w:sz="0" w:space="0" w:color="auto"/>
            <w:left w:val="none" w:sz="0" w:space="0" w:color="auto"/>
            <w:bottom w:val="none" w:sz="0" w:space="0" w:color="auto"/>
            <w:right w:val="none" w:sz="0" w:space="0" w:color="auto"/>
          </w:divBdr>
        </w:div>
        <w:div w:id="1485046593">
          <w:marLeft w:val="0"/>
          <w:marRight w:val="0"/>
          <w:marTop w:val="0"/>
          <w:marBottom w:val="0"/>
          <w:divBdr>
            <w:top w:val="none" w:sz="0" w:space="0" w:color="auto"/>
            <w:left w:val="none" w:sz="0" w:space="0" w:color="auto"/>
            <w:bottom w:val="none" w:sz="0" w:space="0" w:color="auto"/>
            <w:right w:val="none" w:sz="0" w:space="0" w:color="auto"/>
          </w:divBdr>
        </w:div>
        <w:div w:id="1825973649">
          <w:marLeft w:val="0"/>
          <w:marRight w:val="0"/>
          <w:marTop w:val="0"/>
          <w:marBottom w:val="0"/>
          <w:divBdr>
            <w:top w:val="none" w:sz="0" w:space="0" w:color="auto"/>
            <w:left w:val="none" w:sz="0" w:space="0" w:color="auto"/>
            <w:bottom w:val="none" w:sz="0" w:space="0" w:color="auto"/>
            <w:right w:val="none" w:sz="0" w:space="0" w:color="auto"/>
          </w:divBdr>
        </w:div>
      </w:divsChild>
    </w:div>
    <w:div w:id="976762348">
      <w:bodyDiv w:val="1"/>
      <w:marLeft w:val="0"/>
      <w:marRight w:val="0"/>
      <w:marTop w:val="0"/>
      <w:marBottom w:val="0"/>
      <w:divBdr>
        <w:top w:val="none" w:sz="0" w:space="0" w:color="auto"/>
        <w:left w:val="none" w:sz="0" w:space="0" w:color="auto"/>
        <w:bottom w:val="none" w:sz="0" w:space="0" w:color="auto"/>
        <w:right w:val="none" w:sz="0" w:space="0" w:color="auto"/>
      </w:divBdr>
      <w:divsChild>
        <w:div w:id="215046113">
          <w:marLeft w:val="0"/>
          <w:marRight w:val="0"/>
          <w:marTop w:val="0"/>
          <w:marBottom w:val="0"/>
          <w:divBdr>
            <w:top w:val="none" w:sz="0" w:space="0" w:color="auto"/>
            <w:left w:val="none" w:sz="0" w:space="0" w:color="auto"/>
            <w:bottom w:val="none" w:sz="0" w:space="0" w:color="auto"/>
            <w:right w:val="none" w:sz="0" w:space="0" w:color="auto"/>
          </w:divBdr>
        </w:div>
        <w:div w:id="1867016217">
          <w:marLeft w:val="0"/>
          <w:marRight w:val="0"/>
          <w:marTop w:val="0"/>
          <w:marBottom w:val="0"/>
          <w:divBdr>
            <w:top w:val="none" w:sz="0" w:space="0" w:color="auto"/>
            <w:left w:val="none" w:sz="0" w:space="0" w:color="auto"/>
            <w:bottom w:val="none" w:sz="0" w:space="0" w:color="auto"/>
            <w:right w:val="none" w:sz="0" w:space="0" w:color="auto"/>
          </w:divBdr>
        </w:div>
      </w:divsChild>
    </w:div>
    <w:div w:id="991908425">
      <w:bodyDiv w:val="1"/>
      <w:marLeft w:val="0"/>
      <w:marRight w:val="0"/>
      <w:marTop w:val="0"/>
      <w:marBottom w:val="0"/>
      <w:divBdr>
        <w:top w:val="none" w:sz="0" w:space="0" w:color="auto"/>
        <w:left w:val="none" w:sz="0" w:space="0" w:color="auto"/>
        <w:bottom w:val="none" w:sz="0" w:space="0" w:color="auto"/>
        <w:right w:val="none" w:sz="0" w:space="0" w:color="auto"/>
      </w:divBdr>
      <w:divsChild>
        <w:div w:id="721950733">
          <w:marLeft w:val="0"/>
          <w:marRight w:val="0"/>
          <w:marTop w:val="0"/>
          <w:marBottom w:val="0"/>
          <w:divBdr>
            <w:top w:val="none" w:sz="0" w:space="0" w:color="auto"/>
            <w:left w:val="none" w:sz="0" w:space="0" w:color="auto"/>
            <w:bottom w:val="none" w:sz="0" w:space="0" w:color="auto"/>
            <w:right w:val="none" w:sz="0" w:space="0" w:color="auto"/>
          </w:divBdr>
        </w:div>
      </w:divsChild>
    </w:div>
    <w:div w:id="992441984">
      <w:bodyDiv w:val="1"/>
      <w:marLeft w:val="0"/>
      <w:marRight w:val="0"/>
      <w:marTop w:val="0"/>
      <w:marBottom w:val="0"/>
      <w:divBdr>
        <w:top w:val="none" w:sz="0" w:space="0" w:color="auto"/>
        <w:left w:val="none" w:sz="0" w:space="0" w:color="auto"/>
        <w:bottom w:val="none" w:sz="0" w:space="0" w:color="auto"/>
        <w:right w:val="none" w:sz="0" w:space="0" w:color="auto"/>
      </w:divBdr>
      <w:divsChild>
        <w:div w:id="1919706587">
          <w:marLeft w:val="0"/>
          <w:marRight w:val="0"/>
          <w:marTop w:val="0"/>
          <w:marBottom w:val="0"/>
          <w:divBdr>
            <w:top w:val="none" w:sz="0" w:space="0" w:color="auto"/>
            <w:left w:val="none" w:sz="0" w:space="0" w:color="auto"/>
            <w:bottom w:val="none" w:sz="0" w:space="0" w:color="auto"/>
            <w:right w:val="none" w:sz="0" w:space="0" w:color="auto"/>
          </w:divBdr>
        </w:div>
      </w:divsChild>
    </w:div>
    <w:div w:id="1003356849">
      <w:bodyDiv w:val="1"/>
      <w:marLeft w:val="0"/>
      <w:marRight w:val="0"/>
      <w:marTop w:val="0"/>
      <w:marBottom w:val="0"/>
      <w:divBdr>
        <w:top w:val="none" w:sz="0" w:space="0" w:color="auto"/>
        <w:left w:val="none" w:sz="0" w:space="0" w:color="auto"/>
        <w:bottom w:val="none" w:sz="0" w:space="0" w:color="auto"/>
        <w:right w:val="none" w:sz="0" w:space="0" w:color="auto"/>
      </w:divBdr>
      <w:divsChild>
        <w:div w:id="707098154">
          <w:marLeft w:val="0"/>
          <w:marRight w:val="0"/>
          <w:marTop w:val="0"/>
          <w:marBottom w:val="0"/>
          <w:divBdr>
            <w:top w:val="none" w:sz="0" w:space="0" w:color="auto"/>
            <w:left w:val="none" w:sz="0" w:space="0" w:color="auto"/>
            <w:bottom w:val="none" w:sz="0" w:space="0" w:color="auto"/>
            <w:right w:val="none" w:sz="0" w:space="0" w:color="auto"/>
          </w:divBdr>
        </w:div>
        <w:div w:id="1668821794">
          <w:marLeft w:val="0"/>
          <w:marRight w:val="0"/>
          <w:marTop w:val="0"/>
          <w:marBottom w:val="0"/>
          <w:divBdr>
            <w:top w:val="none" w:sz="0" w:space="0" w:color="auto"/>
            <w:left w:val="none" w:sz="0" w:space="0" w:color="auto"/>
            <w:bottom w:val="none" w:sz="0" w:space="0" w:color="auto"/>
            <w:right w:val="none" w:sz="0" w:space="0" w:color="auto"/>
          </w:divBdr>
        </w:div>
      </w:divsChild>
    </w:div>
    <w:div w:id="1007364146">
      <w:bodyDiv w:val="1"/>
      <w:marLeft w:val="0"/>
      <w:marRight w:val="0"/>
      <w:marTop w:val="0"/>
      <w:marBottom w:val="0"/>
      <w:divBdr>
        <w:top w:val="none" w:sz="0" w:space="0" w:color="auto"/>
        <w:left w:val="none" w:sz="0" w:space="0" w:color="auto"/>
        <w:bottom w:val="none" w:sz="0" w:space="0" w:color="auto"/>
        <w:right w:val="none" w:sz="0" w:space="0" w:color="auto"/>
      </w:divBdr>
      <w:divsChild>
        <w:div w:id="1176723862">
          <w:marLeft w:val="0"/>
          <w:marRight w:val="0"/>
          <w:marTop w:val="0"/>
          <w:marBottom w:val="0"/>
          <w:divBdr>
            <w:top w:val="none" w:sz="0" w:space="0" w:color="auto"/>
            <w:left w:val="none" w:sz="0" w:space="0" w:color="auto"/>
            <w:bottom w:val="none" w:sz="0" w:space="0" w:color="auto"/>
            <w:right w:val="none" w:sz="0" w:space="0" w:color="auto"/>
          </w:divBdr>
        </w:div>
        <w:div w:id="1774400003">
          <w:marLeft w:val="0"/>
          <w:marRight w:val="0"/>
          <w:marTop w:val="0"/>
          <w:marBottom w:val="0"/>
          <w:divBdr>
            <w:top w:val="none" w:sz="0" w:space="0" w:color="auto"/>
            <w:left w:val="none" w:sz="0" w:space="0" w:color="auto"/>
            <w:bottom w:val="none" w:sz="0" w:space="0" w:color="auto"/>
            <w:right w:val="none" w:sz="0" w:space="0" w:color="auto"/>
          </w:divBdr>
        </w:div>
      </w:divsChild>
    </w:div>
    <w:div w:id="1021928502">
      <w:bodyDiv w:val="1"/>
      <w:marLeft w:val="0"/>
      <w:marRight w:val="0"/>
      <w:marTop w:val="0"/>
      <w:marBottom w:val="0"/>
      <w:divBdr>
        <w:top w:val="none" w:sz="0" w:space="0" w:color="auto"/>
        <w:left w:val="none" w:sz="0" w:space="0" w:color="auto"/>
        <w:bottom w:val="none" w:sz="0" w:space="0" w:color="auto"/>
        <w:right w:val="none" w:sz="0" w:space="0" w:color="auto"/>
      </w:divBdr>
      <w:divsChild>
        <w:div w:id="768240780">
          <w:marLeft w:val="0"/>
          <w:marRight w:val="0"/>
          <w:marTop w:val="0"/>
          <w:marBottom w:val="0"/>
          <w:divBdr>
            <w:top w:val="none" w:sz="0" w:space="0" w:color="auto"/>
            <w:left w:val="none" w:sz="0" w:space="0" w:color="auto"/>
            <w:bottom w:val="none" w:sz="0" w:space="0" w:color="auto"/>
            <w:right w:val="none" w:sz="0" w:space="0" w:color="auto"/>
          </w:divBdr>
        </w:div>
        <w:div w:id="1694644626">
          <w:marLeft w:val="0"/>
          <w:marRight w:val="0"/>
          <w:marTop w:val="0"/>
          <w:marBottom w:val="0"/>
          <w:divBdr>
            <w:top w:val="none" w:sz="0" w:space="0" w:color="auto"/>
            <w:left w:val="none" w:sz="0" w:space="0" w:color="auto"/>
            <w:bottom w:val="none" w:sz="0" w:space="0" w:color="auto"/>
            <w:right w:val="none" w:sz="0" w:space="0" w:color="auto"/>
          </w:divBdr>
        </w:div>
        <w:div w:id="901644817">
          <w:marLeft w:val="0"/>
          <w:marRight w:val="0"/>
          <w:marTop w:val="0"/>
          <w:marBottom w:val="0"/>
          <w:divBdr>
            <w:top w:val="none" w:sz="0" w:space="0" w:color="auto"/>
            <w:left w:val="none" w:sz="0" w:space="0" w:color="auto"/>
            <w:bottom w:val="none" w:sz="0" w:space="0" w:color="auto"/>
            <w:right w:val="none" w:sz="0" w:space="0" w:color="auto"/>
          </w:divBdr>
        </w:div>
      </w:divsChild>
    </w:div>
    <w:div w:id="1037584815">
      <w:bodyDiv w:val="1"/>
      <w:marLeft w:val="0"/>
      <w:marRight w:val="0"/>
      <w:marTop w:val="0"/>
      <w:marBottom w:val="0"/>
      <w:divBdr>
        <w:top w:val="none" w:sz="0" w:space="0" w:color="auto"/>
        <w:left w:val="none" w:sz="0" w:space="0" w:color="auto"/>
        <w:bottom w:val="none" w:sz="0" w:space="0" w:color="auto"/>
        <w:right w:val="none" w:sz="0" w:space="0" w:color="auto"/>
      </w:divBdr>
      <w:divsChild>
        <w:div w:id="1473787284">
          <w:marLeft w:val="0"/>
          <w:marRight w:val="0"/>
          <w:marTop w:val="0"/>
          <w:marBottom w:val="0"/>
          <w:divBdr>
            <w:top w:val="none" w:sz="0" w:space="0" w:color="auto"/>
            <w:left w:val="none" w:sz="0" w:space="0" w:color="auto"/>
            <w:bottom w:val="none" w:sz="0" w:space="0" w:color="auto"/>
            <w:right w:val="none" w:sz="0" w:space="0" w:color="auto"/>
          </w:divBdr>
        </w:div>
        <w:div w:id="27688699">
          <w:marLeft w:val="0"/>
          <w:marRight w:val="0"/>
          <w:marTop w:val="0"/>
          <w:marBottom w:val="0"/>
          <w:divBdr>
            <w:top w:val="none" w:sz="0" w:space="0" w:color="auto"/>
            <w:left w:val="none" w:sz="0" w:space="0" w:color="auto"/>
            <w:bottom w:val="none" w:sz="0" w:space="0" w:color="auto"/>
            <w:right w:val="none" w:sz="0" w:space="0" w:color="auto"/>
          </w:divBdr>
        </w:div>
        <w:div w:id="87044595">
          <w:marLeft w:val="0"/>
          <w:marRight w:val="0"/>
          <w:marTop w:val="0"/>
          <w:marBottom w:val="0"/>
          <w:divBdr>
            <w:top w:val="none" w:sz="0" w:space="0" w:color="auto"/>
            <w:left w:val="none" w:sz="0" w:space="0" w:color="auto"/>
            <w:bottom w:val="none" w:sz="0" w:space="0" w:color="auto"/>
            <w:right w:val="none" w:sz="0" w:space="0" w:color="auto"/>
          </w:divBdr>
        </w:div>
      </w:divsChild>
    </w:div>
    <w:div w:id="1072195731">
      <w:bodyDiv w:val="1"/>
      <w:marLeft w:val="0"/>
      <w:marRight w:val="0"/>
      <w:marTop w:val="0"/>
      <w:marBottom w:val="0"/>
      <w:divBdr>
        <w:top w:val="none" w:sz="0" w:space="0" w:color="auto"/>
        <w:left w:val="none" w:sz="0" w:space="0" w:color="auto"/>
        <w:bottom w:val="none" w:sz="0" w:space="0" w:color="auto"/>
        <w:right w:val="none" w:sz="0" w:space="0" w:color="auto"/>
      </w:divBdr>
      <w:divsChild>
        <w:div w:id="1706638479">
          <w:marLeft w:val="0"/>
          <w:marRight w:val="0"/>
          <w:marTop w:val="0"/>
          <w:marBottom w:val="0"/>
          <w:divBdr>
            <w:top w:val="none" w:sz="0" w:space="0" w:color="auto"/>
            <w:left w:val="none" w:sz="0" w:space="0" w:color="auto"/>
            <w:bottom w:val="none" w:sz="0" w:space="0" w:color="auto"/>
            <w:right w:val="none" w:sz="0" w:space="0" w:color="auto"/>
          </w:divBdr>
        </w:div>
        <w:div w:id="1114328868">
          <w:marLeft w:val="0"/>
          <w:marRight w:val="0"/>
          <w:marTop w:val="0"/>
          <w:marBottom w:val="0"/>
          <w:divBdr>
            <w:top w:val="none" w:sz="0" w:space="0" w:color="auto"/>
            <w:left w:val="none" w:sz="0" w:space="0" w:color="auto"/>
            <w:bottom w:val="none" w:sz="0" w:space="0" w:color="auto"/>
            <w:right w:val="none" w:sz="0" w:space="0" w:color="auto"/>
          </w:divBdr>
        </w:div>
      </w:divsChild>
    </w:div>
    <w:div w:id="1090158344">
      <w:bodyDiv w:val="1"/>
      <w:marLeft w:val="0"/>
      <w:marRight w:val="0"/>
      <w:marTop w:val="0"/>
      <w:marBottom w:val="0"/>
      <w:divBdr>
        <w:top w:val="none" w:sz="0" w:space="0" w:color="auto"/>
        <w:left w:val="none" w:sz="0" w:space="0" w:color="auto"/>
        <w:bottom w:val="none" w:sz="0" w:space="0" w:color="auto"/>
        <w:right w:val="none" w:sz="0" w:space="0" w:color="auto"/>
      </w:divBdr>
      <w:divsChild>
        <w:div w:id="279798499">
          <w:marLeft w:val="0"/>
          <w:marRight w:val="0"/>
          <w:marTop w:val="0"/>
          <w:marBottom w:val="0"/>
          <w:divBdr>
            <w:top w:val="none" w:sz="0" w:space="0" w:color="auto"/>
            <w:left w:val="none" w:sz="0" w:space="0" w:color="auto"/>
            <w:bottom w:val="none" w:sz="0" w:space="0" w:color="auto"/>
            <w:right w:val="none" w:sz="0" w:space="0" w:color="auto"/>
          </w:divBdr>
        </w:div>
      </w:divsChild>
    </w:div>
    <w:div w:id="1095592792">
      <w:bodyDiv w:val="1"/>
      <w:marLeft w:val="0"/>
      <w:marRight w:val="0"/>
      <w:marTop w:val="0"/>
      <w:marBottom w:val="0"/>
      <w:divBdr>
        <w:top w:val="none" w:sz="0" w:space="0" w:color="auto"/>
        <w:left w:val="none" w:sz="0" w:space="0" w:color="auto"/>
        <w:bottom w:val="none" w:sz="0" w:space="0" w:color="auto"/>
        <w:right w:val="none" w:sz="0" w:space="0" w:color="auto"/>
      </w:divBdr>
      <w:divsChild>
        <w:div w:id="1311788705">
          <w:marLeft w:val="0"/>
          <w:marRight w:val="0"/>
          <w:marTop w:val="0"/>
          <w:marBottom w:val="0"/>
          <w:divBdr>
            <w:top w:val="none" w:sz="0" w:space="0" w:color="auto"/>
            <w:left w:val="none" w:sz="0" w:space="0" w:color="auto"/>
            <w:bottom w:val="none" w:sz="0" w:space="0" w:color="auto"/>
            <w:right w:val="none" w:sz="0" w:space="0" w:color="auto"/>
          </w:divBdr>
        </w:div>
        <w:div w:id="516625383">
          <w:marLeft w:val="0"/>
          <w:marRight w:val="0"/>
          <w:marTop w:val="0"/>
          <w:marBottom w:val="0"/>
          <w:divBdr>
            <w:top w:val="none" w:sz="0" w:space="0" w:color="auto"/>
            <w:left w:val="none" w:sz="0" w:space="0" w:color="auto"/>
            <w:bottom w:val="none" w:sz="0" w:space="0" w:color="auto"/>
            <w:right w:val="none" w:sz="0" w:space="0" w:color="auto"/>
          </w:divBdr>
        </w:div>
        <w:div w:id="488979208">
          <w:marLeft w:val="0"/>
          <w:marRight w:val="0"/>
          <w:marTop w:val="0"/>
          <w:marBottom w:val="0"/>
          <w:divBdr>
            <w:top w:val="none" w:sz="0" w:space="0" w:color="auto"/>
            <w:left w:val="none" w:sz="0" w:space="0" w:color="auto"/>
            <w:bottom w:val="none" w:sz="0" w:space="0" w:color="auto"/>
            <w:right w:val="none" w:sz="0" w:space="0" w:color="auto"/>
          </w:divBdr>
        </w:div>
      </w:divsChild>
    </w:div>
    <w:div w:id="1096948377">
      <w:bodyDiv w:val="1"/>
      <w:marLeft w:val="0"/>
      <w:marRight w:val="0"/>
      <w:marTop w:val="0"/>
      <w:marBottom w:val="0"/>
      <w:divBdr>
        <w:top w:val="none" w:sz="0" w:space="0" w:color="auto"/>
        <w:left w:val="none" w:sz="0" w:space="0" w:color="auto"/>
        <w:bottom w:val="none" w:sz="0" w:space="0" w:color="auto"/>
        <w:right w:val="none" w:sz="0" w:space="0" w:color="auto"/>
      </w:divBdr>
      <w:divsChild>
        <w:div w:id="825972009">
          <w:marLeft w:val="0"/>
          <w:marRight w:val="0"/>
          <w:marTop w:val="0"/>
          <w:marBottom w:val="0"/>
          <w:divBdr>
            <w:top w:val="none" w:sz="0" w:space="0" w:color="auto"/>
            <w:left w:val="none" w:sz="0" w:space="0" w:color="auto"/>
            <w:bottom w:val="none" w:sz="0" w:space="0" w:color="auto"/>
            <w:right w:val="none" w:sz="0" w:space="0" w:color="auto"/>
          </w:divBdr>
        </w:div>
        <w:div w:id="774129716">
          <w:marLeft w:val="0"/>
          <w:marRight w:val="0"/>
          <w:marTop w:val="0"/>
          <w:marBottom w:val="0"/>
          <w:divBdr>
            <w:top w:val="none" w:sz="0" w:space="0" w:color="auto"/>
            <w:left w:val="none" w:sz="0" w:space="0" w:color="auto"/>
            <w:bottom w:val="none" w:sz="0" w:space="0" w:color="auto"/>
            <w:right w:val="none" w:sz="0" w:space="0" w:color="auto"/>
          </w:divBdr>
        </w:div>
        <w:div w:id="241985141">
          <w:marLeft w:val="0"/>
          <w:marRight w:val="0"/>
          <w:marTop w:val="0"/>
          <w:marBottom w:val="0"/>
          <w:divBdr>
            <w:top w:val="none" w:sz="0" w:space="0" w:color="auto"/>
            <w:left w:val="none" w:sz="0" w:space="0" w:color="auto"/>
            <w:bottom w:val="none" w:sz="0" w:space="0" w:color="auto"/>
            <w:right w:val="none" w:sz="0" w:space="0" w:color="auto"/>
          </w:divBdr>
        </w:div>
      </w:divsChild>
    </w:div>
    <w:div w:id="1106342546">
      <w:bodyDiv w:val="1"/>
      <w:marLeft w:val="0"/>
      <w:marRight w:val="0"/>
      <w:marTop w:val="0"/>
      <w:marBottom w:val="0"/>
      <w:divBdr>
        <w:top w:val="none" w:sz="0" w:space="0" w:color="auto"/>
        <w:left w:val="none" w:sz="0" w:space="0" w:color="auto"/>
        <w:bottom w:val="none" w:sz="0" w:space="0" w:color="auto"/>
        <w:right w:val="none" w:sz="0" w:space="0" w:color="auto"/>
      </w:divBdr>
    </w:div>
    <w:div w:id="1116408773">
      <w:bodyDiv w:val="1"/>
      <w:marLeft w:val="0"/>
      <w:marRight w:val="0"/>
      <w:marTop w:val="0"/>
      <w:marBottom w:val="0"/>
      <w:divBdr>
        <w:top w:val="none" w:sz="0" w:space="0" w:color="auto"/>
        <w:left w:val="none" w:sz="0" w:space="0" w:color="auto"/>
        <w:bottom w:val="none" w:sz="0" w:space="0" w:color="auto"/>
        <w:right w:val="none" w:sz="0" w:space="0" w:color="auto"/>
      </w:divBdr>
      <w:divsChild>
        <w:div w:id="984965408">
          <w:marLeft w:val="0"/>
          <w:marRight w:val="0"/>
          <w:marTop w:val="0"/>
          <w:marBottom w:val="0"/>
          <w:divBdr>
            <w:top w:val="none" w:sz="0" w:space="0" w:color="auto"/>
            <w:left w:val="none" w:sz="0" w:space="0" w:color="auto"/>
            <w:bottom w:val="none" w:sz="0" w:space="0" w:color="auto"/>
            <w:right w:val="none" w:sz="0" w:space="0" w:color="auto"/>
          </w:divBdr>
        </w:div>
        <w:div w:id="903957021">
          <w:marLeft w:val="0"/>
          <w:marRight w:val="0"/>
          <w:marTop w:val="0"/>
          <w:marBottom w:val="0"/>
          <w:divBdr>
            <w:top w:val="none" w:sz="0" w:space="0" w:color="auto"/>
            <w:left w:val="none" w:sz="0" w:space="0" w:color="auto"/>
            <w:bottom w:val="none" w:sz="0" w:space="0" w:color="auto"/>
            <w:right w:val="none" w:sz="0" w:space="0" w:color="auto"/>
          </w:divBdr>
        </w:div>
        <w:div w:id="1375082893">
          <w:marLeft w:val="0"/>
          <w:marRight w:val="0"/>
          <w:marTop w:val="0"/>
          <w:marBottom w:val="0"/>
          <w:divBdr>
            <w:top w:val="none" w:sz="0" w:space="0" w:color="auto"/>
            <w:left w:val="none" w:sz="0" w:space="0" w:color="auto"/>
            <w:bottom w:val="none" w:sz="0" w:space="0" w:color="auto"/>
            <w:right w:val="none" w:sz="0" w:space="0" w:color="auto"/>
          </w:divBdr>
        </w:div>
      </w:divsChild>
    </w:div>
    <w:div w:id="1164009433">
      <w:bodyDiv w:val="1"/>
      <w:marLeft w:val="0"/>
      <w:marRight w:val="0"/>
      <w:marTop w:val="0"/>
      <w:marBottom w:val="0"/>
      <w:divBdr>
        <w:top w:val="none" w:sz="0" w:space="0" w:color="auto"/>
        <w:left w:val="none" w:sz="0" w:space="0" w:color="auto"/>
        <w:bottom w:val="none" w:sz="0" w:space="0" w:color="auto"/>
        <w:right w:val="none" w:sz="0" w:space="0" w:color="auto"/>
      </w:divBdr>
      <w:divsChild>
        <w:div w:id="1173375017">
          <w:marLeft w:val="0"/>
          <w:marRight w:val="0"/>
          <w:marTop w:val="0"/>
          <w:marBottom w:val="0"/>
          <w:divBdr>
            <w:top w:val="none" w:sz="0" w:space="0" w:color="auto"/>
            <w:left w:val="none" w:sz="0" w:space="0" w:color="auto"/>
            <w:bottom w:val="none" w:sz="0" w:space="0" w:color="auto"/>
            <w:right w:val="none" w:sz="0" w:space="0" w:color="auto"/>
          </w:divBdr>
        </w:div>
        <w:div w:id="1965228680">
          <w:marLeft w:val="0"/>
          <w:marRight w:val="0"/>
          <w:marTop w:val="0"/>
          <w:marBottom w:val="0"/>
          <w:divBdr>
            <w:top w:val="none" w:sz="0" w:space="0" w:color="auto"/>
            <w:left w:val="none" w:sz="0" w:space="0" w:color="auto"/>
            <w:bottom w:val="none" w:sz="0" w:space="0" w:color="auto"/>
            <w:right w:val="none" w:sz="0" w:space="0" w:color="auto"/>
          </w:divBdr>
        </w:div>
        <w:div w:id="519514056">
          <w:marLeft w:val="0"/>
          <w:marRight w:val="0"/>
          <w:marTop w:val="0"/>
          <w:marBottom w:val="0"/>
          <w:divBdr>
            <w:top w:val="none" w:sz="0" w:space="0" w:color="auto"/>
            <w:left w:val="none" w:sz="0" w:space="0" w:color="auto"/>
            <w:bottom w:val="none" w:sz="0" w:space="0" w:color="auto"/>
            <w:right w:val="none" w:sz="0" w:space="0" w:color="auto"/>
          </w:divBdr>
        </w:div>
      </w:divsChild>
    </w:div>
    <w:div w:id="1220021411">
      <w:bodyDiv w:val="1"/>
      <w:marLeft w:val="0"/>
      <w:marRight w:val="0"/>
      <w:marTop w:val="0"/>
      <w:marBottom w:val="0"/>
      <w:divBdr>
        <w:top w:val="none" w:sz="0" w:space="0" w:color="auto"/>
        <w:left w:val="none" w:sz="0" w:space="0" w:color="auto"/>
        <w:bottom w:val="none" w:sz="0" w:space="0" w:color="auto"/>
        <w:right w:val="none" w:sz="0" w:space="0" w:color="auto"/>
      </w:divBdr>
    </w:div>
    <w:div w:id="1231234945">
      <w:bodyDiv w:val="1"/>
      <w:marLeft w:val="0"/>
      <w:marRight w:val="0"/>
      <w:marTop w:val="0"/>
      <w:marBottom w:val="0"/>
      <w:divBdr>
        <w:top w:val="none" w:sz="0" w:space="0" w:color="auto"/>
        <w:left w:val="none" w:sz="0" w:space="0" w:color="auto"/>
        <w:bottom w:val="none" w:sz="0" w:space="0" w:color="auto"/>
        <w:right w:val="none" w:sz="0" w:space="0" w:color="auto"/>
      </w:divBdr>
      <w:divsChild>
        <w:div w:id="1514300635">
          <w:marLeft w:val="0"/>
          <w:marRight w:val="0"/>
          <w:marTop w:val="0"/>
          <w:marBottom w:val="0"/>
          <w:divBdr>
            <w:top w:val="none" w:sz="0" w:space="0" w:color="auto"/>
            <w:left w:val="none" w:sz="0" w:space="0" w:color="auto"/>
            <w:bottom w:val="none" w:sz="0" w:space="0" w:color="auto"/>
            <w:right w:val="none" w:sz="0" w:space="0" w:color="auto"/>
          </w:divBdr>
        </w:div>
        <w:div w:id="1479953910">
          <w:marLeft w:val="0"/>
          <w:marRight w:val="0"/>
          <w:marTop w:val="0"/>
          <w:marBottom w:val="0"/>
          <w:divBdr>
            <w:top w:val="none" w:sz="0" w:space="0" w:color="auto"/>
            <w:left w:val="none" w:sz="0" w:space="0" w:color="auto"/>
            <w:bottom w:val="none" w:sz="0" w:space="0" w:color="auto"/>
            <w:right w:val="none" w:sz="0" w:space="0" w:color="auto"/>
          </w:divBdr>
        </w:div>
        <w:div w:id="116535181">
          <w:marLeft w:val="0"/>
          <w:marRight w:val="0"/>
          <w:marTop w:val="0"/>
          <w:marBottom w:val="0"/>
          <w:divBdr>
            <w:top w:val="none" w:sz="0" w:space="0" w:color="auto"/>
            <w:left w:val="none" w:sz="0" w:space="0" w:color="auto"/>
            <w:bottom w:val="none" w:sz="0" w:space="0" w:color="auto"/>
            <w:right w:val="none" w:sz="0" w:space="0" w:color="auto"/>
          </w:divBdr>
        </w:div>
      </w:divsChild>
    </w:div>
    <w:div w:id="1232496283">
      <w:bodyDiv w:val="1"/>
      <w:marLeft w:val="0"/>
      <w:marRight w:val="0"/>
      <w:marTop w:val="0"/>
      <w:marBottom w:val="0"/>
      <w:divBdr>
        <w:top w:val="none" w:sz="0" w:space="0" w:color="auto"/>
        <w:left w:val="none" w:sz="0" w:space="0" w:color="auto"/>
        <w:bottom w:val="none" w:sz="0" w:space="0" w:color="auto"/>
        <w:right w:val="none" w:sz="0" w:space="0" w:color="auto"/>
      </w:divBdr>
      <w:divsChild>
        <w:div w:id="2080321701">
          <w:marLeft w:val="0"/>
          <w:marRight w:val="0"/>
          <w:marTop w:val="0"/>
          <w:marBottom w:val="0"/>
          <w:divBdr>
            <w:top w:val="none" w:sz="0" w:space="0" w:color="auto"/>
            <w:left w:val="none" w:sz="0" w:space="0" w:color="auto"/>
            <w:bottom w:val="none" w:sz="0" w:space="0" w:color="auto"/>
            <w:right w:val="none" w:sz="0" w:space="0" w:color="auto"/>
          </w:divBdr>
        </w:div>
      </w:divsChild>
    </w:div>
    <w:div w:id="1256475896">
      <w:bodyDiv w:val="1"/>
      <w:marLeft w:val="0"/>
      <w:marRight w:val="0"/>
      <w:marTop w:val="0"/>
      <w:marBottom w:val="0"/>
      <w:divBdr>
        <w:top w:val="none" w:sz="0" w:space="0" w:color="auto"/>
        <w:left w:val="none" w:sz="0" w:space="0" w:color="auto"/>
        <w:bottom w:val="none" w:sz="0" w:space="0" w:color="auto"/>
        <w:right w:val="none" w:sz="0" w:space="0" w:color="auto"/>
      </w:divBdr>
      <w:divsChild>
        <w:div w:id="1685133896">
          <w:marLeft w:val="0"/>
          <w:marRight w:val="0"/>
          <w:marTop w:val="0"/>
          <w:marBottom w:val="0"/>
          <w:divBdr>
            <w:top w:val="none" w:sz="0" w:space="0" w:color="auto"/>
            <w:left w:val="none" w:sz="0" w:space="0" w:color="auto"/>
            <w:bottom w:val="none" w:sz="0" w:space="0" w:color="auto"/>
            <w:right w:val="none" w:sz="0" w:space="0" w:color="auto"/>
          </w:divBdr>
        </w:div>
        <w:div w:id="1215047129">
          <w:marLeft w:val="0"/>
          <w:marRight w:val="0"/>
          <w:marTop w:val="0"/>
          <w:marBottom w:val="0"/>
          <w:divBdr>
            <w:top w:val="none" w:sz="0" w:space="0" w:color="auto"/>
            <w:left w:val="none" w:sz="0" w:space="0" w:color="auto"/>
            <w:bottom w:val="none" w:sz="0" w:space="0" w:color="auto"/>
            <w:right w:val="none" w:sz="0" w:space="0" w:color="auto"/>
          </w:divBdr>
        </w:div>
        <w:div w:id="282788">
          <w:marLeft w:val="0"/>
          <w:marRight w:val="0"/>
          <w:marTop w:val="0"/>
          <w:marBottom w:val="0"/>
          <w:divBdr>
            <w:top w:val="none" w:sz="0" w:space="0" w:color="auto"/>
            <w:left w:val="none" w:sz="0" w:space="0" w:color="auto"/>
            <w:bottom w:val="none" w:sz="0" w:space="0" w:color="auto"/>
            <w:right w:val="none" w:sz="0" w:space="0" w:color="auto"/>
          </w:divBdr>
        </w:div>
      </w:divsChild>
    </w:div>
    <w:div w:id="1264070279">
      <w:bodyDiv w:val="1"/>
      <w:marLeft w:val="0"/>
      <w:marRight w:val="0"/>
      <w:marTop w:val="0"/>
      <w:marBottom w:val="0"/>
      <w:divBdr>
        <w:top w:val="none" w:sz="0" w:space="0" w:color="auto"/>
        <w:left w:val="none" w:sz="0" w:space="0" w:color="auto"/>
        <w:bottom w:val="none" w:sz="0" w:space="0" w:color="auto"/>
        <w:right w:val="none" w:sz="0" w:space="0" w:color="auto"/>
      </w:divBdr>
      <w:divsChild>
        <w:div w:id="2076580904">
          <w:marLeft w:val="0"/>
          <w:marRight w:val="0"/>
          <w:marTop w:val="0"/>
          <w:marBottom w:val="0"/>
          <w:divBdr>
            <w:top w:val="none" w:sz="0" w:space="0" w:color="auto"/>
            <w:left w:val="none" w:sz="0" w:space="0" w:color="auto"/>
            <w:bottom w:val="none" w:sz="0" w:space="0" w:color="auto"/>
            <w:right w:val="none" w:sz="0" w:space="0" w:color="auto"/>
          </w:divBdr>
        </w:div>
      </w:divsChild>
    </w:div>
    <w:div w:id="1339624633">
      <w:bodyDiv w:val="1"/>
      <w:marLeft w:val="0"/>
      <w:marRight w:val="0"/>
      <w:marTop w:val="0"/>
      <w:marBottom w:val="0"/>
      <w:divBdr>
        <w:top w:val="none" w:sz="0" w:space="0" w:color="auto"/>
        <w:left w:val="none" w:sz="0" w:space="0" w:color="auto"/>
        <w:bottom w:val="none" w:sz="0" w:space="0" w:color="auto"/>
        <w:right w:val="none" w:sz="0" w:space="0" w:color="auto"/>
      </w:divBdr>
      <w:divsChild>
        <w:div w:id="1536498812">
          <w:marLeft w:val="0"/>
          <w:marRight w:val="0"/>
          <w:marTop w:val="0"/>
          <w:marBottom w:val="0"/>
          <w:divBdr>
            <w:top w:val="none" w:sz="0" w:space="0" w:color="auto"/>
            <w:left w:val="none" w:sz="0" w:space="0" w:color="auto"/>
            <w:bottom w:val="none" w:sz="0" w:space="0" w:color="auto"/>
            <w:right w:val="none" w:sz="0" w:space="0" w:color="auto"/>
          </w:divBdr>
        </w:div>
        <w:div w:id="1490705030">
          <w:marLeft w:val="0"/>
          <w:marRight w:val="0"/>
          <w:marTop w:val="0"/>
          <w:marBottom w:val="0"/>
          <w:divBdr>
            <w:top w:val="none" w:sz="0" w:space="0" w:color="auto"/>
            <w:left w:val="none" w:sz="0" w:space="0" w:color="auto"/>
            <w:bottom w:val="none" w:sz="0" w:space="0" w:color="auto"/>
            <w:right w:val="none" w:sz="0" w:space="0" w:color="auto"/>
          </w:divBdr>
        </w:div>
        <w:div w:id="1972782614">
          <w:marLeft w:val="0"/>
          <w:marRight w:val="0"/>
          <w:marTop w:val="0"/>
          <w:marBottom w:val="0"/>
          <w:divBdr>
            <w:top w:val="none" w:sz="0" w:space="0" w:color="auto"/>
            <w:left w:val="none" w:sz="0" w:space="0" w:color="auto"/>
            <w:bottom w:val="none" w:sz="0" w:space="0" w:color="auto"/>
            <w:right w:val="none" w:sz="0" w:space="0" w:color="auto"/>
          </w:divBdr>
        </w:div>
      </w:divsChild>
    </w:div>
    <w:div w:id="1352803619">
      <w:bodyDiv w:val="1"/>
      <w:marLeft w:val="0"/>
      <w:marRight w:val="0"/>
      <w:marTop w:val="0"/>
      <w:marBottom w:val="0"/>
      <w:divBdr>
        <w:top w:val="none" w:sz="0" w:space="0" w:color="auto"/>
        <w:left w:val="none" w:sz="0" w:space="0" w:color="auto"/>
        <w:bottom w:val="none" w:sz="0" w:space="0" w:color="auto"/>
        <w:right w:val="none" w:sz="0" w:space="0" w:color="auto"/>
      </w:divBdr>
      <w:divsChild>
        <w:div w:id="1425372824">
          <w:marLeft w:val="0"/>
          <w:marRight w:val="0"/>
          <w:marTop w:val="0"/>
          <w:marBottom w:val="0"/>
          <w:divBdr>
            <w:top w:val="none" w:sz="0" w:space="0" w:color="auto"/>
            <w:left w:val="none" w:sz="0" w:space="0" w:color="auto"/>
            <w:bottom w:val="none" w:sz="0" w:space="0" w:color="auto"/>
            <w:right w:val="none" w:sz="0" w:space="0" w:color="auto"/>
          </w:divBdr>
        </w:div>
      </w:divsChild>
    </w:div>
    <w:div w:id="1402487406">
      <w:bodyDiv w:val="1"/>
      <w:marLeft w:val="0"/>
      <w:marRight w:val="0"/>
      <w:marTop w:val="0"/>
      <w:marBottom w:val="0"/>
      <w:divBdr>
        <w:top w:val="none" w:sz="0" w:space="0" w:color="auto"/>
        <w:left w:val="none" w:sz="0" w:space="0" w:color="auto"/>
        <w:bottom w:val="none" w:sz="0" w:space="0" w:color="auto"/>
        <w:right w:val="none" w:sz="0" w:space="0" w:color="auto"/>
      </w:divBdr>
      <w:divsChild>
        <w:div w:id="1941525568">
          <w:marLeft w:val="0"/>
          <w:marRight w:val="0"/>
          <w:marTop w:val="0"/>
          <w:marBottom w:val="0"/>
          <w:divBdr>
            <w:top w:val="none" w:sz="0" w:space="0" w:color="auto"/>
            <w:left w:val="none" w:sz="0" w:space="0" w:color="auto"/>
            <w:bottom w:val="none" w:sz="0" w:space="0" w:color="auto"/>
            <w:right w:val="none" w:sz="0" w:space="0" w:color="auto"/>
          </w:divBdr>
        </w:div>
        <w:div w:id="1036736083">
          <w:marLeft w:val="0"/>
          <w:marRight w:val="0"/>
          <w:marTop w:val="0"/>
          <w:marBottom w:val="0"/>
          <w:divBdr>
            <w:top w:val="none" w:sz="0" w:space="0" w:color="auto"/>
            <w:left w:val="none" w:sz="0" w:space="0" w:color="auto"/>
            <w:bottom w:val="none" w:sz="0" w:space="0" w:color="auto"/>
            <w:right w:val="none" w:sz="0" w:space="0" w:color="auto"/>
          </w:divBdr>
        </w:div>
        <w:div w:id="1176924140">
          <w:marLeft w:val="0"/>
          <w:marRight w:val="0"/>
          <w:marTop w:val="0"/>
          <w:marBottom w:val="0"/>
          <w:divBdr>
            <w:top w:val="none" w:sz="0" w:space="0" w:color="auto"/>
            <w:left w:val="none" w:sz="0" w:space="0" w:color="auto"/>
            <w:bottom w:val="none" w:sz="0" w:space="0" w:color="auto"/>
            <w:right w:val="none" w:sz="0" w:space="0" w:color="auto"/>
          </w:divBdr>
        </w:div>
      </w:divsChild>
    </w:div>
    <w:div w:id="1438715086">
      <w:bodyDiv w:val="1"/>
      <w:marLeft w:val="0"/>
      <w:marRight w:val="0"/>
      <w:marTop w:val="0"/>
      <w:marBottom w:val="0"/>
      <w:divBdr>
        <w:top w:val="none" w:sz="0" w:space="0" w:color="auto"/>
        <w:left w:val="none" w:sz="0" w:space="0" w:color="auto"/>
        <w:bottom w:val="none" w:sz="0" w:space="0" w:color="auto"/>
        <w:right w:val="none" w:sz="0" w:space="0" w:color="auto"/>
      </w:divBdr>
      <w:divsChild>
        <w:div w:id="141773465">
          <w:marLeft w:val="0"/>
          <w:marRight w:val="0"/>
          <w:marTop w:val="0"/>
          <w:marBottom w:val="0"/>
          <w:divBdr>
            <w:top w:val="none" w:sz="0" w:space="0" w:color="auto"/>
            <w:left w:val="none" w:sz="0" w:space="0" w:color="auto"/>
            <w:bottom w:val="none" w:sz="0" w:space="0" w:color="auto"/>
            <w:right w:val="none" w:sz="0" w:space="0" w:color="auto"/>
          </w:divBdr>
        </w:div>
        <w:div w:id="1834294956">
          <w:marLeft w:val="0"/>
          <w:marRight w:val="0"/>
          <w:marTop w:val="0"/>
          <w:marBottom w:val="0"/>
          <w:divBdr>
            <w:top w:val="none" w:sz="0" w:space="0" w:color="auto"/>
            <w:left w:val="none" w:sz="0" w:space="0" w:color="auto"/>
            <w:bottom w:val="none" w:sz="0" w:space="0" w:color="auto"/>
            <w:right w:val="none" w:sz="0" w:space="0" w:color="auto"/>
          </w:divBdr>
        </w:div>
        <w:div w:id="1291590330">
          <w:marLeft w:val="0"/>
          <w:marRight w:val="0"/>
          <w:marTop w:val="0"/>
          <w:marBottom w:val="0"/>
          <w:divBdr>
            <w:top w:val="none" w:sz="0" w:space="0" w:color="auto"/>
            <w:left w:val="none" w:sz="0" w:space="0" w:color="auto"/>
            <w:bottom w:val="none" w:sz="0" w:space="0" w:color="auto"/>
            <w:right w:val="none" w:sz="0" w:space="0" w:color="auto"/>
          </w:divBdr>
        </w:div>
      </w:divsChild>
    </w:div>
    <w:div w:id="1444376379">
      <w:bodyDiv w:val="1"/>
      <w:marLeft w:val="0"/>
      <w:marRight w:val="0"/>
      <w:marTop w:val="0"/>
      <w:marBottom w:val="0"/>
      <w:divBdr>
        <w:top w:val="none" w:sz="0" w:space="0" w:color="auto"/>
        <w:left w:val="none" w:sz="0" w:space="0" w:color="auto"/>
        <w:bottom w:val="none" w:sz="0" w:space="0" w:color="auto"/>
        <w:right w:val="none" w:sz="0" w:space="0" w:color="auto"/>
      </w:divBdr>
      <w:divsChild>
        <w:div w:id="1267539886">
          <w:marLeft w:val="0"/>
          <w:marRight w:val="0"/>
          <w:marTop w:val="0"/>
          <w:marBottom w:val="0"/>
          <w:divBdr>
            <w:top w:val="none" w:sz="0" w:space="0" w:color="auto"/>
            <w:left w:val="none" w:sz="0" w:space="0" w:color="auto"/>
            <w:bottom w:val="none" w:sz="0" w:space="0" w:color="auto"/>
            <w:right w:val="none" w:sz="0" w:space="0" w:color="auto"/>
          </w:divBdr>
        </w:div>
      </w:divsChild>
    </w:div>
    <w:div w:id="1475443537">
      <w:bodyDiv w:val="1"/>
      <w:marLeft w:val="0"/>
      <w:marRight w:val="0"/>
      <w:marTop w:val="0"/>
      <w:marBottom w:val="0"/>
      <w:divBdr>
        <w:top w:val="none" w:sz="0" w:space="0" w:color="auto"/>
        <w:left w:val="none" w:sz="0" w:space="0" w:color="auto"/>
        <w:bottom w:val="none" w:sz="0" w:space="0" w:color="auto"/>
        <w:right w:val="none" w:sz="0" w:space="0" w:color="auto"/>
      </w:divBdr>
      <w:divsChild>
        <w:div w:id="1026255280">
          <w:marLeft w:val="0"/>
          <w:marRight w:val="0"/>
          <w:marTop w:val="0"/>
          <w:marBottom w:val="0"/>
          <w:divBdr>
            <w:top w:val="none" w:sz="0" w:space="0" w:color="auto"/>
            <w:left w:val="none" w:sz="0" w:space="0" w:color="auto"/>
            <w:bottom w:val="none" w:sz="0" w:space="0" w:color="auto"/>
            <w:right w:val="none" w:sz="0" w:space="0" w:color="auto"/>
          </w:divBdr>
        </w:div>
        <w:div w:id="717553745">
          <w:marLeft w:val="0"/>
          <w:marRight w:val="0"/>
          <w:marTop w:val="0"/>
          <w:marBottom w:val="0"/>
          <w:divBdr>
            <w:top w:val="none" w:sz="0" w:space="0" w:color="auto"/>
            <w:left w:val="none" w:sz="0" w:space="0" w:color="auto"/>
            <w:bottom w:val="none" w:sz="0" w:space="0" w:color="auto"/>
            <w:right w:val="none" w:sz="0" w:space="0" w:color="auto"/>
          </w:divBdr>
        </w:div>
        <w:div w:id="504133329">
          <w:marLeft w:val="0"/>
          <w:marRight w:val="0"/>
          <w:marTop w:val="0"/>
          <w:marBottom w:val="0"/>
          <w:divBdr>
            <w:top w:val="none" w:sz="0" w:space="0" w:color="auto"/>
            <w:left w:val="none" w:sz="0" w:space="0" w:color="auto"/>
            <w:bottom w:val="none" w:sz="0" w:space="0" w:color="auto"/>
            <w:right w:val="none" w:sz="0" w:space="0" w:color="auto"/>
          </w:divBdr>
        </w:div>
      </w:divsChild>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1549955066">
      <w:bodyDiv w:val="1"/>
      <w:marLeft w:val="0"/>
      <w:marRight w:val="0"/>
      <w:marTop w:val="0"/>
      <w:marBottom w:val="0"/>
      <w:divBdr>
        <w:top w:val="none" w:sz="0" w:space="0" w:color="auto"/>
        <w:left w:val="none" w:sz="0" w:space="0" w:color="auto"/>
        <w:bottom w:val="none" w:sz="0" w:space="0" w:color="auto"/>
        <w:right w:val="none" w:sz="0" w:space="0" w:color="auto"/>
      </w:divBdr>
      <w:divsChild>
        <w:div w:id="1977684842">
          <w:marLeft w:val="0"/>
          <w:marRight w:val="0"/>
          <w:marTop w:val="0"/>
          <w:marBottom w:val="0"/>
          <w:divBdr>
            <w:top w:val="none" w:sz="0" w:space="0" w:color="auto"/>
            <w:left w:val="none" w:sz="0" w:space="0" w:color="auto"/>
            <w:bottom w:val="none" w:sz="0" w:space="0" w:color="auto"/>
            <w:right w:val="none" w:sz="0" w:space="0" w:color="auto"/>
          </w:divBdr>
        </w:div>
        <w:div w:id="1517503622">
          <w:marLeft w:val="0"/>
          <w:marRight w:val="0"/>
          <w:marTop w:val="0"/>
          <w:marBottom w:val="0"/>
          <w:divBdr>
            <w:top w:val="none" w:sz="0" w:space="0" w:color="auto"/>
            <w:left w:val="none" w:sz="0" w:space="0" w:color="auto"/>
            <w:bottom w:val="none" w:sz="0" w:space="0" w:color="auto"/>
            <w:right w:val="none" w:sz="0" w:space="0" w:color="auto"/>
          </w:divBdr>
        </w:div>
        <w:div w:id="1546404411">
          <w:marLeft w:val="0"/>
          <w:marRight w:val="0"/>
          <w:marTop w:val="0"/>
          <w:marBottom w:val="0"/>
          <w:divBdr>
            <w:top w:val="none" w:sz="0" w:space="0" w:color="auto"/>
            <w:left w:val="none" w:sz="0" w:space="0" w:color="auto"/>
            <w:bottom w:val="none" w:sz="0" w:space="0" w:color="auto"/>
            <w:right w:val="none" w:sz="0" w:space="0" w:color="auto"/>
          </w:divBdr>
        </w:div>
      </w:divsChild>
    </w:div>
    <w:div w:id="1555463188">
      <w:bodyDiv w:val="1"/>
      <w:marLeft w:val="0"/>
      <w:marRight w:val="0"/>
      <w:marTop w:val="0"/>
      <w:marBottom w:val="0"/>
      <w:divBdr>
        <w:top w:val="none" w:sz="0" w:space="0" w:color="auto"/>
        <w:left w:val="none" w:sz="0" w:space="0" w:color="auto"/>
        <w:bottom w:val="none" w:sz="0" w:space="0" w:color="auto"/>
        <w:right w:val="none" w:sz="0" w:space="0" w:color="auto"/>
      </w:divBdr>
      <w:divsChild>
        <w:div w:id="1745758907">
          <w:marLeft w:val="0"/>
          <w:marRight w:val="0"/>
          <w:marTop w:val="0"/>
          <w:marBottom w:val="0"/>
          <w:divBdr>
            <w:top w:val="none" w:sz="0" w:space="0" w:color="auto"/>
            <w:left w:val="none" w:sz="0" w:space="0" w:color="auto"/>
            <w:bottom w:val="none" w:sz="0" w:space="0" w:color="auto"/>
            <w:right w:val="none" w:sz="0" w:space="0" w:color="auto"/>
          </w:divBdr>
        </w:div>
      </w:divsChild>
    </w:div>
    <w:div w:id="1568571388">
      <w:bodyDiv w:val="1"/>
      <w:marLeft w:val="0"/>
      <w:marRight w:val="0"/>
      <w:marTop w:val="0"/>
      <w:marBottom w:val="0"/>
      <w:divBdr>
        <w:top w:val="none" w:sz="0" w:space="0" w:color="auto"/>
        <w:left w:val="none" w:sz="0" w:space="0" w:color="auto"/>
        <w:bottom w:val="none" w:sz="0" w:space="0" w:color="auto"/>
        <w:right w:val="none" w:sz="0" w:space="0" w:color="auto"/>
      </w:divBdr>
    </w:div>
    <w:div w:id="1597908865">
      <w:bodyDiv w:val="1"/>
      <w:marLeft w:val="0"/>
      <w:marRight w:val="0"/>
      <w:marTop w:val="0"/>
      <w:marBottom w:val="0"/>
      <w:divBdr>
        <w:top w:val="none" w:sz="0" w:space="0" w:color="auto"/>
        <w:left w:val="none" w:sz="0" w:space="0" w:color="auto"/>
        <w:bottom w:val="none" w:sz="0" w:space="0" w:color="auto"/>
        <w:right w:val="none" w:sz="0" w:space="0" w:color="auto"/>
      </w:divBdr>
      <w:divsChild>
        <w:div w:id="8989341">
          <w:marLeft w:val="0"/>
          <w:marRight w:val="0"/>
          <w:marTop w:val="0"/>
          <w:marBottom w:val="0"/>
          <w:divBdr>
            <w:top w:val="none" w:sz="0" w:space="0" w:color="auto"/>
            <w:left w:val="none" w:sz="0" w:space="0" w:color="auto"/>
            <w:bottom w:val="none" w:sz="0" w:space="0" w:color="auto"/>
            <w:right w:val="none" w:sz="0" w:space="0" w:color="auto"/>
          </w:divBdr>
        </w:div>
        <w:div w:id="1877111146">
          <w:marLeft w:val="0"/>
          <w:marRight w:val="0"/>
          <w:marTop w:val="0"/>
          <w:marBottom w:val="0"/>
          <w:divBdr>
            <w:top w:val="none" w:sz="0" w:space="0" w:color="auto"/>
            <w:left w:val="none" w:sz="0" w:space="0" w:color="auto"/>
            <w:bottom w:val="none" w:sz="0" w:space="0" w:color="auto"/>
            <w:right w:val="none" w:sz="0" w:space="0" w:color="auto"/>
          </w:divBdr>
        </w:div>
        <w:div w:id="402684772">
          <w:marLeft w:val="0"/>
          <w:marRight w:val="0"/>
          <w:marTop w:val="0"/>
          <w:marBottom w:val="0"/>
          <w:divBdr>
            <w:top w:val="none" w:sz="0" w:space="0" w:color="auto"/>
            <w:left w:val="none" w:sz="0" w:space="0" w:color="auto"/>
            <w:bottom w:val="none" w:sz="0" w:space="0" w:color="auto"/>
            <w:right w:val="none" w:sz="0" w:space="0" w:color="auto"/>
          </w:divBdr>
        </w:div>
      </w:divsChild>
    </w:div>
    <w:div w:id="1633049424">
      <w:bodyDiv w:val="1"/>
      <w:marLeft w:val="0"/>
      <w:marRight w:val="0"/>
      <w:marTop w:val="0"/>
      <w:marBottom w:val="0"/>
      <w:divBdr>
        <w:top w:val="none" w:sz="0" w:space="0" w:color="auto"/>
        <w:left w:val="none" w:sz="0" w:space="0" w:color="auto"/>
        <w:bottom w:val="none" w:sz="0" w:space="0" w:color="auto"/>
        <w:right w:val="none" w:sz="0" w:space="0" w:color="auto"/>
      </w:divBdr>
      <w:divsChild>
        <w:div w:id="1902203802">
          <w:marLeft w:val="0"/>
          <w:marRight w:val="0"/>
          <w:marTop w:val="0"/>
          <w:marBottom w:val="0"/>
          <w:divBdr>
            <w:top w:val="none" w:sz="0" w:space="0" w:color="auto"/>
            <w:left w:val="none" w:sz="0" w:space="0" w:color="auto"/>
            <w:bottom w:val="none" w:sz="0" w:space="0" w:color="auto"/>
            <w:right w:val="none" w:sz="0" w:space="0" w:color="auto"/>
          </w:divBdr>
        </w:div>
      </w:divsChild>
    </w:div>
    <w:div w:id="1649046633">
      <w:bodyDiv w:val="1"/>
      <w:marLeft w:val="0"/>
      <w:marRight w:val="0"/>
      <w:marTop w:val="0"/>
      <w:marBottom w:val="0"/>
      <w:divBdr>
        <w:top w:val="none" w:sz="0" w:space="0" w:color="auto"/>
        <w:left w:val="none" w:sz="0" w:space="0" w:color="auto"/>
        <w:bottom w:val="none" w:sz="0" w:space="0" w:color="auto"/>
        <w:right w:val="none" w:sz="0" w:space="0" w:color="auto"/>
      </w:divBdr>
    </w:div>
    <w:div w:id="1685546295">
      <w:bodyDiv w:val="1"/>
      <w:marLeft w:val="0"/>
      <w:marRight w:val="0"/>
      <w:marTop w:val="0"/>
      <w:marBottom w:val="0"/>
      <w:divBdr>
        <w:top w:val="none" w:sz="0" w:space="0" w:color="auto"/>
        <w:left w:val="none" w:sz="0" w:space="0" w:color="auto"/>
        <w:bottom w:val="none" w:sz="0" w:space="0" w:color="auto"/>
        <w:right w:val="none" w:sz="0" w:space="0" w:color="auto"/>
      </w:divBdr>
      <w:divsChild>
        <w:div w:id="1342316858">
          <w:marLeft w:val="0"/>
          <w:marRight w:val="0"/>
          <w:marTop w:val="0"/>
          <w:marBottom w:val="0"/>
          <w:divBdr>
            <w:top w:val="none" w:sz="0" w:space="0" w:color="auto"/>
            <w:left w:val="none" w:sz="0" w:space="0" w:color="auto"/>
            <w:bottom w:val="none" w:sz="0" w:space="0" w:color="auto"/>
            <w:right w:val="none" w:sz="0" w:space="0" w:color="auto"/>
          </w:divBdr>
        </w:div>
        <w:div w:id="1193422828">
          <w:marLeft w:val="0"/>
          <w:marRight w:val="0"/>
          <w:marTop w:val="0"/>
          <w:marBottom w:val="0"/>
          <w:divBdr>
            <w:top w:val="none" w:sz="0" w:space="0" w:color="auto"/>
            <w:left w:val="none" w:sz="0" w:space="0" w:color="auto"/>
            <w:bottom w:val="none" w:sz="0" w:space="0" w:color="auto"/>
            <w:right w:val="none" w:sz="0" w:space="0" w:color="auto"/>
          </w:divBdr>
        </w:div>
        <w:div w:id="304896539">
          <w:marLeft w:val="0"/>
          <w:marRight w:val="0"/>
          <w:marTop w:val="0"/>
          <w:marBottom w:val="0"/>
          <w:divBdr>
            <w:top w:val="none" w:sz="0" w:space="0" w:color="auto"/>
            <w:left w:val="none" w:sz="0" w:space="0" w:color="auto"/>
            <w:bottom w:val="none" w:sz="0" w:space="0" w:color="auto"/>
            <w:right w:val="none" w:sz="0" w:space="0" w:color="auto"/>
          </w:divBdr>
        </w:div>
      </w:divsChild>
    </w:div>
    <w:div w:id="1686247185">
      <w:bodyDiv w:val="1"/>
      <w:marLeft w:val="0"/>
      <w:marRight w:val="0"/>
      <w:marTop w:val="0"/>
      <w:marBottom w:val="0"/>
      <w:divBdr>
        <w:top w:val="none" w:sz="0" w:space="0" w:color="auto"/>
        <w:left w:val="none" w:sz="0" w:space="0" w:color="auto"/>
        <w:bottom w:val="none" w:sz="0" w:space="0" w:color="auto"/>
        <w:right w:val="none" w:sz="0" w:space="0" w:color="auto"/>
      </w:divBdr>
      <w:divsChild>
        <w:div w:id="1940991989">
          <w:marLeft w:val="0"/>
          <w:marRight w:val="0"/>
          <w:marTop w:val="0"/>
          <w:marBottom w:val="0"/>
          <w:divBdr>
            <w:top w:val="none" w:sz="0" w:space="0" w:color="auto"/>
            <w:left w:val="none" w:sz="0" w:space="0" w:color="auto"/>
            <w:bottom w:val="none" w:sz="0" w:space="0" w:color="auto"/>
            <w:right w:val="none" w:sz="0" w:space="0" w:color="auto"/>
          </w:divBdr>
        </w:div>
      </w:divsChild>
    </w:div>
    <w:div w:id="1721513493">
      <w:bodyDiv w:val="1"/>
      <w:marLeft w:val="0"/>
      <w:marRight w:val="0"/>
      <w:marTop w:val="0"/>
      <w:marBottom w:val="0"/>
      <w:divBdr>
        <w:top w:val="none" w:sz="0" w:space="0" w:color="auto"/>
        <w:left w:val="none" w:sz="0" w:space="0" w:color="auto"/>
        <w:bottom w:val="none" w:sz="0" w:space="0" w:color="auto"/>
        <w:right w:val="none" w:sz="0" w:space="0" w:color="auto"/>
      </w:divBdr>
      <w:divsChild>
        <w:div w:id="1676955019">
          <w:marLeft w:val="0"/>
          <w:marRight w:val="0"/>
          <w:marTop w:val="0"/>
          <w:marBottom w:val="0"/>
          <w:divBdr>
            <w:top w:val="none" w:sz="0" w:space="0" w:color="auto"/>
            <w:left w:val="none" w:sz="0" w:space="0" w:color="auto"/>
            <w:bottom w:val="none" w:sz="0" w:space="0" w:color="auto"/>
            <w:right w:val="none" w:sz="0" w:space="0" w:color="auto"/>
          </w:divBdr>
        </w:div>
      </w:divsChild>
    </w:div>
    <w:div w:id="1726679927">
      <w:bodyDiv w:val="1"/>
      <w:marLeft w:val="0"/>
      <w:marRight w:val="0"/>
      <w:marTop w:val="0"/>
      <w:marBottom w:val="0"/>
      <w:divBdr>
        <w:top w:val="none" w:sz="0" w:space="0" w:color="auto"/>
        <w:left w:val="none" w:sz="0" w:space="0" w:color="auto"/>
        <w:bottom w:val="none" w:sz="0" w:space="0" w:color="auto"/>
        <w:right w:val="none" w:sz="0" w:space="0" w:color="auto"/>
      </w:divBdr>
      <w:divsChild>
        <w:div w:id="1702049573">
          <w:marLeft w:val="0"/>
          <w:marRight w:val="0"/>
          <w:marTop w:val="0"/>
          <w:marBottom w:val="0"/>
          <w:divBdr>
            <w:top w:val="none" w:sz="0" w:space="0" w:color="auto"/>
            <w:left w:val="none" w:sz="0" w:space="0" w:color="auto"/>
            <w:bottom w:val="none" w:sz="0" w:space="0" w:color="auto"/>
            <w:right w:val="none" w:sz="0" w:space="0" w:color="auto"/>
          </w:divBdr>
        </w:div>
        <w:div w:id="490953805">
          <w:marLeft w:val="0"/>
          <w:marRight w:val="0"/>
          <w:marTop w:val="0"/>
          <w:marBottom w:val="0"/>
          <w:divBdr>
            <w:top w:val="none" w:sz="0" w:space="0" w:color="auto"/>
            <w:left w:val="none" w:sz="0" w:space="0" w:color="auto"/>
            <w:bottom w:val="none" w:sz="0" w:space="0" w:color="auto"/>
            <w:right w:val="none" w:sz="0" w:space="0" w:color="auto"/>
          </w:divBdr>
        </w:div>
        <w:div w:id="478809108">
          <w:marLeft w:val="0"/>
          <w:marRight w:val="0"/>
          <w:marTop w:val="0"/>
          <w:marBottom w:val="0"/>
          <w:divBdr>
            <w:top w:val="none" w:sz="0" w:space="0" w:color="auto"/>
            <w:left w:val="none" w:sz="0" w:space="0" w:color="auto"/>
            <w:bottom w:val="none" w:sz="0" w:space="0" w:color="auto"/>
            <w:right w:val="none" w:sz="0" w:space="0" w:color="auto"/>
          </w:divBdr>
        </w:div>
      </w:divsChild>
    </w:div>
    <w:div w:id="1788232325">
      <w:bodyDiv w:val="1"/>
      <w:marLeft w:val="0"/>
      <w:marRight w:val="0"/>
      <w:marTop w:val="0"/>
      <w:marBottom w:val="0"/>
      <w:divBdr>
        <w:top w:val="none" w:sz="0" w:space="0" w:color="auto"/>
        <w:left w:val="none" w:sz="0" w:space="0" w:color="auto"/>
        <w:bottom w:val="none" w:sz="0" w:space="0" w:color="auto"/>
        <w:right w:val="none" w:sz="0" w:space="0" w:color="auto"/>
      </w:divBdr>
      <w:divsChild>
        <w:div w:id="337076380">
          <w:marLeft w:val="0"/>
          <w:marRight w:val="0"/>
          <w:marTop w:val="0"/>
          <w:marBottom w:val="0"/>
          <w:divBdr>
            <w:top w:val="none" w:sz="0" w:space="0" w:color="auto"/>
            <w:left w:val="none" w:sz="0" w:space="0" w:color="auto"/>
            <w:bottom w:val="none" w:sz="0" w:space="0" w:color="auto"/>
            <w:right w:val="none" w:sz="0" w:space="0" w:color="auto"/>
          </w:divBdr>
        </w:div>
      </w:divsChild>
    </w:div>
    <w:div w:id="1799032691">
      <w:bodyDiv w:val="1"/>
      <w:marLeft w:val="0"/>
      <w:marRight w:val="0"/>
      <w:marTop w:val="0"/>
      <w:marBottom w:val="0"/>
      <w:divBdr>
        <w:top w:val="none" w:sz="0" w:space="0" w:color="auto"/>
        <w:left w:val="none" w:sz="0" w:space="0" w:color="auto"/>
        <w:bottom w:val="none" w:sz="0" w:space="0" w:color="auto"/>
        <w:right w:val="none" w:sz="0" w:space="0" w:color="auto"/>
      </w:divBdr>
      <w:divsChild>
        <w:div w:id="1542786832">
          <w:marLeft w:val="0"/>
          <w:marRight w:val="0"/>
          <w:marTop w:val="0"/>
          <w:marBottom w:val="0"/>
          <w:divBdr>
            <w:top w:val="none" w:sz="0" w:space="0" w:color="auto"/>
            <w:left w:val="none" w:sz="0" w:space="0" w:color="auto"/>
            <w:bottom w:val="none" w:sz="0" w:space="0" w:color="auto"/>
            <w:right w:val="none" w:sz="0" w:space="0" w:color="auto"/>
          </w:divBdr>
        </w:div>
        <w:div w:id="1563758142">
          <w:marLeft w:val="0"/>
          <w:marRight w:val="0"/>
          <w:marTop w:val="0"/>
          <w:marBottom w:val="0"/>
          <w:divBdr>
            <w:top w:val="none" w:sz="0" w:space="0" w:color="auto"/>
            <w:left w:val="none" w:sz="0" w:space="0" w:color="auto"/>
            <w:bottom w:val="none" w:sz="0" w:space="0" w:color="auto"/>
            <w:right w:val="none" w:sz="0" w:space="0" w:color="auto"/>
          </w:divBdr>
        </w:div>
      </w:divsChild>
    </w:div>
    <w:div w:id="1808813217">
      <w:bodyDiv w:val="1"/>
      <w:marLeft w:val="0"/>
      <w:marRight w:val="0"/>
      <w:marTop w:val="0"/>
      <w:marBottom w:val="0"/>
      <w:divBdr>
        <w:top w:val="none" w:sz="0" w:space="0" w:color="auto"/>
        <w:left w:val="none" w:sz="0" w:space="0" w:color="auto"/>
        <w:bottom w:val="none" w:sz="0" w:space="0" w:color="auto"/>
        <w:right w:val="none" w:sz="0" w:space="0" w:color="auto"/>
      </w:divBdr>
    </w:div>
    <w:div w:id="1815444053">
      <w:bodyDiv w:val="1"/>
      <w:marLeft w:val="0"/>
      <w:marRight w:val="0"/>
      <w:marTop w:val="0"/>
      <w:marBottom w:val="0"/>
      <w:divBdr>
        <w:top w:val="none" w:sz="0" w:space="0" w:color="auto"/>
        <w:left w:val="none" w:sz="0" w:space="0" w:color="auto"/>
        <w:bottom w:val="none" w:sz="0" w:space="0" w:color="auto"/>
        <w:right w:val="none" w:sz="0" w:space="0" w:color="auto"/>
      </w:divBdr>
      <w:divsChild>
        <w:div w:id="2087608513">
          <w:marLeft w:val="0"/>
          <w:marRight w:val="0"/>
          <w:marTop w:val="0"/>
          <w:marBottom w:val="0"/>
          <w:divBdr>
            <w:top w:val="none" w:sz="0" w:space="0" w:color="auto"/>
            <w:left w:val="none" w:sz="0" w:space="0" w:color="auto"/>
            <w:bottom w:val="none" w:sz="0" w:space="0" w:color="auto"/>
            <w:right w:val="none" w:sz="0" w:space="0" w:color="auto"/>
          </w:divBdr>
        </w:div>
      </w:divsChild>
    </w:div>
    <w:div w:id="1845393820">
      <w:bodyDiv w:val="1"/>
      <w:marLeft w:val="0"/>
      <w:marRight w:val="0"/>
      <w:marTop w:val="0"/>
      <w:marBottom w:val="0"/>
      <w:divBdr>
        <w:top w:val="none" w:sz="0" w:space="0" w:color="auto"/>
        <w:left w:val="none" w:sz="0" w:space="0" w:color="auto"/>
        <w:bottom w:val="none" w:sz="0" w:space="0" w:color="auto"/>
        <w:right w:val="none" w:sz="0" w:space="0" w:color="auto"/>
      </w:divBdr>
      <w:divsChild>
        <w:div w:id="1382561593">
          <w:marLeft w:val="0"/>
          <w:marRight w:val="0"/>
          <w:marTop w:val="0"/>
          <w:marBottom w:val="0"/>
          <w:divBdr>
            <w:top w:val="none" w:sz="0" w:space="0" w:color="auto"/>
            <w:left w:val="none" w:sz="0" w:space="0" w:color="auto"/>
            <w:bottom w:val="none" w:sz="0" w:space="0" w:color="auto"/>
            <w:right w:val="none" w:sz="0" w:space="0" w:color="auto"/>
          </w:divBdr>
        </w:div>
        <w:div w:id="738332095">
          <w:marLeft w:val="0"/>
          <w:marRight w:val="0"/>
          <w:marTop w:val="0"/>
          <w:marBottom w:val="0"/>
          <w:divBdr>
            <w:top w:val="none" w:sz="0" w:space="0" w:color="auto"/>
            <w:left w:val="none" w:sz="0" w:space="0" w:color="auto"/>
            <w:bottom w:val="none" w:sz="0" w:space="0" w:color="auto"/>
            <w:right w:val="none" w:sz="0" w:space="0" w:color="auto"/>
          </w:divBdr>
        </w:div>
      </w:divsChild>
    </w:div>
    <w:div w:id="1853910144">
      <w:bodyDiv w:val="1"/>
      <w:marLeft w:val="0"/>
      <w:marRight w:val="0"/>
      <w:marTop w:val="0"/>
      <w:marBottom w:val="0"/>
      <w:divBdr>
        <w:top w:val="none" w:sz="0" w:space="0" w:color="auto"/>
        <w:left w:val="none" w:sz="0" w:space="0" w:color="auto"/>
        <w:bottom w:val="none" w:sz="0" w:space="0" w:color="auto"/>
        <w:right w:val="none" w:sz="0" w:space="0" w:color="auto"/>
      </w:divBdr>
      <w:divsChild>
        <w:div w:id="816994226">
          <w:marLeft w:val="0"/>
          <w:marRight w:val="0"/>
          <w:marTop w:val="0"/>
          <w:marBottom w:val="0"/>
          <w:divBdr>
            <w:top w:val="none" w:sz="0" w:space="0" w:color="auto"/>
            <w:left w:val="none" w:sz="0" w:space="0" w:color="auto"/>
            <w:bottom w:val="none" w:sz="0" w:space="0" w:color="auto"/>
            <w:right w:val="none" w:sz="0" w:space="0" w:color="auto"/>
          </w:divBdr>
        </w:div>
        <w:div w:id="1658266170">
          <w:marLeft w:val="0"/>
          <w:marRight w:val="0"/>
          <w:marTop w:val="0"/>
          <w:marBottom w:val="0"/>
          <w:divBdr>
            <w:top w:val="none" w:sz="0" w:space="0" w:color="auto"/>
            <w:left w:val="none" w:sz="0" w:space="0" w:color="auto"/>
            <w:bottom w:val="none" w:sz="0" w:space="0" w:color="auto"/>
            <w:right w:val="none" w:sz="0" w:space="0" w:color="auto"/>
          </w:divBdr>
        </w:div>
        <w:div w:id="715668333">
          <w:marLeft w:val="0"/>
          <w:marRight w:val="0"/>
          <w:marTop w:val="0"/>
          <w:marBottom w:val="0"/>
          <w:divBdr>
            <w:top w:val="none" w:sz="0" w:space="0" w:color="auto"/>
            <w:left w:val="none" w:sz="0" w:space="0" w:color="auto"/>
            <w:bottom w:val="none" w:sz="0" w:space="0" w:color="auto"/>
            <w:right w:val="none" w:sz="0" w:space="0" w:color="auto"/>
          </w:divBdr>
        </w:div>
      </w:divsChild>
    </w:div>
    <w:div w:id="1895457947">
      <w:bodyDiv w:val="1"/>
      <w:marLeft w:val="0"/>
      <w:marRight w:val="0"/>
      <w:marTop w:val="0"/>
      <w:marBottom w:val="0"/>
      <w:divBdr>
        <w:top w:val="none" w:sz="0" w:space="0" w:color="auto"/>
        <w:left w:val="none" w:sz="0" w:space="0" w:color="auto"/>
        <w:bottom w:val="none" w:sz="0" w:space="0" w:color="auto"/>
        <w:right w:val="none" w:sz="0" w:space="0" w:color="auto"/>
      </w:divBdr>
      <w:divsChild>
        <w:div w:id="1010108650">
          <w:marLeft w:val="0"/>
          <w:marRight w:val="0"/>
          <w:marTop w:val="0"/>
          <w:marBottom w:val="0"/>
          <w:divBdr>
            <w:top w:val="none" w:sz="0" w:space="0" w:color="auto"/>
            <w:left w:val="none" w:sz="0" w:space="0" w:color="auto"/>
            <w:bottom w:val="none" w:sz="0" w:space="0" w:color="auto"/>
            <w:right w:val="none" w:sz="0" w:space="0" w:color="auto"/>
          </w:divBdr>
        </w:div>
      </w:divsChild>
    </w:div>
    <w:div w:id="1918397972">
      <w:bodyDiv w:val="1"/>
      <w:marLeft w:val="0"/>
      <w:marRight w:val="0"/>
      <w:marTop w:val="0"/>
      <w:marBottom w:val="0"/>
      <w:divBdr>
        <w:top w:val="none" w:sz="0" w:space="0" w:color="auto"/>
        <w:left w:val="none" w:sz="0" w:space="0" w:color="auto"/>
        <w:bottom w:val="none" w:sz="0" w:space="0" w:color="auto"/>
        <w:right w:val="none" w:sz="0" w:space="0" w:color="auto"/>
      </w:divBdr>
      <w:divsChild>
        <w:div w:id="62725821">
          <w:marLeft w:val="0"/>
          <w:marRight w:val="0"/>
          <w:marTop w:val="0"/>
          <w:marBottom w:val="0"/>
          <w:divBdr>
            <w:top w:val="none" w:sz="0" w:space="0" w:color="auto"/>
            <w:left w:val="none" w:sz="0" w:space="0" w:color="auto"/>
            <w:bottom w:val="none" w:sz="0" w:space="0" w:color="auto"/>
            <w:right w:val="none" w:sz="0" w:space="0" w:color="auto"/>
          </w:divBdr>
        </w:div>
        <w:div w:id="928974239">
          <w:marLeft w:val="0"/>
          <w:marRight w:val="0"/>
          <w:marTop w:val="0"/>
          <w:marBottom w:val="0"/>
          <w:divBdr>
            <w:top w:val="none" w:sz="0" w:space="0" w:color="auto"/>
            <w:left w:val="none" w:sz="0" w:space="0" w:color="auto"/>
            <w:bottom w:val="none" w:sz="0" w:space="0" w:color="auto"/>
            <w:right w:val="none" w:sz="0" w:space="0" w:color="auto"/>
          </w:divBdr>
        </w:div>
        <w:div w:id="933321921">
          <w:marLeft w:val="0"/>
          <w:marRight w:val="0"/>
          <w:marTop w:val="0"/>
          <w:marBottom w:val="0"/>
          <w:divBdr>
            <w:top w:val="none" w:sz="0" w:space="0" w:color="auto"/>
            <w:left w:val="none" w:sz="0" w:space="0" w:color="auto"/>
            <w:bottom w:val="none" w:sz="0" w:space="0" w:color="auto"/>
            <w:right w:val="none" w:sz="0" w:space="0" w:color="auto"/>
          </w:divBdr>
        </w:div>
      </w:divsChild>
    </w:div>
    <w:div w:id="1934392510">
      <w:bodyDiv w:val="1"/>
      <w:marLeft w:val="0"/>
      <w:marRight w:val="0"/>
      <w:marTop w:val="0"/>
      <w:marBottom w:val="0"/>
      <w:divBdr>
        <w:top w:val="none" w:sz="0" w:space="0" w:color="auto"/>
        <w:left w:val="none" w:sz="0" w:space="0" w:color="auto"/>
        <w:bottom w:val="none" w:sz="0" w:space="0" w:color="auto"/>
        <w:right w:val="none" w:sz="0" w:space="0" w:color="auto"/>
      </w:divBdr>
    </w:div>
    <w:div w:id="1969897459">
      <w:bodyDiv w:val="1"/>
      <w:marLeft w:val="0"/>
      <w:marRight w:val="0"/>
      <w:marTop w:val="0"/>
      <w:marBottom w:val="0"/>
      <w:divBdr>
        <w:top w:val="none" w:sz="0" w:space="0" w:color="auto"/>
        <w:left w:val="none" w:sz="0" w:space="0" w:color="auto"/>
        <w:bottom w:val="none" w:sz="0" w:space="0" w:color="auto"/>
        <w:right w:val="none" w:sz="0" w:space="0" w:color="auto"/>
      </w:divBdr>
      <w:divsChild>
        <w:div w:id="201673892">
          <w:marLeft w:val="0"/>
          <w:marRight w:val="0"/>
          <w:marTop w:val="0"/>
          <w:marBottom w:val="0"/>
          <w:divBdr>
            <w:top w:val="none" w:sz="0" w:space="0" w:color="auto"/>
            <w:left w:val="none" w:sz="0" w:space="0" w:color="auto"/>
            <w:bottom w:val="none" w:sz="0" w:space="0" w:color="auto"/>
            <w:right w:val="none" w:sz="0" w:space="0" w:color="auto"/>
          </w:divBdr>
        </w:div>
        <w:div w:id="1276592228">
          <w:marLeft w:val="0"/>
          <w:marRight w:val="0"/>
          <w:marTop w:val="0"/>
          <w:marBottom w:val="0"/>
          <w:divBdr>
            <w:top w:val="none" w:sz="0" w:space="0" w:color="auto"/>
            <w:left w:val="none" w:sz="0" w:space="0" w:color="auto"/>
            <w:bottom w:val="none" w:sz="0" w:space="0" w:color="auto"/>
            <w:right w:val="none" w:sz="0" w:space="0" w:color="auto"/>
          </w:divBdr>
        </w:div>
        <w:div w:id="1743603707">
          <w:marLeft w:val="0"/>
          <w:marRight w:val="0"/>
          <w:marTop w:val="0"/>
          <w:marBottom w:val="0"/>
          <w:divBdr>
            <w:top w:val="none" w:sz="0" w:space="0" w:color="auto"/>
            <w:left w:val="none" w:sz="0" w:space="0" w:color="auto"/>
            <w:bottom w:val="none" w:sz="0" w:space="0" w:color="auto"/>
            <w:right w:val="none" w:sz="0" w:space="0" w:color="auto"/>
          </w:divBdr>
        </w:div>
      </w:divsChild>
    </w:div>
    <w:div w:id="2056929619">
      <w:bodyDiv w:val="1"/>
      <w:marLeft w:val="0"/>
      <w:marRight w:val="0"/>
      <w:marTop w:val="0"/>
      <w:marBottom w:val="0"/>
      <w:divBdr>
        <w:top w:val="none" w:sz="0" w:space="0" w:color="auto"/>
        <w:left w:val="none" w:sz="0" w:space="0" w:color="auto"/>
        <w:bottom w:val="none" w:sz="0" w:space="0" w:color="auto"/>
        <w:right w:val="none" w:sz="0" w:space="0" w:color="auto"/>
      </w:divBdr>
      <w:divsChild>
        <w:div w:id="1937135927">
          <w:marLeft w:val="0"/>
          <w:marRight w:val="0"/>
          <w:marTop w:val="0"/>
          <w:marBottom w:val="0"/>
          <w:divBdr>
            <w:top w:val="none" w:sz="0" w:space="0" w:color="auto"/>
            <w:left w:val="none" w:sz="0" w:space="0" w:color="auto"/>
            <w:bottom w:val="none" w:sz="0" w:space="0" w:color="auto"/>
            <w:right w:val="none" w:sz="0" w:space="0" w:color="auto"/>
          </w:divBdr>
        </w:div>
        <w:div w:id="617839358">
          <w:marLeft w:val="0"/>
          <w:marRight w:val="0"/>
          <w:marTop w:val="0"/>
          <w:marBottom w:val="0"/>
          <w:divBdr>
            <w:top w:val="none" w:sz="0" w:space="0" w:color="auto"/>
            <w:left w:val="none" w:sz="0" w:space="0" w:color="auto"/>
            <w:bottom w:val="none" w:sz="0" w:space="0" w:color="auto"/>
            <w:right w:val="none" w:sz="0" w:space="0" w:color="auto"/>
          </w:divBdr>
        </w:div>
        <w:div w:id="435294499">
          <w:marLeft w:val="0"/>
          <w:marRight w:val="0"/>
          <w:marTop w:val="0"/>
          <w:marBottom w:val="0"/>
          <w:divBdr>
            <w:top w:val="none" w:sz="0" w:space="0" w:color="auto"/>
            <w:left w:val="none" w:sz="0" w:space="0" w:color="auto"/>
            <w:bottom w:val="none" w:sz="0" w:space="0" w:color="auto"/>
            <w:right w:val="none" w:sz="0" w:space="0" w:color="auto"/>
          </w:divBdr>
        </w:div>
      </w:divsChild>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 w:id="2115053342">
      <w:bodyDiv w:val="1"/>
      <w:marLeft w:val="0"/>
      <w:marRight w:val="0"/>
      <w:marTop w:val="0"/>
      <w:marBottom w:val="0"/>
      <w:divBdr>
        <w:top w:val="none" w:sz="0" w:space="0" w:color="auto"/>
        <w:left w:val="none" w:sz="0" w:space="0" w:color="auto"/>
        <w:bottom w:val="none" w:sz="0" w:space="0" w:color="auto"/>
        <w:right w:val="none" w:sz="0" w:space="0" w:color="auto"/>
      </w:divBdr>
      <w:divsChild>
        <w:div w:id="1530223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694F-E9F3-4122-8E61-E665879B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547BC541</Template>
  <TotalTime>7</TotalTime>
  <Pages>14</Pages>
  <Words>3394</Words>
  <Characters>19348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2022-11-03T16:39:00Z</dcterms:created>
  <dcterms:modified xsi:type="dcterms:W3CDTF">2022-11-03T16:39:00Z</dcterms:modified>
</cp:coreProperties>
</file>