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0DC" w:rsidRPr="00A352A5" w:rsidRDefault="004B70DC" w:rsidP="0077586F">
      <w:pPr>
        <w:rPr>
          <w:rFonts w:cs="Arial"/>
          <w:b/>
          <w:sz w:val="32"/>
          <w:szCs w:val="32"/>
        </w:rPr>
      </w:pPr>
      <w:bookmarkStart w:id="0" w:name="_GoBack"/>
      <w:bookmarkEnd w:id="0"/>
      <w:r w:rsidRPr="00A352A5">
        <w:rPr>
          <w:rFonts w:cs="Arial"/>
          <w:b/>
          <w:sz w:val="32"/>
          <w:szCs w:val="32"/>
        </w:rPr>
        <w:t>Lisburn &amp; Castlereagh City Council</w:t>
      </w:r>
    </w:p>
    <w:p w:rsidR="0077586F" w:rsidRPr="00A352A5" w:rsidRDefault="000B5646" w:rsidP="0077586F">
      <w:pPr>
        <w:rPr>
          <w:rFonts w:cs="Arial"/>
          <w:b/>
          <w:sz w:val="32"/>
          <w:szCs w:val="32"/>
        </w:rPr>
      </w:pPr>
      <w:r w:rsidRPr="00A352A5">
        <w:rPr>
          <w:rFonts w:cs="Arial"/>
          <w:b/>
          <w:sz w:val="32"/>
          <w:szCs w:val="32"/>
        </w:rPr>
        <w:t xml:space="preserve">Section 75 Equality and Good Relations Screening </w:t>
      </w:r>
    </w:p>
    <w:p w:rsidR="0077586F" w:rsidRDefault="0077586F" w:rsidP="0077586F">
      <w:pPr>
        <w:rPr>
          <w:rFonts w:cs="Arial"/>
          <w:b/>
          <w:sz w:val="28"/>
          <w:szCs w:val="28"/>
        </w:rPr>
      </w:pPr>
      <w:r>
        <w:rPr>
          <w:rFonts w:cs="Arial"/>
          <w:b/>
          <w:sz w:val="28"/>
          <w:szCs w:val="28"/>
        </w:rPr>
        <w:t xml:space="preserve">Part 1. </w:t>
      </w:r>
      <w:r>
        <w:rPr>
          <w:b/>
          <w:sz w:val="28"/>
          <w:szCs w:val="28"/>
        </w:rPr>
        <w:t>Activity/</w:t>
      </w:r>
      <w:r w:rsidRPr="00892C02">
        <w:rPr>
          <w:b/>
          <w:sz w:val="28"/>
          <w:szCs w:val="28"/>
        </w:rPr>
        <w:t>Policy</w:t>
      </w:r>
      <w:r w:rsidRPr="00892C02">
        <w:rPr>
          <w:rFonts w:cs="Arial"/>
          <w:b/>
          <w:sz w:val="28"/>
          <w:szCs w:val="28"/>
        </w:rPr>
        <w:t xml:space="preserve"> </w:t>
      </w:r>
      <w:r>
        <w:rPr>
          <w:rFonts w:cs="Arial"/>
          <w:b/>
          <w:sz w:val="28"/>
          <w:szCs w:val="28"/>
        </w:rPr>
        <w:t>S</w:t>
      </w:r>
      <w:r w:rsidRPr="00892C02">
        <w:rPr>
          <w:rFonts w:cs="Arial"/>
          <w:b/>
          <w:sz w:val="28"/>
          <w:szCs w:val="28"/>
        </w:rPr>
        <w:t>coping</w:t>
      </w:r>
    </w:p>
    <w:p w:rsidR="0077586F" w:rsidRDefault="0077586F" w:rsidP="0077586F">
      <w:pPr>
        <w:rPr>
          <w:rFonts w:cs="Arial"/>
          <w:b/>
          <w:sz w:val="16"/>
          <w:szCs w:val="16"/>
        </w:rPr>
      </w:pPr>
    </w:p>
    <w:p w:rsidR="0077586F" w:rsidRDefault="0077586F" w:rsidP="0077586F">
      <w:pPr>
        <w:rPr>
          <w:b/>
          <w:sz w:val="28"/>
          <w:szCs w:val="28"/>
        </w:rPr>
      </w:pPr>
      <w:r w:rsidRPr="007245A5">
        <w:rPr>
          <w:b/>
          <w:sz w:val="28"/>
          <w:szCs w:val="28"/>
        </w:rPr>
        <w:t xml:space="preserve">Information about the </w:t>
      </w:r>
      <w:r>
        <w:rPr>
          <w:rFonts w:cs="Arial"/>
          <w:b/>
          <w:sz w:val="28"/>
          <w:szCs w:val="28"/>
        </w:rPr>
        <w:t>activity</w:t>
      </w:r>
      <w:r w:rsidRPr="007245A5">
        <w:rPr>
          <w:rFonts w:cs="Arial"/>
          <w:b/>
          <w:sz w:val="28"/>
          <w:szCs w:val="28"/>
        </w:rPr>
        <w:t>/policy</w:t>
      </w:r>
    </w:p>
    <w:p w:rsidR="0077586F" w:rsidRDefault="0077586F" w:rsidP="0077586F">
      <w:pPr>
        <w:pStyle w:val="Heading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3"/>
      </w:tblGrid>
      <w:tr w:rsidR="0077586F" w:rsidTr="00A70937">
        <w:trPr>
          <w:trHeight w:val="2319"/>
        </w:trPr>
        <w:tc>
          <w:tcPr>
            <w:tcW w:w="9293" w:type="dxa"/>
          </w:tcPr>
          <w:p w:rsidR="00A70937" w:rsidRPr="0090227B" w:rsidRDefault="00E717A4" w:rsidP="00315D12">
            <w:pPr>
              <w:rPr>
                <w:rFonts w:cstheme="minorHAnsi"/>
                <w:b/>
                <w:sz w:val="28"/>
                <w:szCs w:val="28"/>
              </w:rPr>
            </w:pPr>
            <w:r w:rsidRPr="0090227B">
              <w:rPr>
                <w:rFonts w:cstheme="minorHAnsi"/>
                <w:b/>
                <w:sz w:val="28"/>
                <w:szCs w:val="28"/>
              </w:rPr>
              <w:t xml:space="preserve">Pilot </w:t>
            </w:r>
            <w:r w:rsidR="00E46610" w:rsidRPr="0090227B">
              <w:rPr>
                <w:rFonts w:cstheme="minorHAnsi"/>
                <w:b/>
                <w:sz w:val="28"/>
                <w:szCs w:val="28"/>
              </w:rPr>
              <w:t>Community Investment Fund Pilot Scheme</w:t>
            </w:r>
            <w:r w:rsidR="00CC1DCF" w:rsidRPr="0090227B">
              <w:rPr>
                <w:rFonts w:cstheme="minorHAnsi"/>
                <w:b/>
                <w:sz w:val="28"/>
                <w:szCs w:val="28"/>
              </w:rPr>
              <w:t xml:space="preserve"> (2021)</w:t>
            </w:r>
          </w:p>
          <w:p w:rsidR="00A70937" w:rsidRPr="0090227B" w:rsidRDefault="00A70937" w:rsidP="00315D12">
            <w:pPr>
              <w:rPr>
                <w:rFonts w:cstheme="minorHAnsi"/>
                <w:sz w:val="28"/>
                <w:szCs w:val="28"/>
              </w:rPr>
            </w:pPr>
            <w:r w:rsidRPr="0090227B">
              <w:rPr>
                <w:rFonts w:cstheme="minorHAnsi"/>
                <w:sz w:val="28"/>
                <w:szCs w:val="28"/>
              </w:rPr>
              <w:t>Following extensive community consultation through the community planning process, LCCC has earmarked circa £2 million for developing community infrastructure by funding capital projects in each of its seven DEAs.</w:t>
            </w:r>
          </w:p>
          <w:p w:rsidR="00E717A4" w:rsidRPr="0090227B" w:rsidRDefault="00A70937" w:rsidP="00A70937">
            <w:pPr>
              <w:rPr>
                <w:rFonts w:cstheme="minorHAnsi"/>
                <w:sz w:val="28"/>
                <w:szCs w:val="28"/>
              </w:rPr>
            </w:pPr>
            <w:r w:rsidRPr="0090227B">
              <w:rPr>
                <w:rFonts w:cstheme="minorHAnsi"/>
                <w:sz w:val="28"/>
                <w:szCs w:val="28"/>
              </w:rPr>
              <w:t xml:space="preserve">To inform the delivery of this major investment, it has been decided to run a pilot project in one DEA with </w:t>
            </w:r>
            <w:r w:rsidR="00E717A4" w:rsidRPr="0090227B">
              <w:rPr>
                <w:rFonts w:cstheme="minorHAnsi"/>
                <w:sz w:val="28"/>
                <w:szCs w:val="28"/>
              </w:rPr>
              <w:t xml:space="preserve">between £200K - </w:t>
            </w:r>
            <w:r w:rsidRPr="0090227B">
              <w:rPr>
                <w:rFonts w:cstheme="minorHAnsi"/>
                <w:sz w:val="28"/>
                <w:szCs w:val="28"/>
              </w:rPr>
              <w:t xml:space="preserve">£250K available for one successful application. </w:t>
            </w:r>
            <w:r w:rsidR="00E717A4" w:rsidRPr="0090227B">
              <w:rPr>
                <w:rFonts w:cstheme="minorHAnsi"/>
                <w:sz w:val="28"/>
                <w:szCs w:val="28"/>
              </w:rPr>
              <w:t>Applicants will be required to provide a minimum of 50% match funding.</w:t>
            </w:r>
          </w:p>
          <w:p w:rsidR="00A70937" w:rsidRPr="0090227B" w:rsidRDefault="00FF1B1C" w:rsidP="00A70937">
            <w:pPr>
              <w:rPr>
                <w:rFonts w:eastAsia="Arial" w:cstheme="minorHAnsi"/>
                <w:sz w:val="28"/>
                <w:szCs w:val="28"/>
                <w:lang w:val="en-US"/>
              </w:rPr>
            </w:pPr>
            <w:r w:rsidRPr="0090227B">
              <w:rPr>
                <w:rFonts w:eastAsia="Arial" w:cstheme="minorHAnsi"/>
                <w:sz w:val="28"/>
                <w:szCs w:val="28"/>
                <w:lang w:val="en-US"/>
              </w:rPr>
              <w:t>This new pilot fund will be used</w:t>
            </w:r>
            <w:r w:rsidR="00A70937" w:rsidRPr="0090227B">
              <w:rPr>
                <w:rFonts w:eastAsia="Arial" w:cstheme="minorHAnsi"/>
                <w:sz w:val="28"/>
                <w:szCs w:val="28"/>
                <w:lang w:val="en-US"/>
              </w:rPr>
              <w:t xml:space="preserve"> to inform the roll out of the wider</w:t>
            </w:r>
            <w:r w:rsidRPr="0090227B">
              <w:rPr>
                <w:rFonts w:eastAsia="Arial" w:cstheme="minorHAnsi"/>
                <w:sz w:val="28"/>
                <w:szCs w:val="28"/>
                <w:lang w:val="en-US"/>
              </w:rPr>
              <w:t xml:space="preserve"> community investment funding programme to support the deliver</w:t>
            </w:r>
            <w:r w:rsidR="00A70937" w:rsidRPr="0090227B">
              <w:rPr>
                <w:rFonts w:eastAsia="Arial" w:cstheme="minorHAnsi"/>
                <w:sz w:val="28"/>
                <w:szCs w:val="28"/>
                <w:lang w:val="en-US"/>
              </w:rPr>
              <w:t>y of key regeneration projects across the Lisburn and Castlereagh council area</w:t>
            </w:r>
            <w:r w:rsidRPr="0090227B">
              <w:rPr>
                <w:rFonts w:eastAsia="Arial" w:cstheme="minorHAnsi"/>
                <w:sz w:val="28"/>
                <w:szCs w:val="28"/>
                <w:lang w:val="en-US"/>
              </w:rPr>
              <w:t xml:space="preserve">. It is also a way for the council to connect with local communities and engage at a local level.  </w:t>
            </w:r>
          </w:p>
          <w:p w:rsidR="0045647E" w:rsidRPr="0090227B" w:rsidRDefault="00FF1B1C" w:rsidP="00A70937">
            <w:pPr>
              <w:rPr>
                <w:rFonts w:cstheme="minorHAnsi"/>
                <w:sz w:val="28"/>
                <w:szCs w:val="28"/>
              </w:rPr>
            </w:pPr>
            <w:r w:rsidRPr="0090227B">
              <w:rPr>
                <w:rFonts w:eastAsia="Arial" w:cstheme="minorHAnsi"/>
                <w:sz w:val="28"/>
                <w:szCs w:val="28"/>
                <w:lang w:val="en-US"/>
              </w:rPr>
              <w:t>The council is currently seeking to fund o</w:t>
            </w:r>
            <w:r w:rsidR="00A70937" w:rsidRPr="0090227B">
              <w:rPr>
                <w:rFonts w:eastAsia="Arial" w:cstheme="minorHAnsi"/>
                <w:sz w:val="28"/>
                <w:szCs w:val="28"/>
                <w:lang w:val="en-US"/>
              </w:rPr>
              <w:t>ne pilot project as part of an</w:t>
            </w:r>
            <w:r w:rsidRPr="0090227B">
              <w:rPr>
                <w:rFonts w:eastAsia="Arial" w:cstheme="minorHAnsi"/>
                <w:sz w:val="28"/>
                <w:szCs w:val="28"/>
                <w:lang w:val="en-US"/>
              </w:rPr>
              <w:t xml:space="preserve"> open call for project proposals.</w:t>
            </w:r>
            <w:r w:rsidR="00A70937" w:rsidRPr="0090227B">
              <w:rPr>
                <w:rFonts w:cstheme="minorHAnsi"/>
                <w:sz w:val="28"/>
                <w:szCs w:val="28"/>
              </w:rPr>
              <w:t xml:space="preserve"> </w:t>
            </w:r>
            <w:r w:rsidR="0045647E" w:rsidRPr="0090227B">
              <w:rPr>
                <w:rFonts w:eastAsia="Arial" w:cstheme="minorHAnsi"/>
                <w:sz w:val="28"/>
                <w:szCs w:val="28"/>
                <w:lang w:val="en-US"/>
              </w:rPr>
              <w:t xml:space="preserve">This is a capital funding stream which will only fund capital projects which are not owned by the Council. </w:t>
            </w:r>
            <w:r w:rsidR="00A70937" w:rsidRPr="0090227B">
              <w:rPr>
                <w:rFonts w:eastAsia="Arial" w:cstheme="minorHAnsi"/>
                <w:sz w:val="28"/>
                <w:szCs w:val="28"/>
                <w:lang w:val="en-US"/>
              </w:rPr>
              <w:t xml:space="preserve"> </w:t>
            </w:r>
            <w:r w:rsidR="0045647E" w:rsidRPr="0090227B">
              <w:rPr>
                <w:rFonts w:eastAsia="Arial" w:cstheme="minorHAnsi"/>
                <w:sz w:val="28"/>
                <w:szCs w:val="28"/>
                <w:lang w:val="en-US"/>
              </w:rPr>
              <w:t xml:space="preserve">Projects must be located </w:t>
            </w:r>
            <w:r w:rsidR="0045647E" w:rsidRPr="0090227B">
              <w:rPr>
                <w:rFonts w:eastAsia="Arial" w:cstheme="minorHAnsi"/>
                <w:sz w:val="28"/>
                <w:szCs w:val="28"/>
                <w:lang w:val="en-US"/>
              </w:rPr>
              <w:lastRenderedPageBreak/>
              <w:t>within the LCCC area. Council is looking for exciting schemes which will address either community and/or sports benefits for a community led regeneration project.</w:t>
            </w:r>
          </w:p>
          <w:p w:rsidR="00FF1B1C" w:rsidRDefault="00FF1B1C" w:rsidP="00315D12">
            <w:pPr>
              <w:rPr>
                <w:b/>
                <w:sz w:val="28"/>
                <w:szCs w:val="28"/>
              </w:rPr>
            </w:pPr>
          </w:p>
          <w:p w:rsidR="00FF1B1C" w:rsidRDefault="00FF1B1C" w:rsidP="00315D12">
            <w:pPr>
              <w:rPr>
                <w:b/>
                <w:sz w:val="28"/>
                <w:szCs w:val="28"/>
              </w:rPr>
            </w:pPr>
          </w:p>
        </w:tc>
      </w:tr>
    </w:tbl>
    <w:p w:rsidR="00FF1B1C" w:rsidRDefault="0077586F" w:rsidP="0077586F">
      <w:pPr>
        <w:rPr>
          <w:sz w:val="28"/>
          <w:szCs w:val="28"/>
        </w:rPr>
      </w:pPr>
      <w:r w:rsidRPr="00892C02">
        <w:rPr>
          <w:sz w:val="28"/>
          <w:szCs w:val="28"/>
        </w:rPr>
        <w:lastRenderedPageBreak/>
        <w:t>Please attach copy</w:t>
      </w:r>
      <w:r>
        <w:rPr>
          <w:sz w:val="28"/>
          <w:szCs w:val="28"/>
        </w:rPr>
        <w:t xml:space="preserve"> of the activity/policy to this document.</w:t>
      </w:r>
    </w:p>
    <w:p w:rsidR="00E717A4" w:rsidRDefault="00E717A4" w:rsidP="0077586F">
      <w:pPr>
        <w:pStyle w:val="Heading1"/>
      </w:pPr>
      <w:r>
        <w:t>Insert Links:</w:t>
      </w:r>
    </w:p>
    <w:p w:rsidR="00E717A4" w:rsidRDefault="00E717A4" w:rsidP="00E717A4"/>
    <w:p w:rsidR="00627936" w:rsidRPr="0090227B" w:rsidRDefault="00627936" w:rsidP="00E717A4">
      <w:pPr>
        <w:rPr>
          <w:sz w:val="28"/>
          <w:szCs w:val="28"/>
        </w:rPr>
      </w:pPr>
      <w:r w:rsidRPr="0090227B">
        <w:rPr>
          <w:sz w:val="28"/>
          <w:szCs w:val="28"/>
        </w:rPr>
        <w:t>LCCC 10 Year Investment Plan</w:t>
      </w:r>
    </w:p>
    <w:p w:rsidR="00E717A4" w:rsidRPr="0090227B" w:rsidRDefault="00BD6D0F" w:rsidP="00E717A4">
      <w:pPr>
        <w:rPr>
          <w:sz w:val="28"/>
          <w:szCs w:val="28"/>
        </w:rPr>
      </w:pPr>
      <w:hyperlink r:id="rId8" w:history="1">
        <w:r w:rsidR="00627936" w:rsidRPr="0090227B">
          <w:rPr>
            <w:color w:val="0000FF"/>
            <w:sz w:val="28"/>
            <w:szCs w:val="28"/>
            <w:u w:val="single"/>
          </w:rPr>
          <w:t>LCCC_Investment_Programme_2019_.pdf (lisburncastlereagh.gov.uk)</w:t>
        </w:r>
      </w:hyperlink>
      <w:r w:rsidR="00627936" w:rsidRPr="0090227B">
        <w:rPr>
          <w:sz w:val="28"/>
          <w:szCs w:val="28"/>
        </w:rPr>
        <w:t xml:space="preserve"> </w:t>
      </w:r>
    </w:p>
    <w:p w:rsidR="00E708F1" w:rsidRPr="00A20F4B" w:rsidRDefault="00E708F1" w:rsidP="00E717A4">
      <w:pPr>
        <w:rPr>
          <w:sz w:val="28"/>
          <w:szCs w:val="28"/>
        </w:rPr>
      </w:pPr>
      <w:r w:rsidRPr="00A20F4B">
        <w:rPr>
          <w:sz w:val="28"/>
          <w:szCs w:val="28"/>
        </w:rPr>
        <w:t>CIF Report to Full Council 27</w:t>
      </w:r>
      <w:r w:rsidRPr="00A20F4B">
        <w:rPr>
          <w:sz w:val="28"/>
          <w:szCs w:val="28"/>
          <w:vertAlign w:val="superscript"/>
        </w:rPr>
        <w:t>th</w:t>
      </w:r>
      <w:r w:rsidRPr="00A20F4B">
        <w:rPr>
          <w:sz w:val="28"/>
          <w:szCs w:val="28"/>
        </w:rPr>
        <w:t xml:space="preserve"> April 2021</w:t>
      </w:r>
    </w:p>
    <w:bookmarkStart w:id="1" w:name="_MON_1695045373"/>
    <w:bookmarkEnd w:id="1"/>
    <w:p w:rsidR="00E708F1" w:rsidRPr="0090227B" w:rsidRDefault="00E708F1" w:rsidP="00E717A4">
      <w:pPr>
        <w:rPr>
          <w:sz w:val="28"/>
          <w:szCs w:val="28"/>
        </w:rPr>
      </w:pPr>
      <w:r w:rsidRPr="0090227B">
        <w:rPr>
          <w:sz w:val="28"/>
          <w:szCs w:val="28"/>
        </w:rPr>
        <w:object w:dxaOrig="1482" w:dyaOrig="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8pt" o:ole="">
            <v:imagedata r:id="rId9" o:title=""/>
          </v:shape>
          <o:OLEObject Type="Embed" ProgID="Word.Document.12" ShapeID="_x0000_i1025" DrawAspect="Icon" ObjectID="_1695649520" r:id="rId10">
            <o:FieldCodes>\s</o:FieldCodes>
          </o:OLEObject>
        </w:object>
      </w:r>
    </w:p>
    <w:p w:rsidR="00E717A4" w:rsidRPr="0090227B" w:rsidRDefault="00E717A4" w:rsidP="00E717A4">
      <w:pPr>
        <w:rPr>
          <w:sz w:val="28"/>
          <w:szCs w:val="28"/>
        </w:rPr>
      </w:pPr>
      <w:r w:rsidRPr="0090227B">
        <w:rPr>
          <w:sz w:val="28"/>
          <w:szCs w:val="28"/>
        </w:rPr>
        <w:t>LCCC Community Plan</w:t>
      </w:r>
    </w:p>
    <w:p w:rsidR="00627936" w:rsidRPr="0090227B" w:rsidRDefault="00BD6D0F" w:rsidP="00E717A4">
      <w:pPr>
        <w:rPr>
          <w:sz w:val="28"/>
          <w:szCs w:val="28"/>
        </w:rPr>
      </w:pPr>
      <w:hyperlink r:id="rId11" w:history="1">
        <w:r w:rsidR="00627936" w:rsidRPr="0090227B">
          <w:rPr>
            <w:rStyle w:val="Hyperlink"/>
            <w:sz w:val="28"/>
            <w:szCs w:val="28"/>
          </w:rPr>
          <w:t>https://www.lisburncastlereagh.gov.uk/uploads/general/Community_Plan_2017-2032_EMAIL.pdf</w:t>
        </w:r>
      </w:hyperlink>
    </w:p>
    <w:p w:rsidR="00E717A4" w:rsidRDefault="00E717A4" w:rsidP="0077586F">
      <w:pPr>
        <w:pStyle w:val="Heading1"/>
      </w:pPr>
    </w:p>
    <w:p w:rsidR="0077586F" w:rsidRDefault="0077586F" w:rsidP="0077586F">
      <w:pPr>
        <w:pStyle w:val="Heading1"/>
      </w:pPr>
      <w:r>
        <w:t>Is this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3"/>
        <w:gridCol w:w="510"/>
        <w:gridCol w:w="2587"/>
        <w:gridCol w:w="510"/>
        <w:gridCol w:w="2588"/>
        <w:gridCol w:w="535"/>
      </w:tblGrid>
      <w:tr w:rsidR="0077586F" w:rsidTr="00315D12">
        <w:trPr>
          <w:trHeight w:hRule="exact" w:val="397"/>
        </w:trPr>
        <w:tc>
          <w:tcPr>
            <w:tcW w:w="2824" w:type="dxa"/>
          </w:tcPr>
          <w:p w:rsidR="0077586F" w:rsidRDefault="0077586F" w:rsidP="00315D12">
            <w:pPr>
              <w:pStyle w:val="Heading1"/>
            </w:pPr>
            <w:r>
              <w:t>An existing policy?</w:t>
            </w:r>
          </w:p>
        </w:tc>
        <w:tc>
          <w:tcPr>
            <w:tcW w:w="556" w:type="dxa"/>
          </w:tcPr>
          <w:p w:rsidR="0077586F" w:rsidRDefault="0077586F" w:rsidP="00315D12">
            <w:pPr>
              <w:rPr>
                <w:b/>
                <w:sz w:val="28"/>
                <w:szCs w:val="28"/>
              </w:rPr>
            </w:pPr>
          </w:p>
        </w:tc>
        <w:tc>
          <w:tcPr>
            <w:tcW w:w="2824" w:type="dxa"/>
          </w:tcPr>
          <w:p w:rsidR="0077586F" w:rsidRDefault="0077586F" w:rsidP="00315D12">
            <w:pPr>
              <w:pStyle w:val="Heading1"/>
            </w:pPr>
            <w:r>
              <w:t>A revised policy?</w:t>
            </w:r>
          </w:p>
        </w:tc>
        <w:tc>
          <w:tcPr>
            <w:tcW w:w="556" w:type="dxa"/>
          </w:tcPr>
          <w:p w:rsidR="0077586F" w:rsidRDefault="0077586F" w:rsidP="00315D12">
            <w:pPr>
              <w:rPr>
                <w:b/>
                <w:sz w:val="28"/>
                <w:szCs w:val="28"/>
              </w:rPr>
            </w:pPr>
          </w:p>
        </w:tc>
        <w:tc>
          <w:tcPr>
            <w:tcW w:w="2829" w:type="dxa"/>
          </w:tcPr>
          <w:p w:rsidR="0077586F" w:rsidRDefault="0077586F" w:rsidP="00315D12">
            <w:pPr>
              <w:pStyle w:val="Heading1"/>
            </w:pPr>
            <w:r>
              <w:t>A new policy?</w:t>
            </w:r>
          </w:p>
        </w:tc>
        <w:tc>
          <w:tcPr>
            <w:tcW w:w="561" w:type="dxa"/>
          </w:tcPr>
          <w:p w:rsidR="0077586F" w:rsidRDefault="00E46610" w:rsidP="00315D12">
            <w:pPr>
              <w:rPr>
                <w:b/>
                <w:sz w:val="28"/>
                <w:szCs w:val="28"/>
              </w:rPr>
            </w:pPr>
            <w:r>
              <w:rPr>
                <w:b/>
                <w:sz w:val="28"/>
                <w:szCs w:val="28"/>
              </w:rPr>
              <w:t>X</w:t>
            </w:r>
          </w:p>
        </w:tc>
      </w:tr>
    </w:tbl>
    <w:p w:rsidR="0077586F" w:rsidRDefault="0077586F" w:rsidP="0077586F">
      <w:pPr>
        <w:rPr>
          <w:b/>
          <w:sz w:val="28"/>
          <w:szCs w:val="28"/>
        </w:rPr>
      </w:pPr>
    </w:p>
    <w:p w:rsidR="0077586F" w:rsidRDefault="0077586F" w:rsidP="0077586F">
      <w:pPr>
        <w:rPr>
          <w:rFonts w:cs="Arial"/>
          <w:sz w:val="28"/>
          <w:szCs w:val="28"/>
        </w:rPr>
      </w:pPr>
      <w:r>
        <w:rPr>
          <w:rFonts w:cs="Arial"/>
          <w:sz w:val="28"/>
          <w:szCs w:val="28"/>
        </w:rPr>
        <w:t>What are the intended aims/outcomes the activity/policy is trying to achieve?</w:t>
      </w:r>
    </w:p>
    <w:p w:rsidR="00C66CDF" w:rsidRPr="00A70937" w:rsidRDefault="00C66CDF" w:rsidP="0077586F">
      <w:pPr>
        <w:rPr>
          <w:rFonts w:cs="Arial"/>
          <w:sz w:val="28"/>
          <w:szCs w:val="28"/>
        </w:rPr>
      </w:pPr>
      <w:r w:rsidRPr="00A70937">
        <w:rPr>
          <w:rFonts w:cs="Arial"/>
          <w:sz w:val="28"/>
          <w:szCs w:val="28"/>
        </w:rPr>
        <w:t xml:space="preserve">The proposed pilot programme aims to trial a new approach to funding community </w:t>
      </w:r>
      <w:r w:rsidR="00FF1B1C" w:rsidRPr="00A70937">
        <w:rPr>
          <w:rFonts w:cs="Arial"/>
          <w:sz w:val="28"/>
          <w:szCs w:val="28"/>
        </w:rPr>
        <w:t xml:space="preserve">capital </w:t>
      </w:r>
      <w:r w:rsidRPr="00A70937">
        <w:rPr>
          <w:rFonts w:cs="Arial"/>
          <w:sz w:val="28"/>
          <w:szCs w:val="28"/>
        </w:rPr>
        <w:t xml:space="preserve">projects in one </w:t>
      </w:r>
      <w:r w:rsidR="00FF1B1C" w:rsidRPr="00A70937">
        <w:rPr>
          <w:rFonts w:cs="Arial"/>
          <w:sz w:val="28"/>
          <w:szCs w:val="28"/>
        </w:rPr>
        <w:t>council DEA</w:t>
      </w:r>
      <w:r w:rsidRPr="00A70937">
        <w:rPr>
          <w:rFonts w:cs="Arial"/>
          <w:sz w:val="28"/>
          <w:szCs w:val="28"/>
        </w:rPr>
        <w:t>.  If successful, the model will be rolled out to all DEAs.</w:t>
      </w:r>
      <w:r w:rsidR="00FF1B1C" w:rsidRPr="00A70937">
        <w:rPr>
          <w:rFonts w:cs="Arial"/>
          <w:sz w:val="28"/>
          <w:szCs w:val="28"/>
        </w:rPr>
        <w:t xml:space="preserve">  A total of </w:t>
      </w:r>
      <w:r w:rsidR="0045647E" w:rsidRPr="00A70937">
        <w:rPr>
          <w:rFonts w:cs="Arial"/>
          <w:sz w:val="28"/>
          <w:szCs w:val="28"/>
        </w:rPr>
        <w:t xml:space="preserve">£2million </w:t>
      </w:r>
      <w:r w:rsidR="00FF1B1C" w:rsidRPr="00A70937">
        <w:rPr>
          <w:rFonts w:cs="Arial"/>
          <w:sz w:val="28"/>
          <w:szCs w:val="28"/>
        </w:rPr>
        <w:t xml:space="preserve">has been allocated </w:t>
      </w:r>
      <w:r w:rsidR="0045647E" w:rsidRPr="00A70937">
        <w:rPr>
          <w:rFonts w:cs="Arial"/>
          <w:sz w:val="28"/>
          <w:szCs w:val="28"/>
        </w:rPr>
        <w:t xml:space="preserve">to community investment </w:t>
      </w:r>
      <w:r w:rsidR="00E717A4">
        <w:rPr>
          <w:rFonts w:cs="Arial"/>
          <w:sz w:val="28"/>
          <w:szCs w:val="28"/>
        </w:rPr>
        <w:t xml:space="preserve">as part of the full programme, </w:t>
      </w:r>
      <w:r w:rsidR="0045647E" w:rsidRPr="00A70937">
        <w:rPr>
          <w:rFonts w:cs="Arial"/>
          <w:sz w:val="28"/>
          <w:szCs w:val="28"/>
        </w:rPr>
        <w:t>with £200</w:t>
      </w:r>
      <w:r w:rsidR="00E717A4">
        <w:rPr>
          <w:rFonts w:cs="Arial"/>
          <w:sz w:val="28"/>
          <w:szCs w:val="28"/>
        </w:rPr>
        <w:t>K - £</w:t>
      </w:r>
      <w:r w:rsidR="0045647E" w:rsidRPr="00A70937">
        <w:rPr>
          <w:rFonts w:cs="Arial"/>
          <w:sz w:val="28"/>
          <w:szCs w:val="28"/>
        </w:rPr>
        <w:t>250K</w:t>
      </w:r>
      <w:r w:rsidR="00FF1B1C" w:rsidRPr="00A70937">
        <w:rPr>
          <w:rFonts w:cs="Arial"/>
          <w:sz w:val="28"/>
          <w:szCs w:val="28"/>
        </w:rPr>
        <w:t xml:space="preserve"> available for the </w:t>
      </w:r>
      <w:r w:rsidR="00E717A4">
        <w:rPr>
          <w:rFonts w:cs="Arial"/>
          <w:sz w:val="28"/>
          <w:szCs w:val="28"/>
        </w:rPr>
        <w:t xml:space="preserve">initial </w:t>
      </w:r>
      <w:r w:rsidR="00FF1B1C" w:rsidRPr="00A70937">
        <w:rPr>
          <w:rFonts w:cs="Arial"/>
          <w:sz w:val="28"/>
          <w:szCs w:val="28"/>
        </w:rPr>
        <w:t>pilot project</w:t>
      </w:r>
      <w:r w:rsidR="00E717A4">
        <w:rPr>
          <w:rFonts w:cs="Arial"/>
          <w:sz w:val="28"/>
          <w:szCs w:val="28"/>
        </w:rPr>
        <w:t xml:space="preserve"> at this stage</w:t>
      </w:r>
      <w:r w:rsidR="00FF1B1C" w:rsidRPr="00A70937">
        <w:rPr>
          <w:rFonts w:cs="Arial"/>
          <w:sz w:val="28"/>
          <w:szCs w:val="28"/>
        </w:rPr>
        <w:t>.</w:t>
      </w:r>
    </w:p>
    <w:p w:rsidR="00C66CDF" w:rsidRPr="00A70937" w:rsidRDefault="00C66CDF" w:rsidP="0077586F">
      <w:pPr>
        <w:rPr>
          <w:rFonts w:cs="Arial"/>
          <w:sz w:val="28"/>
          <w:szCs w:val="28"/>
        </w:rPr>
      </w:pPr>
      <w:r w:rsidRPr="00A70937">
        <w:rPr>
          <w:rFonts w:cs="Arial"/>
          <w:sz w:val="28"/>
          <w:szCs w:val="28"/>
        </w:rPr>
        <w:t xml:space="preserve">The aim of the pilot is to </w:t>
      </w:r>
      <w:r w:rsidR="00E717A4">
        <w:rPr>
          <w:rFonts w:cs="Arial"/>
          <w:sz w:val="28"/>
          <w:szCs w:val="28"/>
        </w:rPr>
        <w:t xml:space="preserve">test a co-design approach to community funding, and to </w:t>
      </w:r>
      <w:r w:rsidRPr="00A70937">
        <w:rPr>
          <w:rFonts w:cs="Arial"/>
          <w:sz w:val="28"/>
          <w:szCs w:val="28"/>
        </w:rPr>
        <w:t>ensure that lessons learned can be incorporated into the plan for a wider funding scheme so that the funding allocated will have maximum benefit to citizens and will make a significant contribution to council objectives.</w:t>
      </w:r>
    </w:p>
    <w:p w:rsidR="00C66CDF" w:rsidRPr="00A70937" w:rsidRDefault="00C66CDF" w:rsidP="0077586F">
      <w:pPr>
        <w:rPr>
          <w:rFonts w:cs="Arial"/>
          <w:sz w:val="28"/>
          <w:szCs w:val="28"/>
        </w:rPr>
      </w:pPr>
      <w:r w:rsidRPr="00A70937">
        <w:rPr>
          <w:rFonts w:cs="Arial"/>
          <w:sz w:val="28"/>
          <w:szCs w:val="28"/>
        </w:rPr>
        <w:t xml:space="preserve">The aim of the funding overall is to enable community organisations to deliver projects which will benefit citizens and contribute to LCCC corporate objectives as set out in our </w:t>
      </w:r>
      <w:r w:rsidR="00E717A4">
        <w:rPr>
          <w:rFonts w:cs="Arial"/>
          <w:sz w:val="28"/>
          <w:szCs w:val="28"/>
        </w:rPr>
        <w:t xml:space="preserve">key strategic documents which include the </w:t>
      </w:r>
      <w:r w:rsidRPr="00A70937">
        <w:rPr>
          <w:rFonts w:cs="Arial"/>
          <w:sz w:val="28"/>
          <w:szCs w:val="28"/>
        </w:rPr>
        <w:t xml:space="preserve">community plan, </w:t>
      </w:r>
      <w:r w:rsidR="00E717A4">
        <w:rPr>
          <w:rFonts w:cs="Arial"/>
          <w:sz w:val="28"/>
          <w:szCs w:val="28"/>
        </w:rPr>
        <w:t xml:space="preserve">10 Year Investment Plan and </w:t>
      </w:r>
      <w:r w:rsidRPr="00A70937">
        <w:rPr>
          <w:rFonts w:cs="Arial"/>
          <w:sz w:val="28"/>
          <w:szCs w:val="28"/>
        </w:rPr>
        <w:t>corporate plan.</w:t>
      </w:r>
    </w:p>
    <w:p w:rsidR="0077586F" w:rsidRDefault="0077586F" w:rsidP="0077586F">
      <w:pPr>
        <w:rPr>
          <w:b/>
          <w:sz w:val="28"/>
          <w:szCs w:val="28"/>
        </w:rPr>
      </w:pPr>
    </w:p>
    <w:p w:rsidR="0077586F" w:rsidRDefault="0077586F" w:rsidP="0077586F">
      <w:pPr>
        <w:pStyle w:val="BodyText"/>
      </w:pPr>
      <w:r>
        <w:lastRenderedPageBreak/>
        <w:t xml:space="preserve">Are there any expected benefits to the Section 75 categories/groups from this </w:t>
      </w:r>
      <w:r>
        <w:rPr>
          <w:rFonts w:cs="Arial"/>
        </w:rPr>
        <w:t>activity/policy</w:t>
      </w:r>
      <w:r>
        <w:t>? If so, please explain</w:t>
      </w:r>
    </w:p>
    <w:p w:rsidR="00C66CDF" w:rsidRDefault="00C66CDF" w:rsidP="0077586F">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Tr="00315D12">
        <w:tc>
          <w:tcPr>
            <w:tcW w:w="10154" w:type="dxa"/>
          </w:tcPr>
          <w:p w:rsidR="0077586F" w:rsidRDefault="00E46610" w:rsidP="00315D12">
            <w:pPr>
              <w:rPr>
                <w:rFonts w:cs="Arial"/>
                <w:sz w:val="28"/>
                <w:szCs w:val="28"/>
              </w:rPr>
            </w:pPr>
            <w:r>
              <w:rPr>
                <w:rFonts w:cs="Arial"/>
                <w:sz w:val="28"/>
                <w:szCs w:val="28"/>
              </w:rPr>
              <w:t xml:space="preserve">The pilot </w:t>
            </w:r>
            <w:r w:rsidR="0045647E">
              <w:rPr>
                <w:rFonts w:cs="Arial"/>
                <w:sz w:val="28"/>
                <w:szCs w:val="28"/>
              </w:rPr>
              <w:t xml:space="preserve">funding scheme </w:t>
            </w:r>
            <w:r>
              <w:rPr>
                <w:rFonts w:cs="Arial"/>
                <w:sz w:val="28"/>
                <w:szCs w:val="28"/>
              </w:rPr>
              <w:t xml:space="preserve">is open to all eligible </w:t>
            </w:r>
            <w:r w:rsidR="00C66CDF">
              <w:rPr>
                <w:rFonts w:cs="Arial"/>
                <w:sz w:val="28"/>
                <w:szCs w:val="28"/>
              </w:rPr>
              <w:t xml:space="preserve">organisations within the LCCC area.  </w:t>
            </w:r>
            <w:r w:rsidR="004339D8">
              <w:rPr>
                <w:rFonts w:cs="Arial"/>
                <w:sz w:val="28"/>
                <w:szCs w:val="28"/>
              </w:rPr>
              <w:t>The ultimate beneficiaries of the funding will depend on who the successful pilot organisation is and on the detail of their proposal.</w:t>
            </w:r>
          </w:p>
          <w:p w:rsidR="0077586F" w:rsidRDefault="004339D8" w:rsidP="00315D12">
            <w:pPr>
              <w:rPr>
                <w:rFonts w:cs="Arial"/>
                <w:sz w:val="28"/>
                <w:szCs w:val="28"/>
              </w:rPr>
            </w:pPr>
            <w:r>
              <w:rPr>
                <w:rFonts w:cs="Arial"/>
                <w:sz w:val="28"/>
                <w:szCs w:val="28"/>
              </w:rPr>
              <w:t>This funding opportunity is not being targeted at any particular Section 75 group</w:t>
            </w:r>
            <w:r w:rsidR="00C66CDF">
              <w:rPr>
                <w:rFonts w:cs="Arial"/>
                <w:sz w:val="28"/>
                <w:szCs w:val="28"/>
              </w:rPr>
              <w:t xml:space="preserve"> but</w:t>
            </w:r>
            <w:r w:rsidR="00E717A4">
              <w:rPr>
                <w:rFonts w:cs="Arial"/>
                <w:sz w:val="28"/>
                <w:szCs w:val="28"/>
              </w:rPr>
              <w:t xml:space="preserve"> in scoring applications, cognis</w:t>
            </w:r>
            <w:r w:rsidR="00C66CDF">
              <w:rPr>
                <w:rFonts w:cs="Arial"/>
                <w:sz w:val="28"/>
                <w:szCs w:val="28"/>
              </w:rPr>
              <w:t xml:space="preserve">ance will be taken of who </w:t>
            </w:r>
            <w:r w:rsidR="00E717A4">
              <w:rPr>
                <w:rFonts w:cs="Arial"/>
                <w:sz w:val="28"/>
                <w:szCs w:val="28"/>
              </w:rPr>
              <w:t xml:space="preserve">the </w:t>
            </w:r>
            <w:r w:rsidR="00C66CDF">
              <w:rPr>
                <w:rFonts w:cs="Arial"/>
                <w:sz w:val="28"/>
                <w:szCs w:val="28"/>
              </w:rPr>
              <w:t xml:space="preserve">beneficiaries </w:t>
            </w:r>
            <w:r w:rsidR="00FF1B1C">
              <w:rPr>
                <w:rFonts w:cs="Arial"/>
                <w:sz w:val="28"/>
                <w:szCs w:val="28"/>
              </w:rPr>
              <w:t xml:space="preserve">of any capital investment </w:t>
            </w:r>
            <w:r w:rsidR="00C66CDF">
              <w:rPr>
                <w:rFonts w:cs="Arial"/>
                <w:sz w:val="28"/>
                <w:szCs w:val="28"/>
              </w:rPr>
              <w:t>are likely to be</w:t>
            </w:r>
            <w:r>
              <w:rPr>
                <w:rFonts w:cs="Arial"/>
                <w:sz w:val="28"/>
                <w:szCs w:val="28"/>
              </w:rPr>
              <w:t>.</w:t>
            </w:r>
            <w:r w:rsidR="00C66CDF">
              <w:rPr>
                <w:rFonts w:cs="Arial"/>
                <w:sz w:val="28"/>
                <w:szCs w:val="28"/>
              </w:rPr>
              <w:t xml:space="preserve">  </w:t>
            </w:r>
          </w:p>
          <w:p w:rsidR="0077586F" w:rsidRDefault="0077586F" w:rsidP="00315D12">
            <w:pPr>
              <w:rPr>
                <w:rFonts w:cs="Arial"/>
                <w:sz w:val="28"/>
                <w:szCs w:val="28"/>
              </w:rPr>
            </w:pPr>
          </w:p>
        </w:tc>
      </w:tr>
    </w:tbl>
    <w:p w:rsidR="0077586F" w:rsidRDefault="0077586F" w:rsidP="0077586F">
      <w:pPr>
        <w:rPr>
          <w:rFonts w:cs="Arial"/>
          <w:sz w:val="28"/>
          <w:szCs w:val="28"/>
        </w:rPr>
      </w:pPr>
    </w:p>
    <w:p w:rsidR="0077586F" w:rsidRDefault="0077586F" w:rsidP="0077586F">
      <w:pPr>
        <w:rPr>
          <w:rFonts w:cs="Arial"/>
          <w:sz w:val="28"/>
          <w:szCs w:val="28"/>
        </w:rPr>
      </w:pPr>
      <w:r>
        <w:rPr>
          <w:rFonts w:cs="Arial"/>
          <w:sz w:val="28"/>
          <w:szCs w:val="28"/>
        </w:rPr>
        <w:t>Who initiated or wrote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Tr="00315D12">
        <w:tc>
          <w:tcPr>
            <w:tcW w:w="10154" w:type="dxa"/>
          </w:tcPr>
          <w:p w:rsidR="0077586F" w:rsidRDefault="00E717A4" w:rsidP="00315D12">
            <w:pPr>
              <w:rPr>
                <w:rFonts w:cs="Arial"/>
                <w:sz w:val="28"/>
                <w:szCs w:val="28"/>
              </w:rPr>
            </w:pPr>
            <w:r>
              <w:rPr>
                <w:rFonts w:cs="Arial"/>
                <w:sz w:val="28"/>
                <w:szCs w:val="28"/>
              </w:rPr>
              <w:t>Director of Leisure and Community Wellbeing</w:t>
            </w:r>
          </w:p>
          <w:p w:rsidR="0077586F" w:rsidRDefault="0077586F" w:rsidP="00315D12">
            <w:pPr>
              <w:rPr>
                <w:rFonts w:cs="Arial"/>
                <w:sz w:val="28"/>
                <w:szCs w:val="28"/>
              </w:rPr>
            </w:pPr>
          </w:p>
        </w:tc>
      </w:tr>
    </w:tbl>
    <w:p w:rsidR="0077586F" w:rsidRDefault="0077586F" w:rsidP="0077586F">
      <w:pPr>
        <w:rPr>
          <w:rFonts w:cs="Arial"/>
          <w:sz w:val="28"/>
          <w:szCs w:val="28"/>
        </w:rPr>
      </w:pPr>
    </w:p>
    <w:p w:rsidR="0077586F" w:rsidRDefault="0077586F" w:rsidP="0077586F">
      <w:pPr>
        <w:rPr>
          <w:b/>
          <w:sz w:val="28"/>
          <w:szCs w:val="28"/>
        </w:rPr>
      </w:pPr>
      <w:r>
        <w:rPr>
          <w:rFonts w:cs="Arial"/>
          <w:sz w:val="28"/>
          <w:szCs w:val="28"/>
        </w:rPr>
        <w:t>Who owns and who implements the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Tr="00315D12">
        <w:tc>
          <w:tcPr>
            <w:tcW w:w="10154" w:type="dxa"/>
          </w:tcPr>
          <w:p w:rsidR="0077586F" w:rsidRPr="004339D8" w:rsidRDefault="004339D8" w:rsidP="00E717A4">
            <w:pPr>
              <w:rPr>
                <w:rFonts w:cs="Arial"/>
                <w:sz w:val="28"/>
                <w:szCs w:val="28"/>
              </w:rPr>
            </w:pPr>
            <w:r w:rsidRPr="004339D8">
              <w:rPr>
                <w:rFonts w:cs="Arial"/>
                <w:sz w:val="28"/>
                <w:szCs w:val="28"/>
              </w:rPr>
              <w:t>Lisburn &amp; Castlereagh City Council</w:t>
            </w:r>
            <w:r>
              <w:rPr>
                <w:rFonts w:cs="Arial"/>
                <w:sz w:val="28"/>
                <w:szCs w:val="28"/>
              </w:rPr>
              <w:t xml:space="preserve"> owns the project.  It will be delivered by   </w:t>
            </w:r>
            <w:r w:rsidR="00E717A4">
              <w:rPr>
                <w:rFonts w:cs="Arial"/>
                <w:sz w:val="28"/>
                <w:szCs w:val="28"/>
              </w:rPr>
              <w:t>a cross departmental team comprising Leisure &amp; Community Wellbeing and Service Transformation directorates.</w:t>
            </w:r>
          </w:p>
        </w:tc>
      </w:tr>
    </w:tbl>
    <w:p w:rsidR="0077586F" w:rsidRDefault="0077586F" w:rsidP="0077586F">
      <w:pPr>
        <w:rPr>
          <w:rFonts w:cs="Arial"/>
          <w:b/>
          <w:sz w:val="28"/>
          <w:szCs w:val="28"/>
        </w:rPr>
      </w:pPr>
    </w:p>
    <w:p w:rsidR="0077586F" w:rsidRPr="006A7D1D" w:rsidRDefault="0077586F" w:rsidP="0077586F">
      <w:pPr>
        <w:rPr>
          <w:rFonts w:cs="Arial"/>
          <w:b/>
          <w:sz w:val="28"/>
          <w:szCs w:val="28"/>
        </w:rPr>
      </w:pPr>
      <w:r>
        <w:rPr>
          <w:rFonts w:cs="Arial"/>
          <w:b/>
          <w:sz w:val="28"/>
          <w:szCs w:val="28"/>
        </w:rPr>
        <w:lastRenderedPageBreak/>
        <w:t>Implementation factors</w:t>
      </w:r>
    </w:p>
    <w:p w:rsidR="0077586F" w:rsidRPr="004B70DC" w:rsidRDefault="0077586F" w:rsidP="0077586F">
      <w:pPr>
        <w:rPr>
          <w:rFonts w:cs="Arial"/>
          <w:sz w:val="28"/>
          <w:szCs w:val="28"/>
        </w:rPr>
      </w:pPr>
      <w:r>
        <w:rPr>
          <w:rFonts w:cs="Arial"/>
          <w:sz w:val="28"/>
          <w:szCs w:val="28"/>
        </w:rPr>
        <w:t>Are there any factors which could contribute to/detract from the intended aim/outcome of the activity/policy/decision?</w:t>
      </w:r>
    </w:p>
    <w:p w:rsidR="0077586F" w:rsidRDefault="0077586F" w:rsidP="0077586F">
      <w:pPr>
        <w:rPr>
          <w:rFonts w:cs="Arial"/>
          <w:sz w:val="28"/>
          <w:szCs w:val="28"/>
        </w:rPr>
      </w:pPr>
      <w:r>
        <w:rPr>
          <w:rFonts w:cs="Arial"/>
          <w:sz w:val="28"/>
          <w:szCs w:val="28"/>
        </w:rPr>
        <w:t>If yes, are they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6"/>
        <w:gridCol w:w="502"/>
        <w:gridCol w:w="2640"/>
        <w:gridCol w:w="502"/>
        <w:gridCol w:w="2543"/>
        <w:gridCol w:w="530"/>
      </w:tblGrid>
      <w:tr w:rsidR="00E717A4" w:rsidTr="00315D12">
        <w:trPr>
          <w:trHeight w:hRule="exact" w:val="397"/>
        </w:trPr>
        <w:tc>
          <w:tcPr>
            <w:tcW w:w="2824" w:type="dxa"/>
          </w:tcPr>
          <w:p w:rsidR="0077586F" w:rsidRDefault="0077586F" w:rsidP="00315D12">
            <w:pPr>
              <w:pStyle w:val="Heading1"/>
            </w:pPr>
            <w:r>
              <w:t>Financial?</w:t>
            </w:r>
          </w:p>
        </w:tc>
        <w:tc>
          <w:tcPr>
            <w:tcW w:w="556" w:type="dxa"/>
          </w:tcPr>
          <w:p w:rsidR="0077586F" w:rsidRDefault="0077586F" w:rsidP="00315D12">
            <w:pPr>
              <w:rPr>
                <w:b/>
                <w:sz w:val="28"/>
                <w:szCs w:val="28"/>
              </w:rPr>
            </w:pPr>
          </w:p>
        </w:tc>
        <w:tc>
          <w:tcPr>
            <w:tcW w:w="2824" w:type="dxa"/>
          </w:tcPr>
          <w:p w:rsidR="0077586F" w:rsidRDefault="0077586F" w:rsidP="00315D12">
            <w:pPr>
              <w:pStyle w:val="Heading1"/>
            </w:pPr>
            <w:r>
              <w:t>Legislative?</w:t>
            </w:r>
          </w:p>
        </w:tc>
        <w:tc>
          <w:tcPr>
            <w:tcW w:w="556" w:type="dxa"/>
          </w:tcPr>
          <w:p w:rsidR="0077586F" w:rsidRDefault="0077586F" w:rsidP="00315D12">
            <w:pPr>
              <w:rPr>
                <w:b/>
                <w:sz w:val="28"/>
                <w:szCs w:val="28"/>
              </w:rPr>
            </w:pPr>
          </w:p>
        </w:tc>
        <w:tc>
          <w:tcPr>
            <w:tcW w:w="2829" w:type="dxa"/>
          </w:tcPr>
          <w:p w:rsidR="0077586F" w:rsidRDefault="0077586F" w:rsidP="00315D12">
            <w:pPr>
              <w:pStyle w:val="Heading1"/>
            </w:pPr>
            <w:r>
              <w:t>Other?</w:t>
            </w:r>
          </w:p>
        </w:tc>
        <w:tc>
          <w:tcPr>
            <w:tcW w:w="561" w:type="dxa"/>
          </w:tcPr>
          <w:p w:rsidR="0077586F" w:rsidRDefault="004339D8" w:rsidP="00315D12">
            <w:pPr>
              <w:rPr>
                <w:b/>
                <w:sz w:val="28"/>
                <w:szCs w:val="28"/>
              </w:rPr>
            </w:pPr>
            <w:r>
              <w:rPr>
                <w:b/>
                <w:sz w:val="28"/>
                <w:szCs w:val="28"/>
              </w:rPr>
              <w:t>X</w:t>
            </w:r>
          </w:p>
        </w:tc>
      </w:tr>
    </w:tbl>
    <w:p w:rsidR="0077586F" w:rsidRDefault="0077586F" w:rsidP="0077586F">
      <w:pPr>
        <w:rPr>
          <w:rFonts w:cs="Arial"/>
          <w:sz w:val="28"/>
          <w:szCs w:val="28"/>
        </w:rPr>
      </w:pPr>
    </w:p>
    <w:p w:rsidR="0077586F" w:rsidRDefault="0077586F" w:rsidP="0077586F">
      <w:pPr>
        <w:rPr>
          <w:rFonts w:cs="Arial"/>
          <w:sz w:val="28"/>
          <w:szCs w:val="28"/>
        </w:rPr>
      </w:pPr>
      <w:r>
        <w:rPr>
          <w:rFonts w:cs="Arial"/>
          <w:sz w:val="28"/>
          <w:szCs w:val="28"/>
        </w:rPr>
        <w:t>If other, please detail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Tr="00315D12">
        <w:tc>
          <w:tcPr>
            <w:tcW w:w="10154" w:type="dxa"/>
          </w:tcPr>
          <w:p w:rsidR="004B70DC" w:rsidRDefault="004339D8" w:rsidP="00315D12">
            <w:pPr>
              <w:rPr>
                <w:rFonts w:cs="Arial"/>
                <w:sz w:val="28"/>
                <w:szCs w:val="28"/>
              </w:rPr>
            </w:pPr>
            <w:r>
              <w:rPr>
                <w:rFonts w:cs="Arial"/>
                <w:sz w:val="28"/>
                <w:szCs w:val="28"/>
              </w:rPr>
              <w:t xml:space="preserve">The success of the pilot project is </w:t>
            </w:r>
            <w:r w:rsidR="00E717A4">
              <w:rPr>
                <w:rFonts w:cs="Arial"/>
                <w:sz w:val="28"/>
                <w:szCs w:val="28"/>
              </w:rPr>
              <w:t>dependent</w:t>
            </w:r>
            <w:r>
              <w:rPr>
                <w:rFonts w:cs="Arial"/>
                <w:sz w:val="28"/>
                <w:szCs w:val="28"/>
              </w:rPr>
              <w:t xml:space="preserve"> on expressions of interest being received for relevant quality proposals.  It is anticipated that there is a limited number of potentially eligib</w:t>
            </w:r>
            <w:r w:rsidR="00C66CDF">
              <w:rPr>
                <w:rFonts w:cs="Arial"/>
                <w:sz w:val="28"/>
                <w:szCs w:val="28"/>
              </w:rPr>
              <w:t>le community organisations</w:t>
            </w:r>
            <w:r w:rsidR="00FF1B1C">
              <w:rPr>
                <w:rFonts w:cs="Arial"/>
                <w:sz w:val="28"/>
                <w:szCs w:val="28"/>
              </w:rPr>
              <w:t xml:space="preserve"> that will apply</w:t>
            </w:r>
            <w:r w:rsidR="007175EA">
              <w:rPr>
                <w:rFonts w:cs="Arial"/>
                <w:sz w:val="28"/>
                <w:szCs w:val="28"/>
              </w:rPr>
              <w:t xml:space="preserve"> as there is a specific timeframe on the opening and closing of the application call. </w:t>
            </w:r>
          </w:p>
        </w:tc>
      </w:tr>
    </w:tbl>
    <w:p w:rsidR="0077586F" w:rsidRDefault="0077586F" w:rsidP="0077586F">
      <w:pPr>
        <w:rPr>
          <w:rFonts w:cs="Arial"/>
          <w:sz w:val="28"/>
          <w:szCs w:val="28"/>
        </w:rPr>
      </w:pPr>
    </w:p>
    <w:p w:rsidR="0077586F" w:rsidRDefault="0077586F" w:rsidP="0077586F">
      <w:pPr>
        <w:rPr>
          <w:rFonts w:cs="Arial"/>
          <w:b/>
          <w:sz w:val="28"/>
          <w:szCs w:val="28"/>
        </w:rPr>
      </w:pPr>
      <w:r>
        <w:rPr>
          <w:rFonts w:cs="Arial"/>
          <w:b/>
          <w:sz w:val="28"/>
          <w:szCs w:val="28"/>
        </w:rPr>
        <w:t>Main stakeholders affected</w:t>
      </w:r>
    </w:p>
    <w:p w:rsidR="0077586F" w:rsidRDefault="0077586F" w:rsidP="0077586F">
      <w:pPr>
        <w:rPr>
          <w:rFonts w:cs="Arial"/>
          <w:sz w:val="28"/>
          <w:szCs w:val="28"/>
        </w:rPr>
      </w:pPr>
      <w:r>
        <w:rPr>
          <w:rFonts w:cs="Arial"/>
          <w:sz w:val="28"/>
          <w:szCs w:val="28"/>
        </w:rPr>
        <w:t>Who are the internal and external stakeholders (actual or potential) that the activity/policy will impact upon?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7"/>
        <w:gridCol w:w="4506"/>
      </w:tblGrid>
      <w:tr w:rsidR="0077586F" w:rsidTr="00315D12">
        <w:tc>
          <w:tcPr>
            <w:tcW w:w="5077" w:type="dxa"/>
          </w:tcPr>
          <w:p w:rsidR="0077586F" w:rsidRDefault="0077586F" w:rsidP="00315D12">
            <w:pPr>
              <w:spacing w:before="120"/>
              <w:rPr>
                <w:rFonts w:cs="Arial"/>
                <w:sz w:val="28"/>
                <w:szCs w:val="28"/>
              </w:rPr>
            </w:pPr>
            <w:r>
              <w:rPr>
                <w:rFonts w:cs="Arial"/>
                <w:sz w:val="28"/>
                <w:szCs w:val="28"/>
              </w:rPr>
              <w:t>Staff</w:t>
            </w:r>
          </w:p>
        </w:tc>
        <w:tc>
          <w:tcPr>
            <w:tcW w:w="5077" w:type="dxa"/>
          </w:tcPr>
          <w:p w:rsidR="0077586F" w:rsidRDefault="004339D8" w:rsidP="00315D12">
            <w:pPr>
              <w:spacing w:before="120"/>
              <w:rPr>
                <w:rFonts w:cs="Arial"/>
                <w:sz w:val="28"/>
                <w:szCs w:val="28"/>
              </w:rPr>
            </w:pPr>
            <w:r>
              <w:rPr>
                <w:rFonts w:cs="Arial"/>
                <w:sz w:val="28"/>
                <w:szCs w:val="28"/>
              </w:rPr>
              <w:t>X</w:t>
            </w:r>
          </w:p>
        </w:tc>
      </w:tr>
      <w:tr w:rsidR="0077586F" w:rsidTr="00315D12">
        <w:tc>
          <w:tcPr>
            <w:tcW w:w="5077" w:type="dxa"/>
          </w:tcPr>
          <w:p w:rsidR="0077586F" w:rsidRDefault="0077586F" w:rsidP="00315D12">
            <w:pPr>
              <w:spacing w:before="120"/>
              <w:rPr>
                <w:rFonts w:cs="Arial"/>
                <w:sz w:val="28"/>
                <w:szCs w:val="28"/>
              </w:rPr>
            </w:pPr>
            <w:r>
              <w:rPr>
                <w:rFonts w:cs="Arial"/>
                <w:sz w:val="28"/>
                <w:szCs w:val="28"/>
              </w:rPr>
              <w:t>Service Users</w:t>
            </w:r>
          </w:p>
        </w:tc>
        <w:tc>
          <w:tcPr>
            <w:tcW w:w="5077" w:type="dxa"/>
          </w:tcPr>
          <w:p w:rsidR="0077586F" w:rsidRDefault="004339D8" w:rsidP="00315D12">
            <w:pPr>
              <w:spacing w:before="120"/>
              <w:rPr>
                <w:rFonts w:cs="Arial"/>
                <w:sz w:val="28"/>
                <w:szCs w:val="28"/>
              </w:rPr>
            </w:pPr>
            <w:r>
              <w:rPr>
                <w:rFonts w:cs="Arial"/>
                <w:sz w:val="28"/>
                <w:szCs w:val="28"/>
              </w:rPr>
              <w:t>Potentially as beneficiaries of the successful applicant</w:t>
            </w:r>
          </w:p>
        </w:tc>
      </w:tr>
      <w:tr w:rsidR="0077586F" w:rsidTr="00315D12">
        <w:tc>
          <w:tcPr>
            <w:tcW w:w="5077" w:type="dxa"/>
          </w:tcPr>
          <w:p w:rsidR="0077586F" w:rsidRDefault="0077586F" w:rsidP="00315D12">
            <w:pPr>
              <w:spacing w:before="120"/>
              <w:rPr>
                <w:rFonts w:cs="Arial"/>
                <w:sz w:val="28"/>
                <w:szCs w:val="28"/>
              </w:rPr>
            </w:pPr>
            <w:r>
              <w:rPr>
                <w:rFonts w:cs="Arial"/>
                <w:sz w:val="28"/>
                <w:szCs w:val="28"/>
              </w:rPr>
              <w:lastRenderedPageBreak/>
              <w:t>Other Public Sector Organisations – please list</w:t>
            </w:r>
          </w:p>
        </w:tc>
        <w:tc>
          <w:tcPr>
            <w:tcW w:w="5077" w:type="dxa"/>
          </w:tcPr>
          <w:p w:rsidR="0077586F" w:rsidRDefault="0077586F" w:rsidP="00315D12">
            <w:pPr>
              <w:spacing w:before="120"/>
              <w:rPr>
                <w:rFonts w:cs="Arial"/>
                <w:sz w:val="28"/>
                <w:szCs w:val="28"/>
              </w:rPr>
            </w:pPr>
          </w:p>
        </w:tc>
      </w:tr>
      <w:tr w:rsidR="0077586F" w:rsidTr="00315D12">
        <w:tc>
          <w:tcPr>
            <w:tcW w:w="5077" w:type="dxa"/>
          </w:tcPr>
          <w:p w:rsidR="0077586F" w:rsidRDefault="0077586F" w:rsidP="00315D12">
            <w:pPr>
              <w:spacing w:before="120"/>
              <w:rPr>
                <w:rFonts w:cs="Arial"/>
                <w:sz w:val="28"/>
                <w:szCs w:val="28"/>
              </w:rPr>
            </w:pPr>
            <w:r>
              <w:rPr>
                <w:rFonts w:cs="Arial"/>
                <w:sz w:val="28"/>
                <w:szCs w:val="28"/>
              </w:rPr>
              <w:t>Voluntary/Community/Trade Unions – please list</w:t>
            </w:r>
          </w:p>
        </w:tc>
        <w:tc>
          <w:tcPr>
            <w:tcW w:w="5077" w:type="dxa"/>
          </w:tcPr>
          <w:p w:rsidR="0077586F" w:rsidRDefault="004339D8" w:rsidP="00315D12">
            <w:pPr>
              <w:spacing w:before="120"/>
              <w:rPr>
                <w:rFonts w:cs="Arial"/>
                <w:sz w:val="28"/>
                <w:szCs w:val="28"/>
              </w:rPr>
            </w:pPr>
            <w:r>
              <w:rPr>
                <w:rFonts w:cs="Arial"/>
                <w:sz w:val="28"/>
                <w:szCs w:val="28"/>
              </w:rPr>
              <w:t>X</w:t>
            </w:r>
          </w:p>
        </w:tc>
      </w:tr>
      <w:tr w:rsidR="0077586F" w:rsidTr="00315D12">
        <w:tc>
          <w:tcPr>
            <w:tcW w:w="5077" w:type="dxa"/>
          </w:tcPr>
          <w:p w:rsidR="0077586F" w:rsidRDefault="004B2382" w:rsidP="004B2382">
            <w:pPr>
              <w:spacing w:before="120"/>
              <w:rPr>
                <w:rFonts w:cs="Arial"/>
                <w:sz w:val="28"/>
                <w:szCs w:val="28"/>
              </w:rPr>
            </w:pPr>
            <w:r>
              <w:rPr>
                <w:rFonts w:cs="Arial"/>
                <w:sz w:val="28"/>
                <w:szCs w:val="28"/>
              </w:rPr>
              <w:t>Other, eg,</w:t>
            </w:r>
            <w:r w:rsidR="0077586F">
              <w:rPr>
                <w:rFonts w:cs="Arial"/>
                <w:sz w:val="28"/>
                <w:szCs w:val="28"/>
              </w:rPr>
              <w:t xml:space="preserve"> Elected Members</w:t>
            </w:r>
            <w:r>
              <w:rPr>
                <w:rFonts w:cs="Arial"/>
                <w:sz w:val="28"/>
                <w:szCs w:val="28"/>
              </w:rPr>
              <w:t xml:space="preserve"> – please list</w:t>
            </w:r>
          </w:p>
        </w:tc>
        <w:tc>
          <w:tcPr>
            <w:tcW w:w="5077" w:type="dxa"/>
          </w:tcPr>
          <w:p w:rsidR="0077586F" w:rsidRDefault="004339D8" w:rsidP="004339D8">
            <w:pPr>
              <w:spacing w:before="120"/>
              <w:rPr>
                <w:rFonts w:cs="Arial"/>
                <w:sz w:val="28"/>
                <w:szCs w:val="28"/>
              </w:rPr>
            </w:pPr>
            <w:r>
              <w:rPr>
                <w:rFonts w:cs="Arial"/>
                <w:sz w:val="28"/>
                <w:szCs w:val="28"/>
              </w:rPr>
              <w:t>Elected members in the selected area will be involved</w:t>
            </w:r>
          </w:p>
        </w:tc>
      </w:tr>
    </w:tbl>
    <w:p w:rsidR="0077586F" w:rsidRDefault="0077586F" w:rsidP="0077586F">
      <w:pPr>
        <w:rPr>
          <w:rFonts w:cs="Arial"/>
          <w:sz w:val="28"/>
          <w:szCs w:val="28"/>
        </w:rPr>
      </w:pPr>
    </w:p>
    <w:p w:rsidR="004B2382" w:rsidRDefault="004B2382" w:rsidP="0077586F">
      <w:pPr>
        <w:rPr>
          <w:b/>
          <w:sz w:val="28"/>
          <w:szCs w:val="28"/>
        </w:rPr>
      </w:pPr>
    </w:p>
    <w:p w:rsidR="0077586F" w:rsidRPr="004B70DC" w:rsidRDefault="0077586F" w:rsidP="0077586F">
      <w:pPr>
        <w:rPr>
          <w:rFonts w:ascii="Arial Bold" w:hAnsi="Arial Bold"/>
          <w:b/>
          <w:bCs/>
          <w:sz w:val="28"/>
          <w:szCs w:val="28"/>
        </w:rPr>
      </w:pPr>
      <w:r w:rsidRPr="00F87C31">
        <w:rPr>
          <w:b/>
          <w:sz w:val="28"/>
          <w:szCs w:val="28"/>
        </w:rPr>
        <w:t>Other documents/</w:t>
      </w:r>
      <w:r>
        <w:rPr>
          <w:b/>
          <w:sz w:val="28"/>
          <w:szCs w:val="28"/>
        </w:rPr>
        <w:t>activities/</w:t>
      </w:r>
      <w:r w:rsidRPr="00F87C31">
        <w:rPr>
          <w:b/>
          <w:sz w:val="28"/>
          <w:szCs w:val="28"/>
        </w:rPr>
        <w:t>polices with a bearing on</w:t>
      </w:r>
      <w:r>
        <w:rPr>
          <w:b/>
          <w:sz w:val="28"/>
          <w:szCs w:val="28"/>
        </w:rPr>
        <w:t xml:space="preserve"> this </w:t>
      </w:r>
      <w:r w:rsidRPr="00F87C31">
        <w:rPr>
          <w:b/>
          <w:sz w:val="28"/>
          <w:szCs w:val="28"/>
        </w:rPr>
        <w:t>a</w:t>
      </w:r>
      <w:r>
        <w:rPr>
          <w:b/>
          <w:sz w:val="28"/>
          <w:szCs w:val="28"/>
        </w:rPr>
        <w:t>ctivity</w:t>
      </w:r>
      <w:r w:rsidRPr="00F87C31">
        <w:rPr>
          <w:b/>
          <w:sz w:val="28"/>
          <w:szCs w:val="28"/>
        </w:rPr>
        <w:t>/policy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7"/>
        <w:gridCol w:w="4676"/>
      </w:tblGrid>
      <w:tr w:rsidR="0077586F" w:rsidTr="007175EA">
        <w:trPr>
          <w:trHeight w:hRule="exact" w:val="680"/>
        </w:trPr>
        <w:tc>
          <w:tcPr>
            <w:tcW w:w="4647" w:type="dxa"/>
          </w:tcPr>
          <w:p w:rsidR="0077586F" w:rsidRPr="006F5191" w:rsidRDefault="0077586F" w:rsidP="00315D12">
            <w:pPr>
              <w:rPr>
                <w:rFonts w:cs="Arial"/>
                <w:b/>
                <w:sz w:val="28"/>
                <w:szCs w:val="28"/>
                <w:lang w:val="en-US"/>
              </w:rPr>
            </w:pPr>
            <w:r w:rsidRPr="006F5191">
              <w:rPr>
                <w:rFonts w:cs="Arial"/>
                <w:b/>
                <w:sz w:val="28"/>
                <w:szCs w:val="28"/>
                <w:lang w:val="en-US"/>
              </w:rPr>
              <w:t>Name of document/activity/policy</w:t>
            </w:r>
          </w:p>
        </w:tc>
        <w:tc>
          <w:tcPr>
            <w:tcW w:w="4676" w:type="dxa"/>
          </w:tcPr>
          <w:p w:rsidR="0077586F" w:rsidRPr="006F5191" w:rsidRDefault="0077586F" w:rsidP="00315D12">
            <w:pPr>
              <w:rPr>
                <w:rFonts w:cs="Arial"/>
                <w:b/>
                <w:sz w:val="28"/>
                <w:szCs w:val="28"/>
                <w:lang w:val="en-US"/>
              </w:rPr>
            </w:pPr>
            <w:r w:rsidRPr="006F5191">
              <w:rPr>
                <w:rFonts w:cs="Arial"/>
                <w:b/>
                <w:sz w:val="28"/>
                <w:szCs w:val="28"/>
                <w:lang w:val="en-US"/>
              </w:rPr>
              <w:t>Who owns or implements document/activity/policy?</w:t>
            </w:r>
          </w:p>
        </w:tc>
      </w:tr>
      <w:tr w:rsidR="0077586F" w:rsidTr="007175EA">
        <w:trPr>
          <w:trHeight w:hRule="exact" w:val="397"/>
        </w:trPr>
        <w:tc>
          <w:tcPr>
            <w:tcW w:w="4647" w:type="dxa"/>
          </w:tcPr>
          <w:p w:rsidR="0077586F" w:rsidRDefault="0077586F" w:rsidP="00E717A4">
            <w:pPr>
              <w:rPr>
                <w:rFonts w:cs="Arial"/>
                <w:sz w:val="28"/>
                <w:szCs w:val="28"/>
                <w:lang w:val="en-US"/>
              </w:rPr>
            </w:pPr>
            <w:r>
              <w:rPr>
                <w:rFonts w:cs="Arial"/>
                <w:sz w:val="28"/>
                <w:szCs w:val="28"/>
                <w:lang w:val="en-US"/>
              </w:rPr>
              <w:t>1</w:t>
            </w:r>
            <w:r w:rsidR="00E717A4">
              <w:rPr>
                <w:rFonts w:cs="Arial"/>
                <w:sz w:val="28"/>
                <w:szCs w:val="28"/>
                <w:lang w:val="en-US"/>
              </w:rPr>
              <w:t xml:space="preserve">  LCCC C</w:t>
            </w:r>
            <w:r w:rsidR="00DF009E">
              <w:rPr>
                <w:rFonts w:cs="Arial"/>
                <w:sz w:val="28"/>
                <w:szCs w:val="28"/>
                <w:lang w:val="en-US"/>
              </w:rPr>
              <w:t xml:space="preserve">ommunity </w:t>
            </w:r>
            <w:r w:rsidR="00E717A4">
              <w:rPr>
                <w:rFonts w:cs="Arial"/>
                <w:sz w:val="28"/>
                <w:szCs w:val="28"/>
                <w:lang w:val="en-US"/>
              </w:rPr>
              <w:t>P</w:t>
            </w:r>
            <w:r w:rsidR="00DF009E">
              <w:rPr>
                <w:rFonts w:cs="Arial"/>
                <w:sz w:val="28"/>
                <w:szCs w:val="28"/>
                <w:lang w:val="en-US"/>
              </w:rPr>
              <w:t>lan</w:t>
            </w:r>
          </w:p>
        </w:tc>
        <w:tc>
          <w:tcPr>
            <w:tcW w:w="4676" w:type="dxa"/>
          </w:tcPr>
          <w:p w:rsidR="0077586F" w:rsidRDefault="00E717A4" w:rsidP="00315D12">
            <w:pPr>
              <w:rPr>
                <w:rFonts w:cs="Arial"/>
                <w:sz w:val="28"/>
                <w:szCs w:val="28"/>
                <w:lang w:val="en-US"/>
              </w:rPr>
            </w:pPr>
            <w:r>
              <w:rPr>
                <w:rFonts w:cs="Arial"/>
                <w:sz w:val="28"/>
                <w:szCs w:val="28"/>
                <w:lang w:val="en-US"/>
              </w:rPr>
              <w:t>LCCC</w:t>
            </w:r>
          </w:p>
        </w:tc>
      </w:tr>
      <w:tr w:rsidR="0077586F" w:rsidTr="007175EA">
        <w:trPr>
          <w:trHeight w:hRule="exact" w:val="397"/>
        </w:trPr>
        <w:tc>
          <w:tcPr>
            <w:tcW w:w="4647" w:type="dxa"/>
          </w:tcPr>
          <w:p w:rsidR="0077586F" w:rsidRDefault="0077586F" w:rsidP="00E717A4">
            <w:pPr>
              <w:rPr>
                <w:rFonts w:cs="Arial"/>
                <w:sz w:val="28"/>
                <w:szCs w:val="28"/>
                <w:lang w:val="en-US"/>
              </w:rPr>
            </w:pPr>
            <w:r>
              <w:rPr>
                <w:rFonts w:cs="Arial"/>
                <w:sz w:val="28"/>
                <w:szCs w:val="28"/>
                <w:lang w:val="en-US"/>
              </w:rPr>
              <w:t>2</w:t>
            </w:r>
            <w:r w:rsidR="00DF009E">
              <w:rPr>
                <w:rFonts w:cs="Arial"/>
                <w:sz w:val="28"/>
                <w:szCs w:val="28"/>
                <w:lang w:val="en-US"/>
              </w:rPr>
              <w:t xml:space="preserve"> LCCC </w:t>
            </w:r>
            <w:r w:rsidR="00E717A4">
              <w:rPr>
                <w:rFonts w:cs="Arial"/>
                <w:sz w:val="28"/>
                <w:szCs w:val="28"/>
                <w:lang w:val="en-US"/>
              </w:rPr>
              <w:t>DEA Investment Programme</w:t>
            </w:r>
          </w:p>
        </w:tc>
        <w:tc>
          <w:tcPr>
            <w:tcW w:w="4676" w:type="dxa"/>
          </w:tcPr>
          <w:p w:rsidR="0077586F" w:rsidRDefault="00E717A4" w:rsidP="00315D12">
            <w:pPr>
              <w:rPr>
                <w:rFonts w:cs="Arial"/>
                <w:sz w:val="28"/>
                <w:szCs w:val="28"/>
                <w:lang w:val="en-US"/>
              </w:rPr>
            </w:pPr>
            <w:r>
              <w:rPr>
                <w:rFonts w:cs="Arial"/>
                <w:sz w:val="28"/>
                <w:szCs w:val="28"/>
                <w:lang w:val="en-US"/>
              </w:rPr>
              <w:t>LCCC</w:t>
            </w:r>
          </w:p>
        </w:tc>
      </w:tr>
      <w:tr w:rsidR="0077586F" w:rsidTr="007175EA">
        <w:trPr>
          <w:trHeight w:hRule="exact" w:val="397"/>
        </w:trPr>
        <w:tc>
          <w:tcPr>
            <w:tcW w:w="4647" w:type="dxa"/>
          </w:tcPr>
          <w:p w:rsidR="0077586F" w:rsidRDefault="0077586F" w:rsidP="00E717A4">
            <w:pPr>
              <w:rPr>
                <w:rFonts w:cs="Arial"/>
                <w:sz w:val="28"/>
                <w:szCs w:val="28"/>
                <w:lang w:val="en-US"/>
              </w:rPr>
            </w:pPr>
            <w:r>
              <w:rPr>
                <w:rFonts w:cs="Arial"/>
                <w:sz w:val="28"/>
                <w:szCs w:val="28"/>
                <w:lang w:val="en-US"/>
              </w:rPr>
              <w:t>3</w:t>
            </w:r>
            <w:r w:rsidR="00E717A4">
              <w:rPr>
                <w:rFonts w:cs="Arial"/>
                <w:sz w:val="28"/>
                <w:szCs w:val="28"/>
                <w:lang w:val="en-US"/>
              </w:rPr>
              <w:t xml:space="preserve"> LCCC C</w:t>
            </w:r>
            <w:r w:rsidR="00DF009E">
              <w:rPr>
                <w:rFonts w:cs="Arial"/>
                <w:sz w:val="28"/>
                <w:szCs w:val="28"/>
                <w:lang w:val="en-US"/>
              </w:rPr>
              <w:t xml:space="preserve">orporate </w:t>
            </w:r>
            <w:r w:rsidR="00E717A4">
              <w:rPr>
                <w:rFonts w:cs="Arial"/>
                <w:sz w:val="28"/>
                <w:szCs w:val="28"/>
                <w:lang w:val="en-US"/>
              </w:rPr>
              <w:t>P</w:t>
            </w:r>
            <w:r w:rsidR="00DF009E">
              <w:rPr>
                <w:rFonts w:cs="Arial"/>
                <w:sz w:val="28"/>
                <w:szCs w:val="28"/>
                <w:lang w:val="en-US"/>
              </w:rPr>
              <w:t>lan</w:t>
            </w:r>
          </w:p>
        </w:tc>
        <w:tc>
          <w:tcPr>
            <w:tcW w:w="4676" w:type="dxa"/>
          </w:tcPr>
          <w:p w:rsidR="0077586F" w:rsidRDefault="00E717A4" w:rsidP="00315D12">
            <w:pPr>
              <w:rPr>
                <w:rFonts w:cs="Arial"/>
                <w:sz w:val="28"/>
                <w:szCs w:val="28"/>
                <w:lang w:val="en-US"/>
              </w:rPr>
            </w:pPr>
            <w:r>
              <w:rPr>
                <w:rFonts w:cs="Arial"/>
                <w:sz w:val="28"/>
                <w:szCs w:val="28"/>
                <w:lang w:val="en-US"/>
              </w:rPr>
              <w:t>LCCC</w:t>
            </w:r>
          </w:p>
        </w:tc>
      </w:tr>
      <w:tr w:rsidR="0077586F" w:rsidTr="007175EA">
        <w:trPr>
          <w:trHeight w:hRule="exact" w:val="397"/>
        </w:trPr>
        <w:tc>
          <w:tcPr>
            <w:tcW w:w="4647" w:type="dxa"/>
          </w:tcPr>
          <w:p w:rsidR="0077586F" w:rsidRDefault="0077586F" w:rsidP="00E717A4">
            <w:pPr>
              <w:rPr>
                <w:rFonts w:cs="Arial"/>
                <w:sz w:val="28"/>
                <w:szCs w:val="28"/>
                <w:lang w:val="en-US"/>
              </w:rPr>
            </w:pPr>
            <w:r>
              <w:rPr>
                <w:rFonts w:cs="Arial"/>
                <w:sz w:val="28"/>
                <w:szCs w:val="28"/>
                <w:lang w:val="en-US"/>
              </w:rPr>
              <w:t>4</w:t>
            </w:r>
            <w:r w:rsidR="00DF009E">
              <w:rPr>
                <w:rFonts w:cs="Arial"/>
                <w:sz w:val="28"/>
                <w:szCs w:val="28"/>
                <w:lang w:val="en-US"/>
              </w:rPr>
              <w:t xml:space="preserve">  </w:t>
            </w:r>
            <w:r w:rsidR="00E717A4" w:rsidRPr="00E717A4">
              <w:rPr>
                <w:rFonts w:cs="Arial"/>
                <w:sz w:val="28"/>
                <w:szCs w:val="28"/>
                <w:lang w:val="en-US"/>
              </w:rPr>
              <w:t>LCCC 10 Year Investment Plan</w:t>
            </w:r>
          </w:p>
        </w:tc>
        <w:tc>
          <w:tcPr>
            <w:tcW w:w="4676" w:type="dxa"/>
          </w:tcPr>
          <w:p w:rsidR="0077586F" w:rsidRDefault="00E717A4" w:rsidP="00315D12">
            <w:pPr>
              <w:rPr>
                <w:rFonts w:cs="Arial"/>
                <w:sz w:val="28"/>
                <w:szCs w:val="28"/>
                <w:lang w:val="en-US"/>
              </w:rPr>
            </w:pPr>
            <w:r>
              <w:rPr>
                <w:rFonts w:cs="Arial"/>
                <w:sz w:val="28"/>
                <w:szCs w:val="28"/>
                <w:lang w:val="en-US"/>
              </w:rPr>
              <w:t>LCCC</w:t>
            </w:r>
          </w:p>
        </w:tc>
      </w:tr>
    </w:tbl>
    <w:p w:rsidR="0077586F" w:rsidRDefault="0077586F" w:rsidP="0077586F">
      <w:pPr>
        <w:spacing w:line="240" w:lineRule="atLeast"/>
        <w:rPr>
          <w:rFonts w:cs="Arial"/>
          <w:sz w:val="28"/>
          <w:szCs w:val="28"/>
          <w:lang w:val="en-US"/>
        </w:rPr>
      </w:pPr>
    </w:p>
    <w:p w:rsidR="0077586F" w:rsidRDefault="0077586F" w:rsidP="0077586F">
      <w:pPr>
        <w:spacing w:line="240" w:lineRule="atLeast"/>
        <w:rPr>
          <w:rFonts w:cs="Arial"/>
          <w:bCs/>
          <w:sz w:val="28"/>
          <w:szCs w:val="28"/>
        </w:rPr>
      </w:pPr>
      <w:r>
        <w:rPr>
          <w:rFonts w:cs="Arial"/>
          <w:bCs/>
          <w:sz w:val="28"/>
          <w:szCs w:val="28"/>
        </w:rPr>
        <w:lastRenderedPageBreak/>
        <w:t>The above would include both internal</w:t>
      </w:r>
      <w:r w:rsidR="006A7D1D">
        <w:rPr>
          <w:rFonts w:cs="Arial"/>
          <w:bCs/>
          <w:sz w:val="28"/>
          <w:szCs w:val="28"/>
        </w:rPr>
        <w:t xml:space="preserve"> and external </w:t>
      </w:r>
      <w:r>
        <w:rPr>
          <w:rFonts w:cs="Arial"/>
          <w:bCs/>
          <w:sz w:val="28"/>
          <w:szCs w:val="28"/>
        </w:rPr>
        <w:t>documents/activities/policies.</w:t>
      </w:r>
    </w:p>
    <w:p w:rsidR="0077586F" w:rsidRPr="006A7D1D" w:rsidRDefault="0077586F" w:rsidP="006A7D1D">
      <w:pPr>
        <w:spacing w:line="240" w:lineRule="atLeast"/>
        <w:rPr>
          <w:rFonts w:cs="Arial"/>
          <w:bCs/>
          <w:sz w:val="28"/>
          <w:szCs w:val="28"/>
        </w:rPr>
      </w:pPr>
      <w:r>
        <w:rPr>
          <w:rFonts w:cs="Arial"/>
          <w:bCs/>
          <w:sz w:val="28"/>
          <w:szCs w:val="28"/>
        </w:rPr>
        <w:t>If there is a web-link/link to any of the above please provide details.</w:t>
      </w:r>
    </w:p>
    <w:p w:rsidR="0077586F" w:rsidRPr="004B70DC" w:rsidRDefault="0077586F" w:rsidP="0077586F">
      <w:pPr>
        <w:autoSpaceDE w:val="0"/>
        <w:autoSpaceDN w:val="0"/>
        <w:adjustRightInd w:val="0"/>
        <w:rPr>
          <w:rFonts w:cs="Arial"/>
          <w:b/>
          <w:sz w:val="28"/>
          <w:szCs w:val="28"/>
        </w:rPr>
      </w:pPr>
      <w:r>
        <w:rPr>
          <w:rFonts w:cs="Arial"/>
          <w:b/>
          <w:sz w:val="28"/>
          <w:szCs w:val="28"/>
        </w:rPr>
        <w:t xml:space="preserve">Available evidence </w:t>
      </w:r>
    </w:p>
    <w:p w:rsidR="0077586F" w:rsidRDefault="0077586F" w:rsidP="0077586F">
      <w:pPr>
        <w:autoSpaceDE w:val="0"/>
        <w:autoSpaceDN w:val="0"/>
        <w:adjustRightInd w:val="0"/>
        <w:rPr>
          <w:rFonts w:cs="Arial"/>
          <w:b/>
          <w:sz w:val="28"/>
          <w:szCs w:val="28"/>
        </w:rPr>
      </w:pPr>
      <w:r>
        <w:rPr>
          <w:rFonts w:cs="Arial"/>
          <w:sz w:val="28"/>
          <w:szCs w:val="28"/>
        </w:rPr>
        <w:t>What evidence/information (both qualitative and quantitative) have you gathered to inform this activity</w:t>
      </w:r>
      <w:r w:rsidRPr="00295E3F">
        <w:rPr>
          <w:rFonts w:cs="Arial"/>
          <w:sz w:val="28"/>
          <w:szCs w:val="28"/>
        </w:rPr>
        <w:t>/policy</w:t>
      </w:r>
      <w:r>
        <w:rPr>
          <w:rFonts w:cs="Arial"/>
          <w:sz w:val="28"/>
          <w:szCs w:val="28"/>
        </w:rPr>
        <w:t>?  Specify details for each of the Section 75 categories.</w:t>
      </w:r>
    </w:p>
    <w:p w:rsidR="007175EA" w:rsidRPr="00DF009E" w:rsidRDefault="00DF009E" w:rsidP="0077586F">
      <w:pPr>
        <w:autoSpaceDE w:val="0"/>
        <w:autoSpaceDN w:val="0"/>
        <w:adjustRightInd w:val="0"/>
        <w:rPr>
          <w:rFonts w:cs="Arial"/>
          <w:sz w:val="28"/>
          <w:szCs w:val="28"/>
        </w:rPr>
      </w:pPr>
      <w:r w:rsidRPr="00627936">
        <w:rPr>
          <w:rFonts w:cs="Arial"/>
          <w:sz w:val="28"/>
          <w:szCs w:val="28"/>
        </w:rPr>
        <w:t xml:space="preserve">In developing this pilot funding project, we have looked at a wide </w:t>
      </w:r>
      <w:r w:rsidR="00E635B8" w:rsidRPr="00627936">
        <w:rPr>
          <w:rFonts w:cs="Arial"/>
          <w:sz w:val="28"/>
          <w:szCs w:val="28"/>
        </w:rPr>
        <w:t>range of publications and plans and models for community</w:t>
      </w:r>
      <w:r w:rsidR="00FF1B1C" w:rsidRPr="00627936">
        <w:rPr>
          <w:rFonts w:cs="Arial"/>
          <w:sz w:val="28"/>
          <w:szCs w:val="28"/>
        </w:rPr>
        <w:t xml:space="preserve"> infrastructure</w:t>
      </w:r>
      <w:r w:rsidR="00E635B8" w:rsidRPr="00627936">
        <w:rPr>
          <w:rFonts w:cs="Arial"/>
          <w:sz w:val="28"/>
          <w:szCs w:val="28"/>
        </w:rPr>
        <w:t xml:space="preserve"> funding.  There has been widespread previous consultation</w:t>
      </w:r>
      <w:r w:rsidR="007175EA">
        <w:rPr>
          <w:rFonts w:cs="Arial"/>
          <w:sz w:val="28"/>
          <w:szCs w:val="28"/>
        </w:rPr>
        <w:t xml:space="preserve"> </w:t>
      </w:r>
      <w:r w:rsidR="00E635B8" w:rsidRPr="00627936">
        <w:rPr>
          <w:rFonts w:cs="Arial"/>
          <w:sz w:val="28"/>
          <w:szCs w:val="28"/>
        </w:rPr>
        <w:t xml:space="preserve">on how the community sector would like to be funded and this has been taken into account in developing this project as a pilot.  </w:t>
      </w:r>
      <w:r w:rsidR="00C66CDF" w:rsidRPr="00627936">
        <w:rPr>
          <w:rFonts w:cs="Arial"/>
          <w:sz w:val="28"/>
          <w:szCs w:val="28"/>
        </w:rPr>
        <w:t>We have also looked at what other councils</w:t>
      </w:r>
      <w:r w:rsidR="0045647E" w:rsidRPr="00627936">
        <w:rPr>
          <w:rFonts w:cs="Arial"/>
          <w:sz w:val="28"/>
          <w:szCs w:val="28"/>
        </w:rPr>
        <w:t xml:space="preserve"> are doing</w:t>
      </w:r>
      <w:r w:rsidR="007175EA">
        <w:rPr>
          <w:rFonts w:cs="Arial"/>
          <w:sz w:val="28"/>
          <w:szCs w:val="28"/>
        </w:rPr>
        <w:t xml:space="preserve"> in terms of the roll out of similar investment plans</w:t>
      </w:r>
      <w:r w:rsidR="00C66CDF" w:rsidRPr="00627936">
        <w:rPr>
          <w:rFonts w:cs="Arial"/>
          <w:sz w:val="28"/>
          <w:szCs w:val="28"/>
        </w:rPr>
        <w:t xml:space="preserve">.  </w:t>
      </w:r>
      <w:r w:rsidR="00E635B8" w:rsidRPr="00627936">
        <w:rPr>
          <w:rFonts w:cs="Arial"/>
          <w:sz w:val="28"/>
          <w:szCs w:val="28"/>
        </w:rPr>
        <w:t>Learnin</w:t>
      </w:r>
      <w:r w:rsidR="005E19AA" w:rsidRPr="00627936">
        <w:rPr>
          <w:rFonts w:cs="Arial"/>
          <w:sz w:val="28"/>
          <w:szCs w:val="28"/>
        </w:rPr>
        <w:t xml:space="preserve">g and experience from the pilot, if successful, </w:t>
      </w:r>
      <w:r w:rsidR="00E635B8" w:rsidRPr="00627936">
        <w:rPr>
          <w:rFonts w:cs="Arial"/>
          <w:sz w:val="28"/>
          <w:szCs w:val="28"/>
        </w:rPr>
        <w:t>will</w:t>
      </w:r>
      <w:r w:rsidR="005E19AA" w:rsidRPr="00627936">
        <w:rPr>
          <w:rFonts w:cs="Arial"/>
          <w:sz w:val="28"/>
          <w:szCs w:val="28"/>
        </w:rPr>
        <w:t xml:space="preserve"> inform the roll-out of a larger</w:t>
      </w:r>
      <w:r w:rsidR="00E635B8" w:rsidRPr="00627936">
        <w:rPr>
          <w:rFonts w:cs="Arial"/>
          <w:sz w:val="28"/>
          <w:szCs w:val="28"/>
        </w:rPr>
        <w:t xml:space="preserve"> funding scheme to all DEAs in the council area.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7"/>
        <w:gridCol w:w="4746"/>
      </w:tblGrid>
      <w:tr w:rsidR="0077586F" w:rsidTr="00315D12">
        <w:tc>
          <w:tcPr>
            <w:tcW w:w="5077" w:type="dxa"/>
          </w:tcPr>
          <w:p w:rsidR="0077586F" w:rsidRPr="0090227B" w:rsidRDefault="0077586F" w:rsidP="00315D12">
            <w:pPr>
              <w:autoSpaceDE w:val="0"/>
              <w:autoSpaceDN w:val="0"/>
              <w:adjustRightInd w:val="0"/>
              <w:rPr>
                <w:rFonts w:cstheme="minorHAnsi"/>
                <w:b/>
                <w:bCs/>
                <w:sz w:val="28"/>
                <w:szCs w:val="28"/>
              </w:rPr>
            </w:pPr>
            <w:r w:rsidRPr="0090227B">
              <w:rPr>
                <w:rFonts w:cstheme="minorHAnsi"/>
                <w:b/>
                <w:bCs/>
                <w:sz w:val="28"/>
                <w:szCs w:val="28"/>
              </w:rPr>
              <w:t>Sec</w:t>
            </w:r>
            <w:r w:rsidR="006F5191" w:rsidRPr="0090227B">
              <w:rPr>
                <w:rFonts w:cstheme="minorHAnsi"/>
                <w:b/>
                <w:bCs/>
                <w:sz w:val="28"/>
                <w:szCs w:val="28"/>
              </w:rPr>
              <w:t>tion</w:t>
            </w:r>
            <w:r w:rsidRPr="0090227B">
              <w:rPr>
                <w:rFonts w:cstheme="minorHAnsi"/>
                <w:b/>
                <w:bCs/>
                <w:sz w:val="28"/>
                <w:szCs w:val="28"/>
              </w:rPr>
              <w:t xml:space="preserve"> 75 Category</w:t>
            </w:r>
          </w:p>
        </w:tc>
        <w:tc>
          <w:tcPr>
            <w:tcW w:w="5077" w:type="dxa"/>
          </w:tcPr>
          <w:p w:rsidR="0077586F" w:rsidRPr="0090227B" w:rsidRDefault="0077586F" w:rsidP="00315D12">
            <w:pPr>
              <w:pStyle w:val="Heading1"/>
              <w:autoSpaceDE w:val="0"/>
              <w:autoSpaceDN w:val="0"/>
              <w:adjustRightInd w:val="0"/>
              <w:rPr>
                <w:rFonts w:asciiTheme="minorHAnsi" w:hAnsiTheme="minorHAnsi" w:cstheme="minorHAnsi"/>
                <w:b/>
              </w:rPr>
            </w:pPr>
            <w:r w:rsidRPr="0090227B">
              <w:rPr>
                <w:rFonts w:asciiTheme="minorHAnsi" w:hAnsiTheme="minorHAnsi" w:cstheme="minorHAnsi"/>
                <w:b/>
              </w:rPr>
              <w:t>Details of evidence/information</w:t>
            </w:r>
          </w:p>
        </w:tc>
      </w:tr>
      <w:tr w:rsidR="0077586F" w:rsidTr="00315D12">
        <w:tc>
          <w:tcPr>
            <w:tcW w:w="5077" w:type="dxa"/>
          </w:tcPr>
          <w:p w:rsidR="0077586F" w:rsidRPr="0090227B" w:rsidRDefault="0077586F" w:rsidP="00315D12">
            <w:pPr>
              <w:autoSpaceDE w:val="0"/>
              <w:autoSpaceDN w:val="0"/>
              <w:adjustRightInd w:val="0"/>
              <w:rPr>
                <w:rFonts w:cstheme="minorHAnsi"/>
                <w:bCs/>
                <w:sz w:val="28"/>
                <w:szCs w:val="28"/>
              </w:rPr>
            </w:pPr>
            <w:r w:rsidRPr="0090227B">
              <w:rPr>
                <w:rFonts w:cstheme="minorHAnsi"/>
                <w:bCs/>
                <w:sz w:val="28"/>
                <w:szCs w:val="28"/>
              </w:rPr>
              <w:t>Religious Belief</w:t>
            </w:r>
          </w:p>
        </w:tc>
        <w:tc>
          <w:tcPr>
            <w:tcW w:w="5077" w:type="dxa"/>
          </w:tcPr>
          <w:p w:rsidR="00CC1DCF" w:rsidRPr="0090227B" w:rsidRDefault="00DF009E" w:rsidP="00315D12">
            <w:pPr>
              <w:autoSpaceDE w:val="0"/>
              <w:autoSpaceDN w:val="0"/>
              <w:adjustRightInd w:val="0"/>
              <w:rPr>
                <w:rFonts w:cstheme="minorHAnsi"/>
                <w:bCs/>
                <w:sz w:val="28"/>
                <w:szCs w:val="28"/>
              </w:rPr>
            </w:pPr>
            <w:r w:rsidRPr="0090227B">
              <w:rPr>
                <w:rFonts w:cstheme="minorHAnsi"/>
                <w:bCs/>
                <w:sz w:val="28"/>
                <w:szCs w:val="28"/>
              </w:rPr>
              <w:t>C</w:t>
            </w:r>
            <w:r w:rsidR="00CC1DCF" w:rsidRPr="0090227B">
              <w:rPr>
                <w:rFonts w:cstheme="minorHAnsi"/>
                <w:bCs/>
                <w:sz w:val="28"/>
                <w:szCs w:val="28"/>
              </w:rPr>
              <w:t xml:space="preserve">ensus 2011/2014 LGD boundary data indicates that 23.95% of the LCCC population were brought up in the Catholic religion; 66.9% were brought up in the Protestant &amp; Other Christian </w:t>
            </w:r>
            <w:r w:rsidR="00CC1DCF" w:rsidRPr="0090227B">
              <w:rPr>
                <w:rFonts w:cstheme="minorHAnsi"/>
                <w:bCs/>
                <w:sz w:val="28"/>
                <w:szCs w:val="28"/>
              </w:rPr>
              <w:lastRenderedPageBreak/>
              <w:t>religion; 9.14% identified as no religion or ‘other non-Christian’.</w:t>
            </w:r>
          </w:p>
          <w:p w:rsidR="00DF009E" w:rsidRPr="0090227B" w:rsidRDefault="00DF009E" w:rsidP="00911D69">
            <w:pPr>
              <w:autoSpaceDE w:val="0"/>
              <w:autoSpaceDN w:val="0"/>
              <w:adjustRightInd w:val="0"/>
              <w:rPr>
                <w:rFonts w:cstheme="minorHAnsi"/>
                <w:bCs/>
                <w:sz w:val="28"/>
                <w:szCs w:val="28"/>
              </w:rPr>
            </w:pPr>
          </w:p>
        </w:tc>
      </w:tr>
      <w:tr w:rsidR="0077586F" w:rsidTr="00315D12">
        <w:tc>
          <w:tcPr>
            <w:tcW w:w="5077" w:type="dxa"/>
          </w:tcPr>
          <w:p w:rsidR="0077586F" w:rsidRPr="0090227B" w:rsidRDefault="0077586F" w:rsidP="00315D12">
            <w:pPr>
              <w:autoSpaceDE w:val="0"/>
              <w:autoSpaceDN w:val="0"/>
              <w:adjustRightInd w:val="0"/>
              <w:rPr>
                <w:rFonts w:cstheme="minorHAnsi"/>
                <w:bCs/>
                <w:sz w:val="28"/>
                <w:szCs w:val="28"/>
              </w:rPr>
            </w:pPr>
            <w:r w:rsidRPr="0090227B">
              <w:rPr>
                <w:rFonts w:cstheme="minorHAnsi"/>
                <w:bCs/>
                <w:sz w:val="28"/>
                <w:szCs w:val="28"/>
              </w:rPr>
              <w:lastRenderedPageBreak/>
              <w:t>Political Opinion</w:t>
            </w:r>
          </w:p>
        </w:tc>
        <w:tc>
          <w:tcPr>
            <w:tcW w:w="5077" w:type="dxa"/>
          </w:tcPr>
          <w:p w:rsidR="003E5EF3" w:rsidRPr="0090227B" w:rsidRDefault="00911D69" w:rsidP="003E5EF3">
            <w:pPr>
              <w:autoSpaceDE w:val="0"/>
              <w:autoSpaceDN w:val="0"/>
              <w:adjustRightInd w:val="0"/>
              <w:rPr>
                <w:rFonts w:cstheme="minorHAnsi"/>
                <w:bCs/>
                <w:sz w:val="28"/>
                <w:szCs w:val="28"/>
              </w:rPr>
            </w:pPr>
            <w:r w:rsidRPr="0090227B">
              <w:rPr>
                <w:rFonts w:cstheme="minorHAnsi"/>
                <w:bCs/>
                <w:sz w:val="28"/>
                <w:szCs w:val="28"/>
              </w:rPr>
              <w:t>Census data</w:t>
            </w:r>
            <w:r w:rsidR="0045647E" w:rsidRPr="0090227B">
              <w:rPr>
                <w:rFonts w:cstheme="minorHAnsi"/>
                <w:bCs/>
                <w:sz w:val="28"/>
                <w:szCs w:val="28"/>
              </w:rPr>
              <w:t xml:space="preserve"> 2011</w:t>
            </w:r>
            <w:r w:rsidR="003E5EF3" w:rsidRPr="0090227B">
              <w:rPr>
                <w:rFonts w:cstheme="minorHAnsi"/>
                <w:bCs/>
                <w:sz w:val="28"/>
                <w:szCs w:val="28"/>
              </w:rPr>
              <w:t xml:space="preserve"> - There tends to be a generally accepted link between religious community background and political opinion in Northern Ireland. In this instance, the majority political opinion of LCCC residents is Unionist.  </w:t>
            </w:r>
          </w:p>
          <w:p w:rsidR="003E5EF3" w:rsidRPr="0090227B" w:rsidRDefault="003E5EF3" w:rsidP="003E5EF3">
            <w:pPr>
              <w:autoSpaceDE w:val="0"/>
              <w:autoSpaceDN w:val="0"/>
              <w:adjustRightInd w:val="0"/>
              <w:rPr>
                <w:rFonts w:cstheme="minorHAnsi"/>
                <w:bCs/>
                <w:sz w:val="28"/>
                <w:szCs w:val="28"/>
              </w:rPr>
            </w:pPr>
            <w:r w:rsidRPr="0090227B">
              <w:rPr>
                <w:rFonts w:cstheme="minorHAnsi"/>
                <w:bCs/>
                <w:sz w:val="28"/>
                <w:szCs w:val="28"/>
              </w:rPr>
              <w:t>In terms of elected representatives, members of LCCC (May 2019 local government elections) belong to a range of parties across the political spectrum:</w:t>
            </w:r>
          </w:p>
          <w:p w:rsidR="003E5EF3" w:rsidRPr="0090227B" w:rsidRDefault="003E5EF3" w:rsidP="003E5EF3">
            <w:pPr>
              <w:autoSpaceDE w:val="0"/>
              <w:autoSpaceDN w:val="0"/>
              <w:adjustRightInd w:val="0"/>
              <w:spacing w:after="0"/>
              <w:rPr>
                <w:rFonts w:cstheme="minorHAnsi"/>
                <w:bCs/>
                <w:sz w:val="28"/>
                <w:szCs w:val="28"/>
              </w:rPr>
            </w:pPr>
            <w:r w:rsidRPr="0090227B">
              <w:rPr>
                <w:rFonts w:cstheme="minorHAnsi"/>
                <w:bCs/>
                <w:sz w:val="28"/>
                <w:szCs w:val="28"/>
              </w:rPr>
              <w:t>DUP – 15</w:t>
            </w:r>
          </w:p>
          <w:p w:rsidR="003E5EF3" w:rsidRPr="0090227B" w:rsidRDefault="003E5EF3" w:rsidP="003E5EF3">
            <w:pPr>
              <w:autoSpaceDE w:val="0"/>
              <w:autoSpaceDN w:val="0"/>
              <w:adjustRightInd w:val="0"/>
              <w:spacing w:after="0"/>
              <w:rPr>
                <w:rFonts w:cstheme="minorHAnsi"/>
                <w:bCs/>
                <w:sz w:val="28"/>
                <w:szCs w:val="28"/>
              </w:rPr>
            </w:pPr>
            <w:r w:rsidRPr="0090227B">
              <w:rPr>
                <w:rFonts w:cstheme="minorHAnsi"/>
                <w:bCs/>
                <w:sz w:val="28"/>
                <w:szCs w:val="28"/>
              </w:rPr>
              <w:t>UUP – 11</w:t>
            </w:r>
          </w:p>
          <w:p w:rsidR="003E5EF3" w:rsidRPr="0090227B" w:rsidRDefault="003E5EF3" w:rsidP="003E5EF3">
            <w:pPr>
              <w:autoSpaceDE w:val="0"/>
              <w:autoSpaceDN w:val="0"/>
              <w:adjustRightInd w:val="0"/>
              <w:spacing w:after="0"/>
              <w:rPr>
                <w:rFonts w:cstheme="minorHAnsi"/>
                <w:bCs/>
                <w:sz w:val="28"/>
                <w:szCs w:val="28"/>
              </w:rPr>
            </w:pPr>
            <w:r w:rsidRPr="0090227B">
              <w:rPr>
                <w:rFonts w:cstheme="minorHAnsi"/>
                <w:bCs/>
                <w:sz w:val="28"/>
                <w:szCs w:val="28"/>
              </w:rPr>
              <w:t>Alliance – 9</w:t>
            </w:r>
          </w:p>
          <w:p w:rsidR="003E5EF3" w:rsidRPr="0090227B" w:rsidRDefault="003E5EF3" w:rsidP="003E5EF3">
            <w:pPr>
              <w:autoSpaceDE w:val="0"/>
              <w:autoSpaceDN w:val="0"/>
              <w:adjustRightInd w:val="0"/>
              <w:spacing w:after="0"/>
              <w:rPr>
                <w:rFonts w:cstheme="minorHAnsi"/>
                <w:bCs/>
                <w:sz w:val="28"/>
                <w:szCs w:val="28"/>
              </w:rPr>
            </w:pPr>
            <w:r w:rsidRPr="0090227B">
              <w:rPr>
                <w:rFonts w:cstheme="minorHAnsi"/>
                <w:bCs/>
                <w:sz w:val="28"/>
                <w:szCs w:val="28"/>
              </w:rPr>
              <w:t>SDLP – 2</w:t>
            </w:r>
          </w:p>
          <w:p w:rsidR="003E5EF3" w:rsidRPr="0090227B" w:rsidRDefault="003E5EF3" w:rsidP="003E5EF3">
            <w:pPr>
              <w:autoSpaceDE w:val="0"/>
              <w:autoSpaceDN w:val="0"/>
              <w:adjustRightInd w:val="0"/>
              <w:spacing w:after="0"/>
              <w:rPr>
                <w:rFonts w:cstheme="minorHAnsi"/>
                <w:bCs/>
                <w:sz w:val="28"/>
                <w:szCs w:val="28"/>
              </w:rPr>
            </w:pPr>
            <w:r w:rsidRPr="0090227B">
              <w:rPr>
                <w:rFonts w:cstheme="minorHAnsi"/>
                <w:bCs/>
                <w:sz w:val="28"/>
                <w:szCs w:val="28"/>
              </w:rPr>
              <w:t>Sinn Fein - 2</w:t>
            </w:r>
          </w:p>
          <w:p w:rsidR="003E5EF3" w:rsidRPr="0090227B" w:rsidRDefault="003E5EF3" w:rsidP="003E5EF3">
            <w:pPr>
              <w:autoSpaceDE w:val="0"/>
              <w:autoSpaceDN w:val="0"/>
              <w:adjustRightInd w:val="0"/>
              <w:spacing w:after="0"/>
              <w:rPr>
                <w:rFonts w:cstheme="minorHAnsi"/>
                <w:bCs/>
                <w:sz w:val="28"/>
                <w:szCs w:val="28"/>
              </w:rPr>
            </w:pPr>
            <w:r w:rsidRPr="0090227B">
              <w:rPr>
                <w:rFonts w:cstheme="minorHAnsi"/>
                <w:bCs/>
                <w:sz w:val="28"/>
                <w:szCs w:val="28"/>
              </w:rPr>
              <w:t>Green Party NI - 1</w:t>
            </w:r>
          </w:p>
          <w:p w:rsidR="0077586F" w:rsidRPr="0090227B" w:rsidRDefault="0077586F" w:rsidP="00315D12">
            <w:pPr>
              <w:autoSpaceDE w:val="0"/>
              <w:autoSpaceDN w:val="0"/>
              <w:adjustRightInd w:val="0"/>
              <w:rPr>
                <w:rFonts w:cstheme="minorHAnsi"/>
                <w:bCs/>
                <w:sz w:val="28"/>
                <w:szCs w:val="28"/>
              </w:rPr>
            </w:pPr>
          </w:p>
        </w:tc>
      </w:tr>
      <w:tr w:rsidR="0077586F" w:rsidTr="00315D12">
        <w:tc>
          <w:tcPr>
            <w:tcW w:w="5077" w:type="dxa"/>
          </w:tcPr>
          <w:p w:rsidR="0077586F" w:rsidRPr="0090227B" w:rsidRDefault="0077586F" w:rsidP="00315D12">
            <w:pPr>
              <w:autoSpaceDE w:val="0"/>
              <w:autoSpaceDN w:val="0"/>
              <w:adjustRightInd w:val="0"/>
              <w:rPr>
                <w:rFonts w:cstheme="minorHAnsi"/>
                <w:bCs/>
                <w:sz w:val="28"/>
                <w:szCs w:val="28"/>
              </w:rPr>
            </w:pPr>
            <w:r w:rsidRPr="0090227B">
              <w:rPr>
                <w:rFonts w:cstheme="minorHAnsi"/>
                <w:bCs/>
                <w:sz w:val="28"/>
                <w:szCs w:val="28"/>
              </w:rPr>
              <w:t>Racial Group</w:t>
            </w:r>
          </w:p>
        </w:tc>
        <w:tc>
          <w:tcPr>
            <w:tcW w:w="5077" w:type="dxa"/>
          </w:tcPr>
          <w:p w:rsidR="0077586F" w:rsidRPr="0090227B" w:rsidRDefault="0037278A" w:rsidP="0045647E">
            <w:pPr>
              <w:autoSpaceDE w:val="0"/>
              <w:autoSpaceDN w:val="0"/>
              <w:adjustRightInd w:val="0"/>
              <w:rPr>
                <w:rFonts w:cstheme="minorHAnsi"/>
                <w:bCs/>
                <w:sz w:val="28"/>
                <w:szCs w:val="28"/>
              </w:rPr>
            </w:pPr>
            <w:r w:rsidRPr="0090227B">
              <w:rPr>
                <w:rFonts w:cstheme="minorHAnsi"/>
                <w:bCs/>
                <w:sz w:val="28"/>
                <w:szCs w:val="28"/>
              </w:rPr>
              <w:t xml:space="preserve">Census/LGD data suggests just over 2% of the </w:t>
            </w:r>
            <w:r w:rsidR="0045647E" w:rsidRPr="0090227B">
              <w:rPr>
                <w:rFonts w:cstheme="minorHAnsi"/>
                <w:bCs/>
                <w:sz w:val="28"/>
                <w:szCs w:val="28"/>
              </w:rPr>
              <w:t xml:space="preserve">LCCC </w:t>
            </w:r>
            <w:r w:rsidRPr="0090227B">
              <w:rPr>
                <w:rFonts w:cstheme="minorHAnsi"/>
                <w:bCs/>
                <w:sz w:val="28"/>
                <w:szCs w:val="28"/>
              </w:rPr>
              <w:t xml:space="preserve">population are from a </w:t>
            </w:r>
            <w:r w:rsidRPr="0090227B">
              <w:rPr>
                <w:rFonts w:cstheme="minorHAnsi"/>
                <w:bCs/>
                <w:sz w:val="28"/>
                <w:szCs w:val="28"/>
              </w:rPr>
              <w:lastRenderedPageBreak/>
              <w:t xml:space="preserve">minority ethnic group. LCCC </w:t>
            </w:r>
            <w:r w:rsidR="0045647E" w:rsidRPr="0090227B">
              <w:rPr>
                <w:rFonts w:cstheme="minorHAnsi"/>
                <w:bCs/>
                <w:sz w:val="28"/>
                <w:szCs w:val="28"/>
              </w:rPr>
              <w:t>has a small minority of different nationalities which include</w:t>
            </w:r>
            <w:r w:rsidRPr="0090227B">
              <w:rPr>
                <w:rFonts w:cstheme="minorHAnsi"/>
                <w:bCs/>
                <w:sz w:val="28"/>
                <w:szCs w:val="28"/>
              </w:rPr>
              <w:t>s</w:t>
            </w:r>
            <w:r w:rsidR="0045647E" w:rsidRPr="0090227B">
              <w:rPr>
                <w:rFonts w:cstheme="minorHAnsi"/>
                <w:bCs/>
                <w:sz w:val="28"/>
                <w:szCs w:val="28"/>
              </w:rPr>
              <w:t xml:space="preserve"> Eastern European migrants and a small group of Syrian refugees.  </w:t>
            </w:r>
          </w:p>
        </w:tc>
      </w:tr>
      <w:tr w:rsidR="0077586F" w:rsidTr="00315D12">
        <w:tc>
          <w:tcPr>
            <w:tcW w:w="5077" w:type="dxa"/>
          </w:tcPr>
          <w:p w:rsidR="0077586F" w:rsidRPr="0090227B" w:rsidRDefault="0077586F" w:rsidP="00315D12">
            <w:pPr>
              <w:autoSpaceDE w:val="0"/>
              <w:autoSpaceDN w:val="0"/>
              <w:adjustRightInd w:val="0"/>
              <w:rPr>
                <w:rFonts w:cstheme="minorHAnsi"/>
                <w:bCs/>
                <w:sz w:val="28"/>
                <w:szCs w:val="28"/>
              </w:rPr>
            </w:pPr>
            <w:r w:rsidRPr="0090227B">
              <w:rPr>
                <w:rFonts w:cstheme="minorHAnsi"/>
                <w:bCs/>
                <w:sz w:val="28"/>
                <w:szCs w:val="28"/>
              </w:rPr>
              <w:lastRenderedPageBreak/>
              <w:t>Age</w:t>
            </w:r>
          </w:p>
        </w:tc>
        <w:tc>
          <w:tcPr>
            <w:tcW w:w="5077" w:type="dxa"/>
          </w:tcPr>
          <w:p w:rsidR="0067204B" w:rsidRPr="0090227B" w:rsidRDefault="0067204B" w:rsidP="0067204B">
            <w:pPr>
              <w:autoSpaceDE w:val="0"/>
              <w:autoSpaceDN w:val="0"/>
              <w:adjustRightInd w:val="0"/>
              <w:rPr>
                <w:rFonts w:eastAsia="Times New Roman" w:cstheme="minorHAnsi"/>
                <w:bCs/>
                <w:sz w:val="28"/>
                <w:szCs w:val="28"/>
                <w:lang w:eastAsia="en-GB"/>
              </w:rPr>
            </w:pPr>
            <w:r w:rsidRPr="0090227B">
              <w:rPr>
                <w:rFonts w:eastAsia="Times New Roman" w:cstheme="minorHAnsi"/>
                <w:bCs/>
                <w:sz w:val="28"/>
                <w:szCs w:val="28"/>
                <w:lang w:eastAsia="en-GB"/>
              </w:rPr>
              <w:t>The mid-year population estimate 2019 for LCCC indicates that there are 29,558 children and young people aged 0-15, this represents 20.3% of the total population.</w:t>
            </w:r>
          </w:p>
          <w:p w:rsidR="0067204B" w:rsidRPr="0090227B" w:rsidRDefault="0067204B" w:rsidP="0067204B">
            <w:pPr>
              <w:autoSpaceDE w:val="0"/>
              <w:autoSpaceDN w:val="0"/>
              <w:adjustRightInd w:val="0"/>
              <w:rPr>
                <w:rFonts w:eastAsia="Times New Roman" w:cstheme="minorHAnsi"/>
                <w:bCs/>
                <w:sz w:val="28"/>
                <w:szCs w:val="28"/>
                <w:lang w:eastAsia="en-GB"/>
              </w:rPr>
            </w:pPr>
            <w:r w:rsidRPr="0090227B">
              <w:rPr>
                <w:rFonts w:eastAsia="Times New Roman" w:cstheme="minorHAnsi"/>
                <w:bCs/>
                <w:sz w:val="28"/>
                <w:szCs w:val="28"/>
                <w:lang w:eastAsia="en-GB"/>
              </w:rPr>
              <w:t>Mid-year population estimates 2019 at DEA for the 0-15 age group indicate the following figures (persons):</w:t>
            </w:r>
          </w:p>
          <w:p w:rsidR="0067204B" w:rsidRPr="0090227B" w:rsidRDefault="0067204B" w:rsidP="0067204B">
            <w:pPr>
              <w:autoSpaceDE w:val="0"/>
              <w:autoSpaceDN w:val="0"/>
              <w:adjustRightInd w:val="0"/>
              <w:spacing w:after="0" w:line="240" w:lineRule="auto"/>
              <w:rPr>
                <w:rFonts w:eastAsia="Times New Roman" w:cstheme="minorHAnsi"/>
                <w:bCs/>
                <w:sz w:val="28"/>
                <w:szCs w:val="28"/>
                <w:lang w:eastAsia="en-GB"/>
              </w:rPr>
            </w:pPr>
            <w:r w:rsidRPr="0090227B">
              <w:rPr>
                <w:rFonts w:eastAsia="Times New Roman" w:cstheme="minorHAnsi"/>
                <w:bCs/>
                <w:sz w:val="28"/>
                <w:szCs w:val="28"/>
                <w:lang w:eastAsia="en-GB"/>
              </w:rPr>
              <w:t>Castlereagh East 3920</w:t>
            </w:r>
          </w:p>
          <w:p w:rsidR="0067204B" w:rsidRPr="0090227B" w:rsidRDefault="0067204B" w:rsidP="0067204B">
            <w:pPr>
              <w:autoSpaceDE w:val="0"/>
              <w:autoSpaceDN w:val="0"/>
              <w:adjustRightInd w:val="0"/>
              <w:spacing w:after="0" w:line="240" w:lineRule="auto"/>
              <w:rPr>
                <w:rFonts w:eastAsia="Times New Roman" w:cstheme="minorHAnsi"/>
                <w:bCs/>
                <w:sz w:val="28"/>
                <w:szCs w:val="28"/>
                <w:lang w:eastAsia="en-GB"/>
              </w:rPr>
            </w:pPr>
            <w:r w:rsidRPr="0090227B">
              <w:rPr>
                <w:rFonts w:eastAsia="Times New Roman" w:cstheme="minorHAnsi"/>
                <w:bCs/>
                <w:sz w:val="28"/>
                <w:szCs w:val="28"/>
                <w:lang w:eastAsia="en-GB"/>
              </w:rPr>
              <w:t>Castlereagh South 4720</w:t>
            </w:r>
          </w:p>
          <w:p w:rsidR="0067204B" w:rsidRPr="0090227B" w:rsidRDefault="0067204B" w:rsidP="0067204B">
            <w:pPr>
              <w:autoSpaceDE w:val="0"/>
              <w:autoSpaceDN w:val="0"/>
              <w:adjustRightInd w:val="0"/>
              <w:spacing w:after="0" w:line="240" w:lineRule="auto"/>
              <w:rPr>
                <w:rFonts w:eastAsia="Times New Roman" w:cstheme="minorHAnsi"/>
                <w:bCs/>
                <w:sz w:val="28"/>
                <w:szCs w:val="28"/>
                <w:lang w:eastAsia="en-GB"/>
              </w:rPr>
            </w:pPr>
            <w:r w:rsidRPr="0090227B">
              <w:rPr>
                <w:rFonts w:eastAsia="Times New Roman" w:cstheme="minorHAnsi"/>
                <w:bCs/>
                <w:sz w:val="28"/>
                <w:szCs w:val="28"/>
                <w:lang w:eastAsia="en-GB"/>
              </w:rPr>
              <w:t>Downshire East 3430</w:t>
            </w:r>
          </w:p>
          <w:p w:rsidR="0067204B" w:rsidRPr="0090227B" w:rsidRDefault="0067204B" w:rsidP="0067204B">
            <w:pPr>
              <w:autoSpaceDE w:val="0"/>
              <w:autoSpaceDN w:val="0"/>
              <w:adjustRightInd w:val="0"/>
              <w:spacing w:after="0" w:line="240" w:lineRule="auto"/>
              <w:rPr>
                <w:rFonts w:eastAsia="Times New Roman" w:cstheme="minorHAnsi"/>
                <w:bCs/>
                <w:sz w:val="28"/>
                <w:szCs w:val="28"/>
                <w:lang w:eastAsia="en-GB"/>
              </w:rPr>
            </w:pPr>
            <w:r w:rsidRPr="0090227B">
              <w:rPr>
                <w:rFonts w:eastAsia="Times New Roman" w:cstheme="minorHAnsi"/>
                <w:bCs/>
                <w:sz w:val="28"/>
                <w:szCs w:val="28"/>
                <w:lang w:eastAsia="en-GB"/>
              </w:rPr>
              <w:t>Downshire West 3210</w:t>
            </w:r>
          </w:p>
          <w:p w:rsidR="0067204B" w:rsidRPr="0090227B" w:rsidRDefault="0067204B" w:rsidP="0067204B">
            <w:pPr>
              <w:autoSpaceDE w:val="0"/>
              <w:autoSpaceDN w:val="0"/>
              <w:adjustRightInd w:val="0"/>
              <w:spacing w:after="0" w:line="240" w:lineRule="auto"/>
              <w:rPr>
                <w:rFonts w:eastAsia="Times New Roman" w:cstheme="minorHAnsi"/>
                <w:bCs/>
                <w:sz w:val="28"/>
                <w:szCs w:val="28"/>
                <w:lang w:eastAsia="en-GB"/>
              </w:rPr>
            </w:pPr>
            <w:r w:rsidRPr="0090227B">
              <w:rPr>
                <w:rFonts w:eastAsia="Times New Roman" w:cstheme="minorHAnsi"/>
                <w:bCs/>
                <w:sz w:val="28"/>
                <w:szCs w:val="28"/>
                <w:lang w:eastAsia="en-GB"/>
              </w:rPr>
              <w:t>Killultagh 4910</w:t>
            </w:r>
          </w:p>
          <w:p w:rsidR="0067204B" w:rsidRPr="0090227B" w:rsidRDefault="0067204B" w:rsidP="0067204B">
            <w:pPr>
              <w:autoSpaceDE w:val="0"/>
              <w:autoSpaceDN w:val="0"/>
              <w:adjustRightInd w:val="0"/>
              <w:spacing w:after="0" w:line="240" w:lineRule="auto"/>
              <w:rPr>
                <w:rFonts w:eastAsia="Times New Roman" w:cstheme="minorHAnsi"/>
                <w:bCs/>
                <w:sz w:val="28"/>
                <w:szCs w:val="28"/>
                <w:lang w:eastAsia="en-GB"/>
              </w:rPr>
            </w:pPr>
            <w:r w:rsidRPr="0090227B">
              <w:rPr>
                <w:rFonts w:eastAsia="Times New Roman" w:cstheme="minorHAnsi"/>
                <w:bCs/>
                <w:sz w:val="28"/>
                <w:szCs w:val="28"/>
                <w:lang w:eastAsia="en-GB"/>
              </w:rPr>
              <w:t>Lisburn North 4370</w:t>
            </w:r>
          </w:p>
          <w:p w:rsidR="0077586F" w:rsidRPr="0090227B" w:rsidRDefault="00C84301" w:rsidP="00315D12">
            <w:pPr>
              <w:autoSpaceDE w:val="0"/>
              <w:autoSpaceDN w:val="0"/>
              <w:adjustRightInd w:val="0"/>
              <w:rPr>
                <w:rFonts w:cstheme="minorHAnsi"/>
                <w:bCs/>
                <w:sz w:val="28"/>
                <w:szCs w:val="28"/>
              </w:rPr>
            </w:pPr>
            <w:r w:rsidRPr="0090227B">
              <w:rPr>
                <w:rFonts w:eastAsia="Times New Roman" w:cstheme="minorHAnsi"/>
                <w:bCs/>
                <w:sz w:val="28"/>
                <w:szCs w:val="28"/>
                <w:lang w:eastAsia="en-GB"/>
              </w:rPr>
              <w:t>Lisburn South 5160</w:t>
            </w:r>
          </w:p>
        </w:tc>
      </w:tr>
      <w:tr w:rsidR="0077586F" w:rsidTr="00315D12">
        <w:tc>
          <w:tcPr>
            <w:tcW w:w="5077" w:type="dxa"/>
          </w:tcPr>
          <w:p w:rsidR="0077586F" w:rsidRPr="0090227B" w:rsidRDefault="0077586F" w:rsidP="00315D12">
            <w:pPr>
              <w:autoSpaceDE w:val="0"/>
              <w:autoSpaceDN w:val="0"/>
              <w:adjustRightInd w:val="0"/>
              <w:rPr>
                <w:rFonts w:cstheme="minorHAnsi"/>
                <w:bCs/>
                <w:sz w:val="28"/>
                <w:szCs w:val="28"/>
              </w:rPr>
            </w:pPr>
            <w:r w:rsidRPr="0090227B">
              <w:rPr>
                <w:rFonts w:cstheme="minorHAnsi"/>
                <w:bCs/>
                <w:sz w:val="28"/>
                <w:szCs w:val="28"/>
              </w:rPr>
              <w:t>Marital Status</w:t>
            </w:r>
          </w:p>
        </w:tc>
        <w:tc>
          <w:tcPr>
            <w:tcW w:w="5077" w:type="dxa"/>
          </w:tcPr>
          <w:p w:rsidR="00A64130" w:rsidRPr="0090227B" w:rsidRDefault="00A64130" w:rsidP="00A64130">
            <w:pPr>
              <w:autoSpaceDE w:val="0"/>
              <w:autoSpaceDN w:val="0"/>
              <w:adjustRightInd w:val="0"/>
              <w:spacing w:after="0" w:line="240" w:lineRule="auto"/>
              <w:rPr>
                <w:rFonts w:cstheme="minorHAnsi"/>
                <w:bCs/>
                <w:sz w:val="28"/>
                <w:szCs w:val="28"/>
              </w:rPr>
            </w:pPr>
            <w:r w:rsidRPr="0090227B">
              <w:rPr>
                <w:rFonts w:cstheme="minorHAnsi"/>
                <w:bCs/>
                <w:sz w:val="28"/>
                <w:szCs w:val="28"/>
              </w:rPr>
              <w:t>For the 16+ population in relation to marital and civil partnerships:</w:t>
            </w:r>
          </w:p>
          <w:p w:rsidR="00A64130" w:rsidRPr="0090227B" w:rsidRDefault="00A64130" w:rsidP="00A64130">
            <w:pPr>
              <w:autoSpaceDE w:val="0"/>
              <w:autoSpaceDN w:val="0"/>
              <w:adjustRightInd w:val="0"/>
              <w:spacing w:after="0" w:line="240" w:lineRule="auto"/>
              <w:rPr>
                <w:rFonts w:cstheme="minorHAnsi"/>
                <w:bCs/>
                <w:sz w:val="28"/>
                <w:szCs w:val="28"/>
              </w:rPr>
            </w:pPr>
            <w:r w:rsidRPr="0090227B">
              <w:rPr>
                <w:rFonts w:cstheme="minorHAnsi"/>
                <w:bCs/>
                <w:sz w:val="28"/>
                <w:szCs w:val="28"/>
              </w:rPr>
              <w:t>30.65% single</w:t>
            </w:r>
          </w:p>
          <w:p w:rsidR="00A64130" w:rsidRPr="0090227B" w:rsidRDefault="00A64130" w:rsidP="00A64130">
            <w:pPr>
              <w:autoSpaceDE w:val="0"/>
              <w:autoSpaceDN w:val="0"/>
              <w:adjustRightInd w:val="0"/>
              <w:spacing w:after="0" w:line="240" w:lineRule="auto"/>
              <w:rPr>
                <w:rFonts w:cstheme="minorHAnsi"/>
                <w:bCs/>
                <w:sz w:val="28"/>
                <w:szCs w:val="28"/>
              </w:rPr>
            </w:pPr>
            <w:r w:rsidRPr="0090227B">
              <w:rPr>
                <w:rFonts w:cstheme="minorHAnsi"/>
                <w:bCs/>
                <w:sz w:val="28"/>
                <w:szCs w:val="28"/>
              </w:rPr>
              <w:t>53.78% married</w:t>
            </w:r>
          </w:p>
          <w:p w:rsidR="00A64130" w:rsidRPr="0090227B" w:rsidRDefault="00A64130" w:rsidP="00A64130">
            <w:pPr>
              <w:autoSpaceDE w:val="0"/>
              <w:autoSpaceDN w:val="0"/>
              <w:adjustRightInd w:val="0"/>
              <w:spacing w:after="0" w:line="240" w:lineRule="auto"/>
              <w:rPr>
                <w:rFonts w:cstheme="minorHAnsi"/>
                <w:bCs/>
                <w:sz w:val="28"/>
                <w:szCs w:val="28"/>
              </w:rPr>
            </w:pPr>
            <w:r w:rsidRPr="0090227B">
              <w:rPr>
                <w:rFonts w:cstheme="minorHAnsi"/>
                <w:bCs/>
                <w:sz w:val="28"/>
                <w:szCs w:val="28"/>
              </w:rPr>
              <w:t>0.10% same sex partnership</w:t>
            </w:r>
          </w:p>
          <w:p w:rsidR="00A64130" w:rsidRPr="0090227B" w:rsidRDefault="00A64130" w:rsidP="00A64130">
            <w:pPr>
              <w:autoSpaceDE w:val="0"/>
              <w:autoSpaceDN w:val="0"/>
              <w:adjustRightInd w:val="0"/>
              <w:spacing w:after="0" w:line="240" w:lineRule="auto"/>
              <w:rPr>
                <w:rFonts w:cstheme="minorHAnsi"/>
                <w:bCs/>
                <w:sz w:val="28"/>
                <w:szCs w:val="28"/>
              </w:rPr>
            </w:pPr>
            <w:r w:rsidRPr="0090227B">
              <w:rPr>
                <w:rFonts w:cstheme="minorHAnsi"/>
                <w:bCs/>
                <w:sz w:val="28"/>
                <w:szCs w:val="28"/>
              </w:rPr>
              <w:lastRenderedPageBreak/>
              <w:t>3.27% separated</w:t>
            </w:r>
          </w:p>
          <w:p w:rsidR="00A64130" w:rsidRPr="0090227B" w:rsidRDefault="00A64130" w:rsidP="00A64130">
            <w:pPr>
              <w:autoSpaceDE w:val="0"/>
              <w:autoSpaceDN w:val="0"/>
              <w:adjustRightInd w:val="0"/>
              <w:spacing w:after="0" w:line="240" w:lineRule="auto"/>
              <w:rPr>
                <w:rFonts w:cstheme="minorHAnsi"/>
                <w:bCs/>
                <w:sz w:val="28"/>
                <w:szCs w:val="28"/>
              </w:rPr>
            </w:pPr>
            <w:r w:rsidRPr="0090227B">
              <w:rPr>
                <w:rFonts w:cstheme="minorHAnsi"/>
                <w:bCs/>
                <w:sz w:val="28"/>
                <w:szCs w:val="28"/>
              </w:rPr>
              <w:t>5.52% divorced</w:t>
            </w:r>
          </w:p>
          <w:p w:rsidR="0077586F" w:rsidRPr="0090227B" w:rsidRDefault="00A64130" w:rsidP="00A64130">
            <w:pPr>
              <w:autoSpaceDE w:val="0"/>
              <w:autoSpaceDN w:val="0"/>
              <w:adjustRightInd w:val="0"/>
              <w:spacing w:after="0" w:line="240" w:lineRule="auto"/>
              <w:rPr>
                <w:rFonts w:cstheme="minorHAnsi"/>
                <w:bCs/>
                <w:sz w:val="28"/>
                <w:szCs w:val="28"/>
              </w:rPr>
            </w:pPr>
            <w:r w:rsidRPr="0090227B">
              <w:rPr>
                <w:rFonts w:cstheme="minorHAnsi"/>
                <w:bCs/>
                <w:sz w:val="28"/>
                <w:szCs w:val="28"/>
              </w:rPr>
              <w:t>6.68% widowed</w:t>
            </w:r>
          </w:p>
        </w:tc>
      </w:tr>
      <w:tr w:rsidR="0077586F" w:rsidTr="00315D12">
        <w:tc>
          <w:tcPr>
            <w:tcW w:w="5077" w:type="dxa"/>
          </w:tcPr>
          <w:p w:rsidR="0077586F" w:rsidRPr="0090227B" w:rsidRDefault="0077586F" w:rsidP="00315D12">
            <w:pPr>
              <w:autoSpaceDE w:val="0"/>
              <w:autoSpaceDN w:val="0"/>
              <w:adjustRightInd w:val="0"/>
              <w:rPr>
                <w:rFonts w:cstheme="minorHAnsi"/>
                <w:bCs/>
                <w:sz w:val="28"/>
                <w:szCs w:val="28"/>
              </w:rPr>
            </w:pPr>
            <w:r w:rsidRPr="0090227B">
              <w:rPr>
                <w:rFonts w:cstheme="minorHAnsi"/>
                <w:bCs/>
                <w:sz w:val="28"/>
                <w:szCs w:val="28"/>
              </w:rPr>
              <w:lastRenderedPageBreak/>
              <w:t>Sexual Orientation</w:t>
            </w:r>
          </w:p>
        </w:tc>
        <w:tc>
          <w:tcPr>
            <w:tcW w:w="5077" w:type="dxa"/>
          </w:tcPr>
          <w:p w:rsidR="0077586F" w:rsidRPr="0090227B" w:rsidRDefault="00A64130" w:rsidP="00A64130">
            <w:pPr>
              <w:autoSpaceDE w:val="0"/>
              <w:autoSpaceDN w:val="0"/>
              <w:adjustRightInd w:val="0"/>
              <w:rPr>
                <w:rFonts w:cstheme="minorHAnsi"/>
                <w:bCs/>
                <w:sz w:val="28"/>
                <w:szCs w:val="28"/>
              </w:rPr>
            </w:pPr>
            <w:r w:rsidRPr="0090227B">
              <w:rPr>
                <w:rFonts w:cstheme="minorHAnsi"/>
                <w:bCs/>
                <w:sz w:val="28"/>
                <w:szCs w:val="28"/>
              </w:rPr>
              <w:t>There is a lack of monitoring data on sexual orientation with the question asked in the 2021 census for the first time.  The ONS published data in 2017 indicating that 1.2% of the household population in NI identified as Lesbian, Gay or Bisexual (LGB).  However, LGB support groups both in GB and NI suggest this is a significant under-representation.</w:t>
            </w:r>
            <w:r w:rsidRPr="0090227B">
              <w:rPr>
                <w:rFonts w:eastAsia="Times New Roman" w:cstheme="minorHAnsi"/>
                <w:bCs/>
                <w:sz w:val="28"/>
                <w:szCs w:val="28"/>
                <w:lang w:eastAsia="en-GB"/>
              </w:rPr>
              <w:t xml:space="preserve">UK research published by the Government Equalities Office in 2017 suggested </w:t>
            </w:r>
            <w:r w:rsidR="00034907" w:rsidRPr="0090227B">
              <w:rPr>
                <w:rFonts w:eastAsia="Times New Roman" w:cstheme="minorHAnsi"/>
                <w:bCs/>
                <w:sz w:val="28"/>
                <w:szCs w:val="28"/>
                <w:lang w:eastAsia="en-GB"/>
              </w:rPr>
              <w:t xml:space="preserve">at least 4% of the UK population (inc NI) identified as LGB, with significantly more younger people disclosing. </w:t>
            </w:r>
          </w:p>
        </w:tc>
      </w:tr>
      <w:tr w:rsidR="0077586F" w:rsidTr="00315D12">
        <w:tc>
          <w:tcPr>
            <w:tcW w:w="5077" w:type="dxa"/>
          </w:tcPr>
          <w:p w:rsidR="0077586F" w:rsidRPr="0090227B" w:rsidRDefault="0077586F" w:rsidP="00315D12">
            <w:pPr>
              <w:autoSpaceDE w:val="0"/>
              <w:autoSpaceDN w:val="0"/>
              <w:adjustRightInd w:val="0"/>
              <w:rPr>
                <w:rFonts w:cstheme="minorHAnsi"/>
                <w:bCs/>
                <w:sz w:val="28"/>
                <w:szCs w:val="28"/>
              </w:rPr>
            </w:pPr>
            <w:r w:rsidRPr="0090227B">
              <w:rPr>
                <w:rFonts w:cstheme="minorHAnsi"/>
                <w:bCs/>
                <w:sz w:val="28"/>
                <w:szCs w:val="28"/>
              </w:rPr>
              <w:t>Men &amp; Women Generally</w:t>
            </w:r>
          </w:p>
        </w:tc>
        <w:tc>
          <w:tcPr>
            <w:tcW w:w="5077" w:type="dxa"/>
          </w:tcPr>
          <w:p w:rsidR="0077586F" w:rsidRPr="0090227B" w:rsidRDefault="00E465D2" w:rsidP="00315D12">
            <w:pPr>
              <w:autoSpaceDE w:val="0"/>
              <w:autoSpaceDN w:val="0"/>
              <w:adjustRightInd w:val="0"/>
              <w:rPr>
                <w:rFonts w:cstheme="minorHAnsi"/>
                <w:bCs/>
                <w:sz w:val="28"/>
                <w:szCs w:val="28"/>
              </w:rPr>
            </w:pPr>
            <w:r w:rsidRPr="0090227B">
              <w:rPr>
                <w:rFonts w:cstheme="minorHAnsi"/>
                <w:bCs/>
                <w:sz w:val="28"/>
                <w:szCs w:val="28"/>
              </w:rPr>
              <w:t>The LCCC population (2017) was 51% female and 49% male. This reflects the overall NI position.</w:t>
            </w:r>
          </w:p>
        </w:tc>
      </w:tr>
      <w:tr w:rsidR="0077586F" w:rsidRPr="0090227B" w:rsidTr="00315D12">
        <w:tc>
          <w:tcPr>
            <w:tcW w:w="5077" w:type="dxa"/>
          </w:tcPr>
          <w:p w:rsidR="0077586F" w:rsidRPr="0090227B" w:rsidRDefault="0077586F" w:rsidP="00315D12">
            <w:pPr>
              <w:autoSpaceDE w:val="0"/>
              <w:autoSpaceDN w:val="0"/>
              <w:adjustRightInd w:val="0"/>
              <w:rPr>
                <w:rFonts w:cstheme="minorHAnsi"/>
                <w:bCs/>
                <w:sz w:val="28"/>
                <w:szCs w:val="28"/>
              </w:rPr>
            </w:pPr>
            <w:r w:rsidRPr="0090227B">
              <w:rPr>
                <w:rFonts w:cstheme="minorHAnsi"/>
                <w:bCs/>
                <w:sz w:val="28"/>
                <w:szCs w:val="28"/>
              </w:rPr>
              <w:t>Disability</w:t>
            </w:r>
          </w:p>
        </w:tc>
        <w:tc>
          <w:tcPr>
            <w:tcW w:w="5077" w:type="dxa"/>
          </w:tcPr>
          <w:p w:rsidR="00E465D2" w:rsidRPr="0090227B" w:rsidRDefault="00E465D2" w:rsidP="00E465D2">
            <w:pPr>
              <w:autoSpaceDE w:val="0"/>
              <w:autoSpaceDN w:val="0"/>
              <w:adjustRightInd w:val="0"/>
              <w:rPr>
                <w:rFonts w:cstheme="minorHAnsi"/>
                <w:bCs/>
                <w:sz w:val="28"/>
                <w:szCs w:val="28"/>
              </w:rPr>
            </w:pPr>
            <w:r w:rsidRPr="0090227B">
              <w:rPr>
                <w:rFonts w:cstheme="minorHAnsi"/>
                <w:bCs/>
                <w:sz w:val="28"/>
                <w:szCs w:val="28"/>
              </w:rPr>
              <w:t xml:space="preserve">Using the same boundary/census data as above indicates that 18.29% of the population had a long-term health problem or disability.  Disability </w:t>
            </w:r>
            <w:r w:rsidRPr="0090227B">
              <w:rPr>
                <w:rFonts w:cstheme="minorHAnsi"/>
                <w:bCs/>
                <w:sz w:val="28"/>
                <w:szCs w:val="28"/>
              </w:rPr>
              <w:lastRenderedPageBreak/>
              <w:t>support groups estimate that the figure is likely to be higher due to some people not wishing to declare or define themselves as having a disability.</w:t>
            </w:r>
          </w:p>
          <w:p w:rsidR="0077586F" w:rsidRPr="0090227B" w:rsidRDefault="00E465D2" w:rsidP="00E465D2">
            <w:pPr>
              <w:autoSpaceDE w:val="0"/>
              <w:autoSpaceDN w:val="0"/>
              <w:adjustRightInd w:val="0"/>
              <w:rPr>
                <w:rFonts w:cstheme="minorHAnsi"/>
                <w:bCs/>
                <w:sz w:val="28"/>
                <w:szCs w:val="28"/>
              </w:rPr>
            </w:pPr>
            <w:r w:rsidRPr="0090227B">
              <w:rPr>
                <w:rFonts w:cstheme="minorHAnsi"/>
                <w:bCs/>
                <w:sz w:val="28"/>
                <w:szCs w:val="28"/>
              </w:rPr>
              <w:t>The Family Resources Survey 2018-19 suggests that 8% of children in the UK have a disability</w:t>
            </w:r>
          </w:p>
        </w:tc>
      </w:tr>
      <w:tr w:rsidR="0077586F" w:rsidRPr="0090227B" w:rsidTr="00315D12">
        <w:tc>
          <w:tcPr>
            <w:tcW w:w="5077" w:type="dxa"/>
          </w:tcPr>
          <w:p w:rsidR="0077586F" w:rsidRPr="0090227B" w:rsidRDefault="0077586F" w:rsidP="00315D12">
            <w:pPr>
              <w:autoSpaceDE w:val="0"/>
              <w:autoSpaceDN w:val="0"/>
              <w:adjustRightInd w:val="0"/>
              <w:rPr>
                <w:rFonts w:cstheme="minorHAnsi"/>
                <w:bCs/>
                <w:sz w:val="28"/>
                <w:szCs w:val="28"/>
              </w:rPr>
            </w:pPr>
            <w:r w:rsidRPr="0090227B">
              <w:rPr>
                <w:rFonts w:cstheme="minorHAnsi"/>
                <w:bCs/>
                <w:sz w:val="28"/>
                <w:szCs w:val="28"/>
              </w:rPr>
              <w:lastRenderedPageBreak/>
              <w:t>Dependants</w:t>
            </w:r>
          </w:p>
        </w:tc>
        <w:tc>
          <w:tcPr>
            <w:tcW w:w="5077" w:type="dxa"/>
          </w:tcPr>
          <w:p w:rsidR="00E465D2" w:rsidRPr="0090227B" w:rsidRDefault="00E465D2" w:rsidP="00E465D2">
            <w:pPr>
              <w:autoSpaceDE w:val="0"/>
              <w:autoSpaceDN w:val="0"/>
              <w:adjustRightInd w:val="0"/>
              <w:spacing w:after="0" w:line="240" w:lineRule="auto"/>
              <w:rPr>
                <w:rFonts w:cstheme="minorHAnsi"/>
                <w:bCs/>
                <w:sz w:val="28"/>
                <w:szCs w:val="28"/>
              </w:rPr>
            </w:pPr>
            <w:r w:rsidRPr="0090227B">
              <w:rPr>
                <w:rFonts w:cstheme="minorHAnsi"/>
                <w:bCs/>
                <w:sz w:val="28"/>
                <w:szCs w:val="28"/>
              </w:rPr>
              <w:t>Dependants would generally include three main categories:</w:t>
            </w:r>
          </w:p>
          <w:p w:rsidR="00E465D2" w:rsidRPr="0090227B" w:rsidRDefault="00E465D2" w:rsidP="00E465D2">
            <w:pPr>
              <w:autoSpaceDE w:val="0"/>
              <w:autoSpaceDN w:val="0"/>
              <w:adjustRightInd w:val="0"/>
              <w:spacing w:after="0" w:line="240" w:lineRule="auto"/>
              <w:rPr>
                <w:rFonts w:cstheme="minorHAnsi"/>
                <w:bCs/>
                <w:sz w:val="28"/>
                <w:szCs w:val="28"/>
              </w:rPr>
            </w:pPr>
            <w:r w:rsidRPr="0090227B">
              <w:rPr>
                <w:rFonts w:cstheme="minorHAnsi"/>
                <w:bCs/>
                <w:sz w:val="28"/>
                <w:szCs w:val="28"/>
              </w:rPr>
              <w:t>- care of a child or children</w:t>
            </w:r>
          </w:p>
          <w:p w:rsidR="00E465D2" w:rsidRPr="0090227B" w:rsidRDefault="00E465D2" w:rsidP="00E465D2">
            <w:pPr>
              <w:autoSpaceDE w:val="0"/>
              <w:autoSpaceDN w:val="0"/>
              <w:adjustRightInd w:val="0"/>
              <w:spacing w:after="0" w:line="240" w:lineRule="auto"/>
              <w:rPr>
                <w:rFonts w:cstheme="minorHAnsi"/>
                <w:bCs/>
                <w:sz w:val="28"/>
                <w:szCs w:val="28"/>
              </w:rPr>
            </w:pPr>
            <w:r w:rsidRPr="0090227B">
              <w:rPr>
                <w:rFonts w:cstheme="minorHAnsi"/>
                <w:bCs/>
                <w:sz w:val="28"/>
                <w:szCs w:val="28"/>
              </w:rPr>
              <w:t>- care of an elderly relative/person</w:t>
            </w:r>
          </w:p>
          <w:p w:rsidR="0077586F" w:rsidRPr="0090227B" w:rsidRDefault="00E465D2" w:rsidP="00E465D2">
            <w:pPr>
              <w:autoSpaceDE w:val="0"/>
              <w:autoSpaceDN w:val="0"/>
              <w:adjustRightInd w:val="0"/>
              <w:spacing w:after="0" w:line="240" w:lineRule="auto"/>
              <w:rPr>
                <w:rFonts w:cstheme="minorHAnsi"/>
                <w:bCs/>
                <w:sz w:val="28"/>
                <w:szCs w:val="28"/>
              </w:rPr>
            </w:pPr>
            <w:r w:rsidRPr="0090227B">
              <w:rPr>
                <w:rFonts w:cstheme="minorHAnsi"/>
                <w:bCs/>
                <w:sz w:val="28"/>
                <w:szCs w:val="28"/>
              </w:rPr>
              <w:t>- care of someone with a disability</w:t>
            </w:r>
          </w:p>
        </w:tc>
      </w:tr>
    </w:tbl>
    <w:p w:rsidR="0077586F" w:rsidRPr="0090227B" w:rsidRDefault="0077586F" w:rsidP="0077586F">
      <w:pPr>
        <w:pStyle w:val="Heading3"/>
        <w:rPr>
          <w:rFonts w:asciiTheme="minorHAnsi" w:hAnsiTheme="minorHAnsi" w:cstheme="minorHAnsi"/>
        </w:rPr>
      </w:pPr>
      <w:r w:rsidRPr="0090227B">
        <w:rPr>
          <w:rFonts w:asciiTheme="minorHAnsi" w:hAnsiTheme="minorHAnsi" w:cstheme="minorHAnsi"/>
        </w:rPr>
        <w:t>Needs, experiences and priorities</w:t>
      </w:r>
    </w:p>
    <w:p w:rsidR="0077586F" w:rsidRPr="0090227B" w:rsidRDefault="0077586F" w:rsidP="0077586F">
      <w:pPr>
        <w:autoSpaceDE w:val="0"/>
        <w:autoSpaceDN w:val="0"/>
        <w:adjustRightInd w:val="0"/>
        <w:rPr>
          <w:rFonts w:cstheme="minorHAnsi"/>
          <w:b/>
          <w:sz w:val="28"/>
          <w:szCs w:val="28"/>
        </w:rPr>
      </w:pPr>
    </w:p>
    <w:p w:rsidR="0077586F" w:rsidRPr="0090227B" w:rsidRDefault="0077586F" w:rsidP="0077586F">
      <w:pPr>
        <w:autoSpaceDE w:val="0"/>
        <w:autoSpaceDN w:val="0"/>
        <w:adjustRightInd w:val="0"/>
        <w:rPr>
          <w:rFonts w:cstheme="minorHAnsi"/>
          <w:sz w:val="28"/>
          <w:szCs w:val="28"/>
        </w:rPr>
      </w:pPr>
      <w:r w:rsidRPr="0090227B">
        <w:rPr>
          <w:rFonts w:cstheme="minorHAnsi"/>
          <w:sz w:val="28"/>
          <w:szCs w:val="28"/>
        </w:rPr>
        <w:t>Taking into account the information referred to above, what are the different needs, experiences and priorities of each of the following categories, in relation to the particular activity/policy/decision?  Specify details for each of the Section 75 categories</w:t>
      </w:r>
    </w:p>
    <w:p w:rsidR="00B66490" w:rsidRPr="0090227B" w:rsidRDefault="006463E1" w:rsidP="006463E1">
      <w:pPr>
        <w:autoSpaceDE w:val="0"/>
        <w:autoSpaceDN w:val="0"/>
        <w:adjustRightInd w:val="0"/>
        <w:rPr>
          <w:rFonts w:cstheme="minorHAnsi"/>
          <w:sz w:val="28"/>
          <w:szCs w:val="28"/>
        </w:rPr>
      </w:pPr>
      <w:r w:rsidRPr="0090227B">
        <w:rPr>
          <w:rFonts w:cstheme="minorHAnsi"/>
          <w:sz w:val="28"/>
          <w:szCs w:val="28"/>
        </w:rPr>
        <w:t>The Council’s Community Plan 2017-2032 has been given due consideration when developing the Community Investment  Programme along with engagement by the council’s Senior Management Team with Heads of Service and Elected Members during March &amp; April 2021.</w:t>
      </w:r>
      <w:r w:rsidR="00B66490" w:rsidRPr="0090227B">
        <w:rPr>
          <w:rFonts w:cstheme="minorHAnsi"/>
          <w:sz w:val="28"/>
          <w:szCs w:val="28"/>
        </w:rPr>
        <w:t xml:space="preserve">This consisted of a review of the needs within the DEAs listed below. </w:t>
      </w:r>
    </w:p>
    <w:p w:rsidR="006463E1" w:rsidRPr="0090227B" w:rsidRDefault="00B66490" w:rsidP="006463E1">
      <w:pPr>
        <w:autoSpaceDE w:val="0"/>
        <w:autoSpaceDN w:val="0"/>
        <w:adjustRightInd w:val="0"/>
        <w:rPr>
          <w:rFonts w:cstheme="minorHAnsi"/>
          <w:sz w:val="28"/>
          <w:szCs w:val="28"/>
        </w:rPr>
      </w:pPr>
      <w:r w:rsidRPr="0090227B">
        <w:rPr>
          <w:rFonts w:cstheme="minorHAnsi"/>
          <w:sz w:val="28"/>
          <w:szCs w:val="28"/>
        </w:rPr>
        <w:lastRenderedPageBreak/>
        <w:t xml:space="preserve">The focus of the above consultative approach was to ensure </w:t>
      </w:r>
      <w:r w:rsidR="006463E1" w:rsidRPr="0090227B">
        <w:rPr>
          <w:rFonts w:cstheme="minorHAnsi"/>
          <w:sz w:val="28"/>
          <w:szCs w:val="28"/>
        </w:rPr>
        <w:t>local concerns</w:t>
      </w:r>
      <w:r w:rsidRPr="0090227B">
        <w:rPr>
          <w:rFonts w:cstheme="minorHAnsi"/>
          <w:sz w:val="28"/>
          <w:szCs w:val="28"/>
        </w:rPr>
        <w:t xml:space="preserve"> were taken into consideration, to </w:t>
      </w:r>
      <w:r w:rsidR="006463E1" w:rsidRPr="0090227B">
        <w:rPr>
          <w:rFonts w:cstheme="minorHAnsi"/>
          <w:sz w:val="28"/>
          <w:szCs w:val="28"/>
        </w:rPr>
        <w:t xml:space="preserve">address </w:t>
      </w:r>
      <w:r w:rsidRPr="0090227B">
        <w:rPr>
          <w:rFonts w:cstheme="minorHAnsi"/>
          <w:sz w:val="28"/>
          <w:szCs w:val="28"/>
        </w:rPr>
        <w:t xml:space="preserve">any emerging </w:t>
      </w:r>
      <w:r w:rsidR="006463E1" w:rsidRPr="0090227B">
        <w:rPr>
          <w:rFonts w:cstheme="minorHAnsi"/>
          <w:sz w:val="28"/>
          <w:szCs w:val="28"/>
        </w:rPr>
        <w:t>Covid 19</w:t>
      </w:r>
      <w:r w:rsidRPr="0090227B">
        <w:rPr>
          <w:rFonts w:cstheme="minorHAnsi"/>
          <w:sz w:val="28"/>
          <w:szCs w:val="28"/>
        </w:rPr>
        <w:t xml:space="preserve"> issues</w:t>
      </w:r>
      <w:r w:rsidR="006463E1" w:rsidRPr="0090227B">
        <w:rPr>
          <w:rFonts w:cstheme="minorHAnsi"/>
          <w:sz w:val="28"/>
          <w:szCs w:val="28"/>
        </w:rPr>
        <w:t xml:space="preserve"> and </w:t>
      </w:r>
      <w:r w:rsidRPr="0090227B">
        <w:rPr>
          <w:rFonts w:cstheme="minorHAnsi"/>
          <w:sz w:val="28"/>
          <w:szCs w:val="28"/>
        </w:rPr>
        <w:t xml:space="preserve">to </w:t>
      </w:r>
      <w:r w:rsidR="006463E1" w:rsidRPr="0090227B">
        <w:rPr>
          <w:rFonts w:cstheme="minorHAnsi"/>
          <w:sz w:val="28"/>
          <w:szCs w:val="28"/>
        </w:rPr>
        <w:t>pro-actively support communities going forward.</w:t>
      </w:r>
    </w:p>
    <w:p w:rsidR="006463E1" w:rsidRPr="0090227B" w:rsidRDefault="006463E1" w:rsidP="006463E1">
      <w:pPr>
        <w:autoSpaceDE w:val="0"/>
        <w:autoSpaceDN w:val="0"/>
        <w:adjustRightInd w:val="0"/>
        <w:spacing w:after="0" w:line="240" w:lineRule="auto"/>
        <w:rPr>
          <w:rFonts w:cstheme="minorHAnsi"/>
          <w:bCs/>
          <w:sz w:val="28"/>
          <w:szCs w:val="28"/>
        </w:rPr>
      </w:pPr>
      <w:r w:rsidRPr="0090227B">
        <w:rPr>
          <w:rFonts w:cstheme="minorHAnsi"/>
          <w:bCs/>
          <w:sz w:val="28"/>
          <w:szCs w:val="28"/>
        </w:rPr>
        <w:t>Mid-Year Population Estimates 2019 – District Electoral Areas</w:t>
      </w:r>
    </w:p>
    <w:p w:rsidR="006463E1" w:rsidRPr="0090227B" w:rsidRDefault="006463E1" w:rsidP="006463E1">
      <w:pPr>
        <w:autoSpaceDE w:val="0"/>
        <w:autoSpaceDN w:val="0"/>
        <w:adjustRightInd w:val="0"/>
        <w:spacing w:after="0" w:line="240" w:lineRule="auto"/>
        <w:rPr>
          <w:rFonts w:cstheme="minorHAnsi"/>
          <w:bCs/>
          <w:sz w:val="28"/>
          <w:szCs w:val="28"/>
        </w:rPr>
      </w:pPr>
    </w:p>
    <w:tbl>
      <w:tblPr>
        <w:tblStyle w:val="TableGrid"/>
        <w:tblW w:w="0" w:type="auto"/>
        <w:tblLook w:val="04A0" w:firstRow="1" w:lastRow="0" w:firstColumn="1" w:lastColumn="0" w:noHBand="0" w:noVBand="1"/>
      </w:tblPr>
      <w:tblGrid>
        <w:gridCol w:w="3107"/>
        <w:gridCol w:w="3108"/>
        <w:gridCol w:w="3108"/>
      </w:tblGrid>
      <w:tr w:rsidR="006463E1" w:rsidRPr="0090227B" w:rsidTr="009A3C65">
        <w:tc>
          <w:tcPr>
            <w:tcW w:w="3107" w:type="dxa"/>
          </w:tcPr>
          <w:p w:rsidR="006463E1" w:rsidRPr="0090227B" w:rsidRDefault="006463E1" w:rsidP="009A3C65">
            <w:pPr>
              <w:autoSpaceDE w:val="0"/>
              <w:autoSpaceDN w:val="0"/>
              <w:adjustRightInd w:val="0"/>
              <w:rPr>
                <w:rFonts w:cstheme="minorHAnsi"/>
                <w:bCs/>
                <w:sz w:val="28"/>
                <w:szCs w:val="28"/>
              </w:rPr>
            </w:pPr>
            <w:r w:rsidRPr="0090227B">
              <w:rPr>
                <w:rFonts w:cstheme="minorHAnsi"/>
                <w:bCs/>
                <w:sz w:val="28"/>
                <w:szCs w:val="28"/>
              </w:rPr>
              <w:t>DEA</w:t>
            </w:r>
          </w:p>
        </w:tc>
        <w:tc>
          <w:tcPr>
            <w:tcW w:w="3108" w:type="dxa"/>
          </w:tcPr>
          <w:p w:rsidR="006463E1" w:rsidRPr="0090227B" w:rsidRDefault="006463E1" w:rsidP="009A3C65">
            <w:pPr>
              <w:autoSpaceDE w:val="0"/>
              <w:autoSpaceDN w:val="0"/>
              <w:adjustRightInd w:val="0"/>
              <w:jc w:val="center"/>
              <w:rPr>
                <w:rFonts w:cstheme="minorHAnsi"/>
                <w:bCs/>
                <w:sz w:val="28"/>
                <w:szCs w:val="28"/>
              </w:rPr>
            </w:pPr>
            <w:r w:rsidRPr="0090227B">
              <w:rPr>
                <w:rFonts w:cstheme="minorHAnsi"/>
                <w:bCs/>
                <w:sz w:val="28"/>
                <w:szCs w:val="28"/>
              </w:rPr>
              <w:t>Population</w:t>
            </w:r>
          </w:p>
        </w:tc>
        <w:tc>
          <w:tcPr>
            <w:tcW w:w="3108" w:type="dxa"/>
          </w:tcPr>
          <w:p w:rsidR="006463E1" w:rsidRPr="0090227B" w:rsidRDefault="006463E1" w:rsidP="009A3C65">
            <w:pPr>
              <w:autoSpaceDE w:val="0"/>
              <w:autoSpaceDN w:val="0"/>
              <w:adjustRightInd w:val="0"/>
              <w:jc w:val="center"/>
              <w:rPr>
                <w:rFonts w:cstheme="minorHAnsi"/>
                <w:bCs/>
                <w:sz w:val="28"/>
                <w:szCs w:val="28"/>
              </w:rPr>
            </w:pPr>
            <w:r w:rsidRPr="0090227B">
              <w:rPr>
                <w:rFonts w:cstheme="minorHAnsi"/>
                <w:bCs/>
                <w:sz w:val="28"/>
                <w:szCs w:val="28"/>
              </w:rPr>
              <w:t>%</w:t>
            </w:r>
          </w:p>
        </w:tc>
      </w:tr>
      <w:tr w:rsidR="006463E1" w:rsidRPr="0090227B" w:rsidTr="009A3C65">
        <w:tc>
          <w:tcPr>
            <w:tcW w:w="3107" w:type="dxa"/>
          </w:tcPr>
          <w:p w:rsidR="006463E1" w:rsidRPr="0090227B" w:rsidRDefault="006463E1" w:rsidP="009A3C65">
            <w:pPr>
              <w:autoSpaceDE w:val="0"/>
              <w:autoSpaceDN w:val="0"/>
              <w:adjustRightInd w:val="0"/>
              <w:rPr>
                <w:rFonts w:cstheme="minorHAnsi"/>
                <w:bCs/>
                <w:sz w:val="28"/>
                <w:szCs w:val="28"/>
              </w:rPr>
            </w:pPr>
          </w:p>
        </w:tc>
        <w:tc>
          <w:tcPr>
            <w:tcW w:w="3108" w:type="dxa"/>
          </w:tcPr>
          <w:p w:rsidR="006463E1" w:rsidRPr="0090227B" w:rsidRDefault="006463E1" w:rsidP="009A3C65">
            <w:pPr>
              <w:autoSpaceDE w:val="0"/>
              <w:autoSpaceDN w:val="0"/>
              <w:adjustRightInd w:val="0"/>
              <w:jc w:val="center"/>
              <w:rPr>
                <w:rFonts w:cstheme="minorHAnsi"/>
                <w:bCs/>
                <w:sz w:val="28"/>
                <w:szCs w:val="28"/>
              </w:rPr>
            </w:pPr>
          </w:p>
        </w:tc>
        <w:tc>
          <w:tcPr>
            <w:tcW w:w="3108" w:type="dxa"/>
          </w:tcPr>
          <w:p w:rsidR="006463E1" w:rsidRPr="0090227B" w:rsidRDefault="006463E1" w:rsidP="009A3C65">
            <w:pPr>
              <w:autoSpaceDE w:val="0"/>
              <w:autoSpaceDN w:val="0"/>
              <w:adjustRightInd w:val="0"/>
              <w:jc w:val="center"/>
              <w:rPr>
                <w:rFonts w:cstheme="minorHAnsi"/>
                <w:bCs/>
                <w:sz w:val="28"/>
                <w:szCs w:val="28"/>
              </w:rPr>
            </w:pPr>
          </w:p>
        </w:tc>
      </w:tr>
      <w:tr w:rsidR="006463E1" w:rsidRPr="0090227B" w:rsidTr="009A3C65">
        <w:tc>
          <w:tcPr>
            <w:tcW w:w="3107" w:type="dxa"/>
          </w:tcPr>
          <w:p w:rsidR="006463E1" w:rsidRPr="0090227B" w:rsidRDefault="006463E1" w:rsidP="009A3C65">
            <w:pPr>
              <w:autoSpaceDE w:val="0"/>
              <w:autoSpaceDN w:val="0"/>
              <w:adjustRightInd w:val="0"/>
              <w:rPr>
                <w:rFonts w:cstheme="minorHAnsi"/>
                <w:bCs/>
                <w:sz w:val="28"/>
                <w:szCs w:val="28"/>
              </w:rPr>
            </w:pPr>
            <w:r w:rsidRPr="0090227B">
              <w:rPr>
                <w:rFonts w:cstheme="minorHAnsi"/>
                <w:bCs/>
                <w:sz w:val="28"/>
                <w:szCs w:val="28"/>
              </w:rPr>
              <w:t>Killultagh</w:t>
            </w:r>
          </w:p>
        </w:tc>
        <w:tc>
          <w:tcPr>
            <w:tcW w:w="3108" w:type="dxa"/>
          </w:tcPr>
          <w:p w:rsidR="006463E1" w:rsidRPr="0090227B" w:rsidRDefault="006463E1" w:rsidP="009A3C65">
            <w:pPr>
              <w:autoSpaceDE w:val="0"/>
              <w:autoSpaceDN w:val="0"/>
              <w:adjustRightInd w:val="0"/>
              <w:jc w:val="center"/>
              <w:rPr>
                <w:rFonts w:cstheme="minorHAnsi"/>
                <w:bCs/>
                <w:sz w:val="28"/>
                <w:szCs w:val="28"/>
              </w:rPr>
            </w:pPr>
            <w:r w:rsidRPr="0090227B">
              <w:rPr>
                <w:rFonts w:cstheme="minorHAnsi"/>
                <w:bCs/>
                <w:sz w:val="28"/>
                <w:szCs w:val="28"/>
              </w:rPr>
              <w:t>21450</w:t>
            </w:r>
          </w:p>
        </w:tc>
        <w:tc>
          <w:tcPr>
            <w:tcW w:w="3108" w:type="dxa"/>
          </w:tcPr>
          <w:p w:rsidR="006463E1" w:rsidRPr="0090227B" w:rsidRDefault="006463E1" w:rsidP="009A3C65">
            <w:pPr>
              <w:autoSpaceDE w:val="0"/>
              <w:autoSpaceDN w:val="0"/>
              <w:adjustRightInd w:val="0"/>
              <w:jc w:val="center"/>
              <w:rPr>
                <w:rFonts w:cstheme="minorHAnsi"/>
                <w:bCs/>
                <w:sz w:val="28"/>
                <w:szCs w:val="28"/>
              </w:rPr>
            </w:pPr>
            <w:r w:rsidRPr="0090227B">
              <w:rPr>
                <w:rFonts w:cstheme="minorHAnsi"/>
                <w:bCs/>
                <w:sz w:val="28"/>
                <w:szCs w:val="28"/>
              </w:rPr>
              <w:t>14.6</w:t>
            </w:r>
          </w:p>
        </w:tc>
      </w:tr>
      <w:tr w:rsidR="006463E1" w:rsidRPr="0090227B" w:rsidTr="009A3C65">
        <w:tc>
          <w:tcPr>
            <w:tcW w:w="3107" w:type="dxa"/>
          </w:tcPr>
          <w:p w:rsidR="006463E1" w:rsidRPr="0090227B" w:rsidRDefault="006463E1" w:rsidP="009A3C65">
            <w:pPr>
              <w:autoSpaceDE w:val="0"/>
              <w:autoSpaceDN w:val="0"/>
              <w:adjustRightInd w:val="0"/>
              <w:rPr>
                <w:rFonts w:cstheme="minorHAnsi"/>
                <w:bCs/>
                <w:sz w:val="28"/>
                <w:szCs w:val="28"/>
              </w:rPr>
            </w:pPr>
            <w:r w:rsidRPr="0090227B">
              <w:rPr>
                <w:rFonts w:cstheme="minorHAnsi"/>
                <w:bCs/>
                <w:sz w:val="28"/>
                <w:szCs w:val="28"/>
              </w:rPr>
              <w:t>Downshire West</w:t>
            </w:r>
          </w:p>
        </w:tc>
        <w:tc>
          <w:tcPr>
            <w:tcW w:w="3108" w:type="dxa"/>
          </w:tcPr>
          <w:p w:rsidR="006463E1" w:rsidRPr="0090227B" w:rsidRDefault="006463E1" w:rsidP="009A3C65">
            <w:pPr>
              <w:autoSpaceDE w:val="0"/>
              <w:autoSpaceDN w:val="0"/>
              <w:adjustRightInd w:val="0"/>
              <w:jc w:val="center"/>
              <w:rPr>
                <w:rFonts w:cstheme="minorHAnsi"/>
                <w:bCs/>
                <w:sz w:val="28"/>
                <w:szCs w:val="28"/>
              </w:rPr>
            </w:pPr>
            <w:r w:rsidRPr="0090227B">
              <w:rPr>
                <w:rFonts w:cstheme="minorHAnsi"/>
                <w:bCs/>
                <w:sz w:val="28"/>
                <w:szCs w:val="28"/>
              </w:rPr>
              <w:t>17110</w:t>
            </w:r>
          </w:p>
        </w:tc>
        <w:tc>
          <w:tcPr>
            <w:tcW w:w="3108" w:type="dxa"/>
          </w:tcPr>
          <w:p w:rsidR="006463E1" w:rsidRPr="0090227B" w:rsidRDefault="006463E1" w:rsidP="009A3C65">
            <w:pPr>
              <w:autoSpaceDE w:val="0"/>
              <w:autoSpaceDN w:val="0"/>
              <w:adjustRightInd w:val="0"/>
              <w:jc w:val="center"/>
              <w:rPr>
                <w:rFonts w:cstheme="minorHAnsi"/>
                <w:bCs/>
                <w:sz w:val="28"/>
                <w:szCs w:val="28"/>
              </w:rPr>
            </w:pPr>
            <w:r w:rsidRPr="0090227B">
              <w:rPr>
                <w:rFonts w:cstheme="minorHAnsi"/>
                <w:bCs/>
                <w:sz w:val="28"/>
                <w:szCs w:val="28"/>
              </w:rPr>
              <w:t>11.6</w:t>
            </w:r>
          </w:p>
        </w:tc>
      </w:tr>
      <w:tr w:rsidR="006463E1" w:rsidRPr="0090227B" w:rsidTr="009A3C65">
        <w:tc>
          <w:tcPr>
            <w:tcW w:w="3107" w:type="dxa"/>
          </w:tcPr>
          <w:p w:rsidR="006463E1" w:rsidRPr="0090227B" w:rsidRDefault="006463E1" w:rsidP="009A3C65">
            <w:pPr>
              <w:autoSpaceDE w:val="0"/>
              <w:autoSpaceDN w:val="0"/>
              <w:adjustRightInd w:val="0"/>
              <w:rPr>
                <w:rFonts w:cstheme="minorHAnsi"/>
                <w:bCs/>
                <w:sz w:val="28"/>
                <w:szCs w:val="28"/>
              </w:rPr>
            </w:pPr>
            <w:r w:rsidRPr="0090227B">
              <w:rPr>
                <w:rFonts w:cstheme="minorHAnsi"/>
                <w:bCs/>
                <w:sz w:val="28"/>
                <w:szCs w:val="28"/>
              </w:rPr>
              <w:t>Lisburn North</w:t>
            </w:r>
          </w:p>
        </w:tc>
        <w:tc>
          <w:tcPr>
            <w:tcW w:w="3108" w:type="dxa"/>
          </w:tcPr>
          <w:p w:rsidR="006463E1" w:rsidRPr="0090227B" w:rsidRDefault="006463E1" w:rsidP="009A3C65">
            <w:pPr>
              <w:autoSpaceDE w:val="0"/>
              <w:autoSpaceDN w:val="0"/>
              <w:adjustRightInd w:val="0"/>
              <w:jc w:val="center"/>
              <w:rPr>
                <w:rFonts w:cstheme="minorHAnsi"/>
                <w:bCs/>
                <w:sz w:val="28"/>
                <w:szCs w:val="28"/>
              </w:rPr>
            </w:pPr>
            <w:r w:rsidRPr="0090227B">
              <w:rPr>
                <w:rFonts w:cstheme="minorHAnsi"/>
                <w:bCs/>
                <w:sz w:val="28"/>
                <w:szCs w:val="28"/>
              </w:rPr>
              <w:t>23050</w:t>
            </w:r>
          </w:p>
        </w:tc>
        <w:tc>
          <w:tcPr>
            <w:tcW w:w="3108" w:type="dxa"/>
          </w:tcPr>
          <w:p w:rsidR="006463E1" w:rsidRPr="0090227B" w:rsidRDefault="006463E1" w:rsidP="009A3C65">
            <w:pPr>
              <w:autoSpaceDE w:val="0"/>
              <w:autoSpaceDN w:val="0"/>
              <w:adjustRightInd w:val="0"/>
              <w:jc w:val="center"/>
              <w:rPr>
                <w:rFonts w:cstheme="minorHAnsi"/>
                <w:bCs/>
                <w:sz w:val="28"/>
                <w:szCs w:val="28"/>
              </w:rPr>
            </w:pPr>
            <w:r w:rsidRPr="0090227B">
              <w:rPr>
                <w:rFonts w:cstheme="minorHAnsi"/>
                <w:bCs/>
                <w:sz w:val="28"/>
                <w:szCs w:val="28"/>
              </w:rPr>
              <w:t>15.7</w:t>
            </w:r>
          </w:p>
        </w:tc>
      </w:tr>
      <w:tr w:rsidR="006463E1" w:rsidRPr="0090227B" w:rsidTr="009A3C65">
        <w:tc>
          <w:tcPr>
            <w:tcW w:w="3107" w:type="dxa"/>
          </w:tcPr>
          <w:p w:rsidR="006463E1" w:rsidRPr="0090227B" w:rsidRDefault="006463E1" w:rsidP="009A3C65">
            <w:pPr>
              <w:autoSpaceDE w:val="0"/>
              <w:autoSpaceDN w:val="0"/>
              <w:adjustRightInd w:val="0"/>
              <w:rPr>
                <w:rFonts w:cstheme="minorHAnsi"/>
                <w:bCs/>
                <w:sz w:val="28"/>
                <w:szCs w:val="28"/>
              </w:rPr>
            </w:pPr>
            <w:r w:rsidRPr="0090227B">
              <w:rPr>
                <w:rFonts w:cstheme="minorHAnsi"/>
                <w:bCs/>
                <w:sz w:val="28"/>
                <w:szCs w:val="28"/>
              </w:rPr>
              <w:t>Lisburn South</w:t>
            </w:r>
          </w:p>
        </w:tc>
        <w:tc>
          <w:tcPr>
            <w:tcW w:w="3108" w:type="dxa"/>
          </w:tcPr>
          <w:p w:rsidR="006463E1" w:rsidRPr="0090227B" w:rsidRDefault="006463E1" w:rsidP="009A3C65">
            <w:pPr>
              <w:autoSpaceDE w:val="0"/>
              <w:autoSpaceDN w:val="0"/>
              <w:adjustRightInd w:val="0"/>
              <w:jc w:val="center"/>
              <w:rPr>
                <w:rFonts w:cstheme="minorHAnsi"/>
                <w:bCs/>
                <w:sz w:val="28"/>
                <w:szCs w:val="28"/>
              </w:rPr>
            </w:pPr>
            <w:r w:rsidRPr="0090227B">
              <w:rPr>
                <w:rFonts w:cstheme="minorHAnsi"/>
                <w:bCs/>
                <w:sz w:val="28"/>
                <w:szCs w:val="28"/>
              </w:rPr>
              <w:t>23610</w:t>
            </w:r>
          </w:p>
        </w:tc>
        <w:tc>
          <w:tcPr>
            <w:tcW w:w="3108" w:type="dxa"/>
          </w:tcPr>
          <w:p w:rsidR="006463E1" w:rsidRPr="0090227B" w:rsidRDefault="006463E1" w:rsidP="009A3C65">
            <w:pPr>
              <w:autoSpaceDE w:val="0"/>
              <w:autoSpaceDN w:val="0"/>
              <w:adjustRightInd w:val="0"/>
              <w:jc w:val="center"/>
              <w:rPr>
                <w:rFonts w:cstheme="minorHAnsi"/>
                <w:bCs/>
                <w:sz w:val="28"/>
                <w:szCs w:val="28"/>
              </w:rPr>
            </w:pPr>
            <w:r w:rsidRPr="0090227B">
              <w:rPr>
                <w:rFonts w:cstheme="minorHAnsi"/>
                <w:bCs/>
                <w:sz w:val="28"/>
                <w:szCs w:val="28"/>
              </w:rPr>
              <w:t>16.0</w:t>
            </w:r>
          </w:p>
        </w:tc>
      </w:tr>
      <w:tr w:rsidR="006463E1" w:rsidRPr="0090227B" w:rsidTr="009A3C65">
        <w:tc>
          <w:tcPr>
            <w:tcW w:w="3107" w:type="dxa"/>
          </w:tcPr>
          <w:p w:rsidR="006463E1" w:rsidRPr="0090227B" w:rsidRDefault="006463E1" w:rsidP="009A3C65">
            <w:pPr>
              <w:autoSpaceDE w:val="0"/>
              <w:autoSpaceDN w:val="0"/>
              <w:adjustRightInd w:val="0"/>
              <w:rPr>
                <w:rFonts w:cstheme="minorHAnsi"/>
                <w:bCs/>
                <w:sz w:val="28"/>
                <w:szCs w:val="28"/>
              </w:rPr>
            </w:pPr>
            <w:r w:rsidRPr="0090227B">
              <w:rPr>
                <w:rFonts w:cstheme="minorHAnsi"/>
                <w:bCs/>
                <w:sz w:val="28"/>
                <w:szCs w:val="28"/>
              </w:rPr>
              <w:t>Downshire East</w:t>
            </w:r>
          </w:p>
        </w:tc>
        <w:tc>
          <w:tcPr>
            <w:tcW w:w="3108" w:type="dxa"/>
          </w:tcPr>
          <w:p w:rsidR="006463E1" w:rsidRPr="0090227B" w:rsidRDefault="006463E1" w:rsidP="009A3C65">
            <w:pPr>
              <w:autoSpaceDE w:val="0"/>
              <w:autoSpaceDN w:val="0"/>
              <w:adjustRightInd w:val="0"/>
              <w:jc w:val="center"/>
              <w:rPr>
                <w:rFonts w:cstheme="minorHAnsi"/>
                <w:bCs/>
                <w:sz w:val="28"/>
                <w:szCs w:val="28"/>
              </w:rPr>
            </w:pPr>
            <w:r w:rsidRPr="0090227B">
              <w:rPr>
                <w:rFonts w:cstheme="minorHAnsi"/>
                <w:bCs/>
                <w:sz w:val="28"/>
                <w:szCs w:val="28"/>
              </w:rPr>
              <w:t>16720</w:t>
            </w:r>
          </w:p>
        </w:tc>
        <w:tc>
          <w:tcPr>
            <w:tcW w:w="3108" w:type="dxa"/>
          </w:tcPr>
          <w:p w:rsidR="006463E1" w:rsidRPr="0090227B" w:rsidRDefault="006463E1" w:rsidP="009A3C65">
            <w:pPr>
              <w:autoSpaceDE w:val="0"/>
              <w:autoSpaceDN w:val="0"/>
              <w:adjustRightInd w:val="0"/>
              <w:jc w:val="center"/>
              <w:rPr>
                <w:rFonts w:cstheme="minorHAnsi"/>
                <w:bCs/>
                <w:sz w:val="28"/>
                <w:szCs w:val="28"/>
              </w:rPr>
            </w:pPr>
            <w:r w:rsidRPr="0090227B">
              <w:rPr>
                <w:rFonts w:cstheme="minorHAnsi"/>
                <w:bCs/>
                <w:sz w:val="28"/>
                <w:szCs w:val="28"/>
              </w:rPr>
              <w:t>11.3</w:t>
            </w:r>
          </w:p>
        </w:tc>
      </w:tr>
      <w:tr w:rsidR="006463E1" w:rsidRPr="0090227B" w:rsidTr="009A3C65">
        <w:tc>
          <w:tcPr>
            <w:tcW w:w="3107" w:type="dxa"/>
          </w:tcPr>
          <w:p w:rsidR="006463E1" w:rsidRPr="0090227B" w:rsidRDefault="006463E1" w:rsidP="009A3C65">
            <w:pPr>
              <w:autoSpaceDE w:val="0"/>
              <w:autoSpaceDN w:val="0"/>
              <w:adjustRightInd w:val="0"/>
              <w:rPr>
                <w:rFonts w:cstheme="minorHAnsi"/>
                <w:bCs/>
                <w:sz w:val="28"/>
                <w:szCs w:val="28"/>
              </w:rPr>
            </w:pPr>
            <w:r w:rsidRPr="0090227B">
              <w:rPr>
                <w:rFonts w:cstheme="minorHAnsi"/>
                <w:bCs/>
                <w:sz w:val="28"/>
                <w:szCs w:val="28"/>
              </w:rPr>
              <w:t>Castlereagh South</w:t>
            </w:r>
          </w:p>
        </w:tc>
        <w:tc>
          <w:tcPr>
            <w:tcW w:w="3108" w:type="dxa"/>
          </w:tcPr>
          <w:p w:rsidR="006463E1" w:rsidRPr="0090227B" w:rsidRDefault="006463E1" w:rsidP="009A3C65">
            <w:pPr>
              <w:autoSpaceDE w:val="0"/>
              <w:autoSpaceDN w:val="0"/>
              <w:adjustRightInd w:val="0"/>
              <w:jc w:val="center"/>
              <w:rPr>
                <w:rFonts w:cstheme="minorHAnsi"/>
                <w:bCs/>
                <w:sz w:val="28"/>
                <w:szCs w:val="28"/>
              </w:rPr>
            </w:pPr>
            <w:r w:rsidRPr="0090227B">
              <w:rPr>
                <w:rFonts w:cstheme="minorHAnsi"/>
                <w:bCs/>
                <w:sz w:val="28"/>
                <w:szCs w:val="28"/>
              </w:rPr>
              <w:t>24010</w:t>
            </w:r>
          </w:p>
        </w:tc>
        <w:tc>
          <w:tcPr>
            <w:tcW w:w="3108" w:type="dxa"/>
          </w:tcPr>
          <w:p w:rsidR="006463E1" w:rsidRPr="0090227B" w:rsidRDefault="006463E1" w:rsidP="009A3C65">
            <w:pPr>
              <w:autoSpaceDE w:val="0"/>
              <w:autoSpaceDN w:val="0"/>
              <w:adjustRightInd w:val="0"/>
              <w:jc w:val="center"/>
              <w:rPr>
                <w:rFonts w:cstheme="minorHAnsi"/>
                <w:bCs/>
                <w:sz w:val="28"/>
                <w:szCs w:val="28"/>
              </w:rPr>
            </w:pPr>
            <w:r w:rsidRPr="0090227B">
              <w:rPr>
                <w:rFonts w:cstheme="minorHAnsi"/>
                <w:bCs/>
                <w:sz w:val="28"/>
                <w:szCs w:val="28"/>
              </w:rPr>
              <w:t>16.3</w:t>
            </w:r>
          </w:p>
        </w:tc>
      </w:tr>
      <w:tr w:rsidR="006463E1" w:rsidRPr="0090227B" w:rsidTr="009A3C65">
        <w:tc>
          <w:tcPr>
            <w:tcW w:w="3107" w:type="dxa"/>
          </w:tcPr>
          <w:p w:rsidR="006463E1" w:rsidRPr="0090227B" w:rsidRDefault="006463E1" w:rsidP="009A3C65">
            <w:pPr>
              <w:autoSpaceDE w:val="0"/>
              <w:autoSpaceDN w:val="0"/>
              <w:adjustRightInd w:val="0"/>
              <w:rPr>
                <w:rFonts w:cstheme="minorHAnsi"/>
                <w:bCs/>
                <w:sz w:val="28"/>
                <w:szCs w:val="28"/>
              </w:rPr>
            </w:pPr>
            <w:r w:rsidRPr="0090227B">
              <w:rPr>
                <w:rFonts w:cstheme="minorHAnsi"/>
                <w:bCs/>
                <w:sz w:val="28"/>
                <w:szCs w:val="28"/>
              </w:rPr>
              <w:t>Castlereagh East</w:t>
            </w:r>
          </w:p>
        </w:tc>
        <w:tc>
          <w:tcPr>
            <w:tcW w:w="3108" w:type="dxa"/>
          </w:tcPr>
          <w:p w:rsidR="006463E1" w:rsidRPr="0090227B" w:rsidRDefault="006463E1" w:rsidP="009A3C65">
            <w:pPr>
              <w:autoSpaceDE w:val="0"/>
              <w:autoSpaceDN w:val="0"/>
              <w:adjustRightInd w:val="0"/>
              <w:jc w:val="center"/>
              <w:rPr>
                <w:rFonts w:cstheme="minorHAnsi"/>
                <w:bCs/>
                <w:sz w:val="28"/>
                <w:szCs w:val="28"/>
              </w:rPr>
            </w:pPr>
            <w:r w:rsidRPr="0090227B">
              <w:rPr>
                <w:rFonts w:cstheme="minorHAnsi"/>
                <w:bCs/>
                <w:sz w:val="28"/>
                <w:szCs w:val="28"/>
              </w:rPr>
              <w:t>20860</w:t>
            </w:r>
          </w:p>
        </w:tc>
        <w:tc>
          <w:tcPr>
            <w:tcW w:w="3108" w:type="dxa"/>
          </w:tcPr>
          <w:p w:rsidR="006463E1" w:rsidRPr="0090227B" w:rsidRDefault="006463E1" w:rsidP="009A3C65">
            <w:pPr>
              <w:autoSpaceDE w:val="0"/>
              <w:autoSpaceDN w:val="0"/>
              <w:adjustRightInd w:val="0"/>
              <w:jc w:val="center"/>
              <w:rPr>
                <w:rFonts w:cstheme="minorHAnsi"/>
                <w:bCs/>
                <w:sz w:val="28"/>
                <w:szCs w:val="28"/>
              </w:rPr>
            </w:pPr>
            <w:r w:rsidRPr="0090227B">
              <w:rPr>
                <w:rFonts w:cstheme="minorHAnsi"/>
                <w:bCs/>
                <w:sz w:val="28"/>
                <w:szCs w:val="28"/>
              </w:rPr>
              <w:t>14.2</w:t>
            </w:r>
          </w:p>
        </w:tc>
      </w:tr>
      <w:tr w:rsidR="006463E1" w:rsidRPr="0090227B" w:rsidTr="009A3C65">
        <w:tc>
          <w:tcPr>
            <w:tcW w:w="3107" w:type="dxa"/>
          </w:tcPr>
          <w:p w:rsidR="006463E1" w:rsidRPr="0090227B" w:rsidRDefault="006463E1" w:rsidP="009A3C65">
            <w:pPr>
              <w:autoSpaceDE w:val="0"/>
              <w:autoSpaceDN w:val="0"/>
              <w:adjustRightInd w:val="0"/>
              <w:rPr>
                <w:rFonts w:cstheme="minorHAnsi"/>
                <w:bCs/>
                <w:sz w:val="28"/>
                <w:szCs w:val="28"/>
              </w:rPr>
            </w:pPr>
          </w:p>
        </w:tc>
        <w:tc>
          <w:tcPr>
            <w:tcW w:w="3108" w:type="dxa"/>
          </w:tcPr>
          <w:p w:rsidR="006463E1" w:rsidRPr="0090227B" w:rsidRDefault="006463E1" w:rsidP="009A3C65">
            <w:pPr>
              <w:autoSpaceDE w:val="0"/>
              <w:autoSpaceDN w:val="0"/>
              <w:adjustRightInd w:val="0"/>
              <w:jc w:val="center"/>
              <w:rPr>
                <w:rFonts w:cstheme="minorHAnsi"/>
                <w:bCs/>
                <w:sz w:val="28"/>
                <w:szCs w:val="28"/>
              </w:rPr>
            </w:pPr>
          </w:p>
        </w:tc>
        <w:tc>
          <w:tcPr>
            <w:tcW w:w="3108" w:type="dxa"/>
          </w:tcPr>
          <w:p w:rsidR="006463E1" w:rsidRPr="0090227B" w:rsidRDefault="006463E1" w:rsidP="009A3C65">
            <w:pPr>
              <w:autoSpaceDE w:val="0"/>
              <w:autoSpaceDN w:val="0"/>
              <w:adjustRightInd w:val="0"/>
              <w:jc w:val="center"/>
              <w:rPr>
                <w:rFonts w:cstheme="minorHAnsi"/>
                <w:bCs/>
                <w:sz w:val="28"/>
                <w:szCs w:val="28"/>
              </w:rPr>
            </w:pPr>
          </w:p>
        </w:tc>
      </w:tr>
    </w:tbl>
    <w:p w:rsidR="006463E1" w:rsidRPr="0090227B" w:rsidRDefault="006463E1" w:rsidP="006463E1">
      <w:pPr>
        <w:autoSpaceDE w:val="0"/>
        <w:autoSpaceDN w:val="0"/>
        <w:adjustRightInd w:val="0"/>
        <w:spacing w:after="0" w:line="240" w:lineRule="auto"/>
        <w:rPr>
          <w:rFonts w:cstheme="minorHAnsi"/>
          <w:bCs/>
          <w:sz w:val="28"/>
          <w:szCs w:val="28"/>
        </w:rPr>
      </w:pPr>
    </w:p>
    <w:p w:rsidR="0090227B" w:rsidRDefault="006463E1" w:rsidP="0090227B">
      <w:pPr>
        <w:autoSpaceDE w:val="0"/>
        <w:autoSpaceDN w:val="0"/>
        <w:adjustRightInd w:val="0"/>
        <w:spacing w:after="0" w:line="240" w:lineRule="auto"/>
        <w:rPr>
          <w:rFonts w:cstheme="minorHAnsi"/>
          <w:bCs/>
          <w:sz w:val="28"/>
          <w:szCs w:val="28"/>
        </w:rPr>
      </w:pPr>
      <w:r w:rsidRPr="0090227B">
        <w:rPr>
          <w:rFonts w:cstheme="minorHAnsi"/>
          <w:bCs/>
          <w:sz w:val="28"/>
          <w:szCs w:val="28"/>
        </w:rPr>
        <w:t>Source: NISRA/NINIS</w:t>
      </w:r>
    </w:p>
    <w:p w:rsidR="0090227B" w:rsidRPr="0090227B" w:rsidRDefault="0090227B" w:rsidP="0090227B">
      <w:pPr>
        <w:autoSpaceDE w:val="0"/>
        <w:autoSpaceDN w:val="0"/>
        <w:adjustRightInd w:val="0"/>
        <w:spacing w:after="0" w:line="240" w:lineRule="auto"/>
        <w:rPr>
          <w:rFonts w:cstheme="minorHAnsi"/>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4"/>
        <w:gridCol w:w="4829"/>
      </w:tblGrid>
      <w:tr w:rsidR="0077586F" w:rsidTr="00911D69">
        <w:tc>
          <w:tcPr>
            <w:tcW w:w="4494" w:type="dxa"/>
          </w:tcPr>
          <w:p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4829" w:type="dxa"/>
          </w:tcPr>
          <w:p w:rsidR="0077586F" w:rsidRPr="006F5191" w:rsidRDefault="0077586F" w:rsidP="00315D12">
            <w:pPr>
              <w:pStyle w:val="Heading1"/>
              <w:autoSpaceDE w:val="0"/>
              <w:autoSpaceDN w:val="0"/>
              <w:adjustRightInd w:val="0"/>
              <w:rPr>
                <w:rFonts w:asciiTheme="minorHAnsi" w:hAnsiTheme="minorHAnsi" w:cstheme="minorHAnsi"/>
                <w:b/>
              </w:rPr>
            </w:pPr>
            <w:r w:rsidRPr="006F5191">
              <w:rPr>
                <w:rFonts w:asciiTheme="minorHAnsi" w:hAnsiTheme="minorHAnsi" w:cstheme="minorHAnsi"/>
                <w:b/>
              </w:rPr>
              <w:t>Details of needs/experiences/priorities</w:t>
            </w:r>
          </w:p>
        </w:tc>
      </w:tr>
      <w:tr w:rsidR="00911D69" w:rsidTr="00911D69">
        <w:tc>
          <w:tcPr>
            <w:tcW w:w="4494" w:type="dxa"/>
          </w:tcPr>
          <w:p w:rsidR="00911D69" w:rsidRDefault="00911D69" w:rsidP="00315D12">
            <w:pPr>
              <w:autoSpaceDE w:val="0"/>
              <w:autoSpaceDN w:val="0"/>
              <w:adjustRightInd w:val="0"/>
              <w:rPr>
                <w:rFonts w:cs="Arial"/>
                <w:bCs/>
                <w:sz w:val="28"/>
                <w:szCs w:val="28"/>
              </w:rPr>
            </w:pPr>
            <w:r>
              <w:rPr>
                <w:rFonts w:cs="Arial"/>
                <w:bCs/>
                <w:sz w:val="28"/>
                <w:szCs w:val="28"/>
              </w:rPr>
              <w:t>Religious Belief</w:t>
            </w:r>
          </w:p>
        </w:tc>
        <w:tc>
          <w:tcPr>
            <w:tcW w:w="4829" w:type="dxa"/>
            <w:vMerge w:val="restart"/>
          </w:tcPr>
          <w:p w:rsidR="00E465D2" w:rsidRDefault="00FF1B1C" w:rsidP="0045647E">
            <w:pPr>
              <w:autoSpaceDE w:val="0"/>
              <w:autoSpaceDN w:val="0"/>
              <w:adjustRightInd w:val="0"/>
              <w:rPr>
                <w:rFonts w:cs="Arial"/>
                <w:bCs/>
                <w:sz w:val="28"/>
                <w:szCs w:val="28"/>
              </w:rPr>
            </w:pPr>
            <w:r>
              <w:rPr>
                <w:rFonts w:cs="Arial"/>
                <w:bCs/>
                <w:sz w:val="28"/>
                <w:szCs w:val="28"/>
              </w:rPr>
              <w:t xml:space="preserve">At this stage, funding is not being targeted at specific needs but consideration will be given to proposals that aim to develop/provide facilities that will benefit a wide range of groups, </w:t>
            </w:r>
            <w:r>
              <w:rPr>
                <w:rFonts w:cs="Arial"/>
                <w:bCs/>
                <w:sz w:val="28"/>
                <w:szCs w:val="28"/>
              </w:rPr>
              <w:lastRenderedPageBreak/>
              <w:t>particularly groups that experience disadvantage</w:t>
            </w:r>
            <w:r w:rsidR="00E465D2">
              <w:rPr>
                <w:rFonts w:cs="Arial"/>
                <w:bCs/>
                <w:sz w:val="28"/>
                <w:szCs w:val="28"/>
              </w:rPr>
              <w:t xml:space="preserve"> or inequality, for example, lack of access or inclusion because of disability, older age, or racial background.</w:t>
            </w:r>
          </w:p>
        </w:tc>
      </w:tr>
      <w:tr w:rsidR="00911D69" w:rsidTr="00911D69">
        <w:tc>
          <w:tcPr>
            <w:tcW w:w="4494" w:type="dxa"/>
          </w:tcPr>
          <w:p w:rsidR="00911D69" w:rsidRDefault="00911D69" w:rsidP="00315D12">
            <w:pPr>
              <w:autoSpaceDE w:val="0"/>
              <w:autoSpaceDN w:val="0"/>
              <w:adjustRightInd w:val="0"/>
              <w:rPr>
                <w:rFonts w:cs="Arial"/>
                <w:bCs/>
                <w:sz w:val="28"/>
                <w:szCs w:val="28"/>
              </w:rPr>
            </w:pPr>
            <w:r>
              <w:rPr>
                <w:rFonts w:cs="Arial"/>
                <w:bCs/>
                <w:sz w:val="28"/>
                <w:szCs w:val="28"/>
              </w:rPr>
              <w:t>Political Opinion</w:t>
            </w:r>
          </w:p>
        </w:tc>
        <w:tc>
          <w:tcPr>
            <w:tcW w:w="4829" w:type="dxa"/>
            <w:vMerge/>
          </w:tcPr>
          <w:p w:rsidR="00911D69" w:rsidRDefault="00911D69" w:rsidP="00315D12">
            <w:pPr>
              <w:autoSpaceDE w:val="0"/>
              <w:autoSpaceDN w:val="0"/>
              <w:adjustRightInd w:val="0"/>
              <w:rPr>
                <w:rFonts w:cs="Arial"/>
                <w:bCs/>
                <w:sz w:val="28"/>
                <w:szCs w:val="28"/>
              </w:rPr>
            </w:pPr>
          </w:p>
        </w:tc>
      </w:tr>
      <w:tr w:rsidR="00911D69" w:rsidTr="00911D69">
        <w:tc>
          <w:tcPr>
            <w:tcW w:w="4494" w:type="dxa"/>
          </w:tcPr>
          <w:p w:rsidR="00911D69" w:rsidRDefault="00911D69" w:rsidP="00315D12">
            <w:pPr>
              <w:autoSpaceDE w:val="0"/>
              <w:autoSpaceDN w:val="0"/>
              <w:adjustRightInd w:val="0"/>
              <w:rPr>
                <w:rFonts w:cs="Arial"/>
                <w:bCs/>
                <w:sz w:val="28"/>
                <w:szCs w:val="28"/>
              </w:rPr>
            </w:pPr>
            <w:r>
              <w:rPr>
                <w:rFonts w:cs="Arial"/>
                <w:bCs/>
                <w:sz w:val="28"/>
                <w:szCs w:val="28"/>
              </w:rPr>
              <w:t>Racial Group</w:t>
            </w:r>
          </w:p>
        </w:tc>
        <w:tc>
          <w:tcPr>
            <w:tcW w:w="4829" w:type="dxa"/>
            <w:vMerge/>
          </w:tcPr>
          <w:p w:rsidR="00911D69" w:rsidRDefault="00911D69" w:rsidP="00315D12">
            <w:pPr>
              <w:autoSpaceDE w:val="0"/>
              <w:autoSpaceDN w:val="0"/>
              <w:adjustRightInd w:val="0"/>
              <w:rPr>
                <w:rFonts w:cs="Arial"/>
                <w:bCs/>
                <w:sz w:val="28"/>
                <w:szCs w:val="28"/>
              </w:rPr>
            </w:pPr>
          </w:p>
        </w:tc>
      </w:tr>
      <w:tr w:rsidR="00911D69" w:rsidTr="00911D69">
        <w:tc>
          <w:tcPr>
            <w:tcW w:w="4494" w:type="dxa"/>
          </w:tcPr>
          <w:p w:rsidR="00911D69" w:rsidRDefault="00911D69" w:rsidP="00315D12">
            <w:pPr>
              <w:autoSpaceDE w:val="0"/>
              <w:autoSpaceDN w:val="0"/>
              <w:adjustRightInd w:val="0"/>
              <w:rPr>
                <w:rFonts w:cs="Arial"/>
                <w:bCs/>
                <w:sz w:val="28"/>
                <w:szCs w:val="28"/>
              </w:rPr>
            </w:pPr>
            <w:r>
              <w:rPr>
                <w:rFonts w:cs="Arial"/>
                <w:bCs/>
                <w:sz w:val="28"/>
                <w:szCs w:val="28"/>
              </w:rPr>
              <w:t>Age</w:t>
            </w:r>
          </w:p>
        </w:tc>
        <w:tc>
          <w:tcPr>
            <w:tcW w:w="4829" w:type="dxa"/>
            <w:vMerge/>
          </w:tcPr>
          <w:p w:rsidR="00911D69" w:rsidRDefault="00911D69" w:rsidP="00315D12">
            <w:pPr>
              <w:autoSpaceDE w:val="0"/>
              <w:autoSpaceDN w:val="0"/>
              <w:adjustRightInd w:val="0"/>
              <w:rPr>
                <w:rFonts w:cs="Arial"/>
                <w:bCs/>
                <w:sz w:val="28"/>
                <w:szCs w:val="28"/>
              </w:rPr>
            </w:pPr>
          </w:p>
        </w:tc>
      </w:tr>
      <w:tr w:rsidR="00911D69" w:rsidTr="00911D69">
        <w:tc>
          <w:tcPr>
            <w:tcW w:w="4494" w:type="dxa"/>
          </w:tcPr>
          <w:p w:rsidR="00911D69" w:rsidRDefault="00911D69" w:rsidP="00315D12">
            <w:pPr>
              <w:autoSpaceDE w:val="0"/>
              <w:autoSpaceDN w:val="0"/>
              <w:adjustRightInd w:val="0"/>
              <w:rPr>
                <w:rFonts w:cs="Arial"/>
                <w:bCs/>
                <w:sz w:val="28"/>
                <w:szCs w:val="28"/>
              </w:rPr>
            </w:pPr>
            <w:r>
              <w:rPr>
                <w:rFonts w:cs="Arial"/>
                <w:bCs/>
                <w:sz w:val="28"/>
                <w:szCs w:val="28"/>
              </w:rPr>
              <w:lastRenderedPageBreak/>
              <w:t>Marital Status</w:t>
            </w:r>
          </w:p>
        </w:tc>
        <w:tc>
          <w:tcPr>
            <w:tcW w:w="4829" w:type="dxa"/>
            <w:vMerge/>
          </w:tcPr>
          <w:p w:rsidR="00911D69" w:rsidRDefault="00911D69" w:rsidP="00315D12">
            <w:pPr>
              <w:autoSpaceDE w:val="0"/>
              <w:autoSpaceDN w:val="0"/>
              <w:adjustRightInd w:val="0"/>
              <w:rPr>
                <w:rFonts w:cs="Arial"/>
                <w:bCs/>
                <w:sz w:val="28"/>
                <w:szCs w:val="28"/>
              </w:rPr>
            </w:pPr>
          </w:p>
        </w:tc>
      </w:tr>
      <w:tr w:rsidR="00911D69" w:rsidTr="00911D69">
        <w:tc>
          <w:tcPr>
            <w:tcW w:w="4494" w:type="dxa"/>
          </w:tcPr>
          <w:p w:rsidR="00911D69" w:rsidRDefault="00911D69" w:rsidP="00315D12">
            <w:pPr>
              <w:autoSpaceDE w:val="0"/>
              <w:autoSpaceDN w:val="0"/>
              <w:adjustRightInd w:val="0"/>
              <w:rPr>
                <w:rFonts w:cs="Arial"/>
                <w:bCs/>
                <w:sz w:val="28"/>
                <w:szCs w:val="28"/>
              </w:rPr>
            </w:pPr>
            <w:r>
              <w:rPr>
                <w:rFonts w:cs="Arial"/>
                <w:bCs/>
                <w:sz w:val="28"/>
                <w:szCs w:val="28"/>
              </w:rPr>
              <w:t>Sexual Orientation</w:t>
            </w:r>
          </w:p>
        </w:tc>
        <w:tc>
          <w:tcPr>
            <w:tcW w:w="4829" w:type="dxa"/>
            <w:vMerge/>
          </w:tcPr>
          <w:p w:rsidR="00911D69" w:rsidRDefault="00911D69" w:rsidP="00315D12">
            <w:pPr>
              <w:autoSpaceDE w:val="0"/>
              <w:autoSpaceDN w:val="0"/>
              <w:adjustRightInd w:val="0"/>
              <w:rPr>
                <w:rFonts w:cs="Arial"/>
                <w:bCs/>
                <w:sz w:val="28"/>
                <w:szCs w:val="28"/>
              </w:rPr>
            </w:pPr>
          </w:p>
        </w:tc>
      </w:tr>
      <w:tr w:rsidR="00911D69" w:rsidTr="00911D69">
        <w:tc>
          <w:tcPr>
            <w:tcW w:w="4494" w:type="dxa"/>
          </w:tcPr>
          <w:p w:rsidR="00911D69" w:rsidRDefault="00911D69" w:rsidP="00315D12">
            <w:pPr>
              <w:autoSpaceDE w:val="0"/>
              <w:autoSpaceDN w:val="0"/>
              <w:adjustRightInd w:val="0"/>
              <w:rPr>
                <w:rFonts w:cs="Arial"/>
                <w:bCs/>
                <w:sz w:val="28"/>
                <w:szCs w:val="28"/>
              </w:rPr>
            </w:pPr>
            <w:r>
              <w:rPr>
                <w:rFonts w:cs="Arial"/>
                <w:bCs/>
                <w:sz w:val="28"/>
                <w:szCs w:val="28"/>
              </w:rPr>
              <w:t>Men &amp; Women Generally</w:t>
            </w:r>
          </w:p>
        </w:tc>
        <w:tc>
          <w:tcPr>
            <w:tcW w:w="4829" w:type="dxa"/>
            <w:vMerge/>
          </w:tcPr>
          <w:p w:rsidR="00911D69" w:rsidRDefault="00911D69" w:rsidP="00315D12">
            <w:pPr>
              <w:autoSpaceDE w:val="0"/>
              <w:autoSpaceDN w:val="0"/>
              <w:adjustRightInd w:val="0"/>
              <w:rPr>
                <w:rFonts w:cs="Arial"/>
                <w:bCs/>
                <w:sz w:val="28"/>
                <w:szCs w:val="28"/>
              </w:rPr>
            </w:pPr>
          </w:p>
        </w:tc>
      </w:tr>
      <w:tr w:rsidR="00911D69" w:rsidTr="00911D69">
        <w:tc>
          <w:tcPr>
            <w:tcW w:w="4494" w:type="dxa"/>
          </w:tcPr>
          <w:p w:rsidR="00911D69" w:rsidRDefault="00911D69" w:rsidP="00315D12">
            <w:pPr>
              <w:autoSpaceDE w:val="0"/>
              <w:autoSpaceDN w:val="0"/>
              <w:adjustRightInd w:val="0"/>
              <w:rPr>
                <w:rFonts w:cs="Arial"/>
                <w:bCs/>
                <w:sz w:val="28"/>
                <w:szCs w:val="28"/>
              </w:rPr>
            </w:pPr>
            <w:r>
              <w:rPr>
                <w:rFonts w:cs="Arial"/>
                <w:bCs/>
                <w:sz w:val="28"/>
                <w:szCs w:val="28"/>
              </w:rPr>
              <w:t>Disability</w:t>
            </w:r>
          </w:p>
        </w:tc>
        <w:tc>
          <w:tcPr>
            <w:tcW w:w="4829" w:type="dxa"/>
            <w:vMerge/>
          </w:tcPr>
          <w:p w:rsidR="00911D69" w:rsidRDefault="00911D69" w:rsidP="00315D12">
            <w:pPr>
              <w:autoSpaceDE w:val="0"/>
              <w:autoSpaceDN w:val="0"/>
              <w:adjustRightInd w:val="0"/>
              <w:rPr>
                <w:rFonts w:cs="Arial"/>
                <w:bCs/>
                <w:sz w:val="28"/>
                <w:szCs w:val="28"/>
              </w:rPr>
            </w:pPr>
          </w:p>
        </w:tc>
      </w:tr>
      <w:tr w:rsidR="00911D69" w:rsidTr="00911D69">
        <w:tc>
          <w:tcPr>
            <w:tcW w:w="4494" w:type="dxa"/>
          </w:tcPr>
          <w:p w:rsidR="00911D69" w:rsidRDefault="00911D69" w:rsidP="00315D12">
            <w:pPr>
              <w:autoSpaceDE w:val="0"/>
              <w:autoSpaceDN w:val="0"/>
              <w:adjustRightInd w:val="0"/>
              <w:rPr>
                <w:rFonts w:cs="Arial"/>
                <w:bCs/>
                <w:sz w:val="28"/>
                <w:szCs w:val="28"/>
              </w:rPr>
            </w:pPr>
            <w:r>
              <w:rPr>
                <w:rFonts w:cs="Arial"/>
                <w:bCs/>
                <w:sz w:val="28"/>
                <w:szCs w:val="28"/>
              </w:rPr>
              <w:t>Dependants</w:t>
            </w:r>
          </w:p>
        </w:tc>
        <w:tc>
          <w:tcPr>
            <w:tcW w:w="4829" w:type="dxa"/>
            <w:vMerge/>
          </w:tcPr>
          <w:p w:rsidR="00911D69" w:rsidRDefault="00911D69" w:rsidP="00315D12">
            <w:pPr>
              <w:autoSpaceDE w:val="0"/>
              <w:autoSpaceDN w:val="0"/>
              <w:adjustRightInd w:val="0"/>
              <w:rPr>
                <w:rFonts w:cs="Arial"/>
                <w:bCs/>
                <w:sz w:val="28"/>
                <w:szCs w:val="28"/>
              </w:rPr>
            </w:pPr>
          </w:p>
        </w:tc>
      </w:tr>
    </w:tbl>
    <w:p w:rsidR="0077586F" w:rsidRDefault="0077586F" w:rsidP="0077586F">
      <w:pPr>
        <w:rPr>
          <w:rFonts w:cs="Arial"/>
          <w:b/>
          <w:sz w:val="28"/>
          <w:szCs w:val="28"/>
        </w:rPr>
      </w:pPr>
    </w:p>
    <w:p w:rsidR="0090227B" w:rsidRDefault="0090227B" w:rsidP="0077586F">
      <w:pPr>
        <w:rPr>
          <w:rFonts w:cs="Arial"/>
          <w:b/>
          <w:sz w:val="28"/>
          <w:szCs w:val="28"/>
        </w:rPr>
      </w:pPr>
    </w:p>
    <w:p w:rsidR="0077586F" w:rsidRDefault="0077586F" w:rsidP="0077586F">
      <w:pPr>
        <w:rPr>
          <w:rFonts w:cs="Arial"/>
          <w:b/>
          <w:sz w:val="28"/>
          <w:szCs w:val="28"/>
        </w:rPr>
      </w:pPr>
      <w:r>
        <w:rPr>
          <w:rFonts w:cs="Arial"/>
          <w:b/>
          <w:sz w:val="28"/>
          <w:szCs w:val="28"/>
        </w:rPr>
        <w:t xml:space="preserve">Part 2. Screening questions </w:t>
      </w:r>
    </w:p>
    <w:p w:rsidR="0077586F" w:rsidRDefault="0077586F" w:rsidP="0077586F">
      <w:pPr>
        <w:rPr>
          <w:rFonts w:cs="Arial"/>
          <w:b/>
          <w:sz w:val="28"/>
          <w:szCs w:val="28"/>
        </w:rPr>
      </w:pPr>
    </w:p>
    <w:p w:rsidR="0077586F" w:rsidRDefault="0077586F" w:rsidP="0077586F">
      <w:pPr>
        <w:pStyle w:val="BodyText"/>
        <w:rPr>
          <w:rFonts w:cs="Arial"/>
        </w:rPr>
      </w:pPr>
      <w:r>
        <w:rPr>
          <w:rFonts w:cs="Arial"/>
        </w:rPr>
        <w:t>1 What is the likely impact on equality of opportunity for those affected by this activity</w:t>
      </w:r>
      <w:r w:rsidRPr="00295E3F">
        <w:rPr>
          <w:rFonts w:cs="Arial"/>
        </w:rPr>
        <w:t>/policy</w:t>
      </w:r>
      <w:r>
        <w:rPr>
          <w:rFonts w:cs="Arial"/>
        </w:rPr>
        <w:t>, for each of the Sec</w:t>
      </w:r>
      <w:r w:rsidR="006F5191">
        <w:rPr>
          <w:rFonts w:cs="Arial"/>
        </w:rPr>
        <w:t>tion</w:t>
      </w:r>
      <w:r>
        <w:rPr>
          <w:rFonts w:cs="Arial"/>
        </w:rPr>
        <w:t xml:space="preserve"> 75 equality categories? (minor/major/none*)</w:t>
      </w:r>
    </w:p>
    <w:p w:rsidR="0077586F" w:rsidRDefault="0077586F" w:rsidP="0077586F">
      <w:pPr>
        <w:rPr>
          <w:rFonts w:cs="Arial"/>
          <w:b/>
          <w:sz w:val="28"/>
          <w:szCs w:val="28"/>
        </w:rPr>
      </w:pPr>
    </w:p>
    <w:tbl>
      <w:tblPr>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5"/>
        <w:gridCol w:w="3385"/>
      </w:tblGrid>
      <w:tr w:rsidR="0077586F" w:rsidTr="00315D12">
        <w:tc>
          <w:tcPr>
            <w:tcW w:w="3384" w:type="dxa"/>
          </w:tcPr>
          <w:p w:rsidR="0077586F" w:rsidRPr="006F5191" w:rsidRDefault="0077586F" w:rsidP="006F5191">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 xml:space="preserve">tion </w:t>
            </w:r>
            <w:r w:rsidRPr="006F5191">
              <w:rPr>
                <w:rFonts w:cs="Arial"/>
                <w:b/>
                <w:bCs/>
                <w:sz w:val="28"/>
                <w:szCs w:val="28"/>
              </w:rPr>
              <w:t>75 Category</w:t>
            </w:r>
          </w:p>
        </w:tc>
        <w:tc>
          <w:tcPr>
            <w:tcW w:w="3385" w:type="dxa"/>
          </w:tcPr>
          <w:p w:rsidR="0077586F" w:rsidRPr="006F5191" w:rsidRDefault="0077586F" w:rsidP="00315D12">
            <w:pPr>
              <w:rPr>
                <w:rFonts w:cs="Arial"/>
                <w:b/>
                <w:bCs/>
                <w:sz w:val="28"/>
                <w:szCs w:val="28"/>
              </w:rPr>
            </w:pPr>
            <w:r w:rsidRPr="006F5191">
              <w:rPr>
                <w:rFonts w:cs="Arial"/>
                <w:b/>
                <w:bCs/>
                <w:sz w:val="28"/>
                <w:szCs w:val="28"/>
              </w:rPr>
              <w:t>Details of activity/policy impact</w:t>
            </w:r>
          </w:p>
        </w:tc>
        <w:tc>
          <w:tcPr>
            <w:tcW w:w="3385" w:type="dxa"/>
          </w:tcPr>
          <w:p w:rsidR="0077586F" w:rsidRPr="006F5191" w:rsidRDefault="0077586F" w:rsidP="00315D12">
            <w:pPr>
              <w:pStyle w:val="Heading1"/>
              <w:rPr>
                <w:rFonts w:cs="Arial"/>
                <w:b/>
              </w:rPr>
            </w:pPr>
            <w:r w:rsidRPr="006F5191">
              <w:rPr>
                <w:rFonts w:cs="Arial"/>
                <w:b/>
              </w:rPr>
              <w:t>Level of impact (minor/major/none*)</w:t>
            </w:r>
          </w:p>
        </w:tc>
      </w:tr>
      <w:tr w:rsidR="00911D69" w:rsidTr="00911D69">
        <w:tc>
          <w:tcPr>
            <w:tcW w:w="3384" w:type="dxa"/>
          </w:tcPr>
          <w:p w:rsidR="00911D69" w:rsidRDefault="00911D69" w:rsidP="00315D12">
            <w:pPr>
              <w:autoSpaceDE w:val="0"/>
              <w:autoSpaceDN w:val="0"/>
              <w:adjustRightInd w:val="0"/>
              <w:rPr>
                <w:rFonts w:cs="Arial"/>
                <w:bCs/>
                <w:sz w:val="28"/>
                <w:szCs w:val="28"/>
              </w:rPr>
            </w:pPr>
            <w:r>
              <w:rPr>
                <w:rFonts w:cs="Arial"/>
                <w:bCs/>
                <w:sz w:val="28"/>
                <w:szCs w:val="28"/>
              </w:rPr>
              <w:t>Religious Belief</w:t>
            </w:r>
          </w:p>
        </w:tc>
        <w:tc>
          <w:tcPr>
            <w:tcW w:w="6770" w:type="dxa"/>
            <w:gridSpan w:val="2"/>
            <w:vMerge w:val="restart"/>
          </w:tcPr>
          <w:p w:rsidR="00F36E25" w:rsidRDefault="00911D69" w:rsidP="00315D12">
            <w:pPr>
              <w:rPr>
                <w:rFonts w:cs="Arial"/>
                <w:sz w:val="28"/>
                <w:szCs w:val="28"/>
              </w:rPr>
            </w:pPr>
            <w:r>
              <w:rPr>
                <w:rFonts w:cs="Arial"/>
                <w:sz w:val="28"/>
                <w:szCs w:val="28"/>
              </w:rPr>
              <w:t>This pilot funding programme is not targeting any particular Section 75 group directly.  Depending on funding applications received, many different groups may potentially benefit</w:t>
            </w:r>
            <w:r w:rsidR="008C494E">
              <w:rPr>
                <w:rFonts w:cs="Arial"/>
                <w:sz w:val="28"/>
                <w:szCs w:val="28"/>
              </w:rPr>
              <w:t xml:space="preserve"> from the funding of a capital project that they will use</w:t>
            </w:r>
            <w:r>
              <w:rPr>
                <w:rFonts w:cs="Arial"/>
                <w:sz w:val="28"/>
                <w:szCs w:val="28"/>
              </w:rPr>
              <w:t xml:space="preserve">.  </w:t>
            </w:r>
          </w:p>
          <w:p w:rsidR="0093124D" w:rsidRPr="00911D69" w:rsidRDefault="00870543" w:rsidP="00870543">
            <w:pPr>
              <w:rPr>
                <w:rFonts w:cs="Arial"/>
                <w:sz w:val="28"/>
                <w:szCs w:val="28"/>
              </w:rPr>
            </w:pPr>
            <w:r>
              <w:rPr>
                <w:rFonts w:cs="Arial"/>
                <w:sz w:val="28"/>
                <w:szCs w:val="28"/>
              </w:rPr>
              <w:lastRenderedPageBreak/>
              <w:t>LCCC will require applicants to demonstrate commitment to promotion of equality and good relations.</w:t>
            </w:r>
          </w:p>
        </w:tc>
      </w:tr>
      <w:tr w:rsidR="00911D69" w:rsidTr="00911D69">
        <w:tc>
          <w:tcPr>
            <w:tcW w:w="3384" w:type="dxa"/>
          </w:tcPr>
          <w:p w:rsidR="00911D69" w:rsidRDefault="00911D69" w:rsidP="00315D12">
            <w:pPr>
              <w:autoSpaceDE w:val="0"/>
              <w:autoSpaceDN w:val="0"/>
              <w:adjustRightInd w:val="0"/>
              <w:rPr>
                <w:rFonts w:cs="Arial"/>
                <w:bCs/>
                <w:sz w:val="28"/>
                <w:szCs w:val="28"/>
              </w:rPr>
            </w:pPr>
            <w:r>
              <w:rPr>
                <w:rFonts w:cs="Arial"/>
                <w:bCs/>
                <w:sz w:val="28"/>
                <w:szCs w:val="28"/>
              </w:rPr>
              <w:t>Political Opinion</w:t>
            </w:r>
          </w:p>
        </w:tc>
        <w:tc>
          <w:tcPr>
            <w:tcW w:w="6770" w:type="dxa"/>
            <w:gridSpan w:val="2"/>
            <w:vMerge/>
          </w:tcPr>
          <w:p w:rsidR="00911D69" w:rsidRDefault="00911D69" w:rsidP="00315D12">
            <w:pPr>
              <w:rPr>
                <w:rFonts w:cs="Arial"/>
                <w:b/>
                <w:sz w:val="28"/>
                <w:szCs w:val="28"/>
              </w:rPr>
            </w:pPr>
          </w:p>
        </w:tc>
      </w:tr>
      <w:tr w:rsidR="00911D69" w:rsidTr="00911D69">
        <w:tc>
          <w:tcPr>
            <w:tcW w:w="3384" w:type="dxa"/>
          </w:tcPr>
          <w:p w:rsidR="00911D69" w:rsidRDefault="00911D69" w:rsidP="00315D12">
            <w:pPr>
              <w:autoSpaceDE w:val="0"/>
              <w:autoSpaceDN w:val="0"/>
              <w:adjustRightInd w:val="0"/>
              <w:rPr>
                <w:rFonts w:cs="Arial"/>
                <w:bCs/>
                <w:sz w:val="28"/>
                <w:szCs w:val="28"/>
              </w:rPr>
            </w:pPr>
            <w:r>
              <w:rPr>
                <w:rFonts w:cs="Arial"/>
                <w:bCs/>
                <w:sz w:val="28"/>
                <w:szCs w:val="28"/>
              </w:rPr>
              <w:t>Racial Group</w:t>
            </w:r>
          </w:p>
        </w:tc>
        <w:tc>
          <w:tcPr>
            <w:tcW w:w="6770" w:type="dxa"/>
            <w:gridSpan w:val="2"/>
            <w:vMerge/>
          </w:tcPr>
          <w:p w:rsidR="00911D69" w:rsidRDefault="00911D69" w:rsidP="00315D12">
            <w:pPr>
              <w:rPr>
                <w:rFonts w:cs="Arial"/>
                <w:b/>
                <w:sz w:val="28"/>
                <w:szCs w:val="28"/>
              </w:rPr>
            </w:pPr>
          </w:p>
        </w:tc>
      </w:tr>
      <w:tr w:rsidR="00911D69" w:rsidTr="00911D69">
        <w:tc>
          <w:tcPr>
            <w:tcW w:w="3384" w:type="dxa"/>
          </w:tcPr>
          <w:p w:rsidR="00911D69" w:rsidRDefault="00911D69" w:rsidP="00315D12">
            <w:pPr>
              <w:autoSpaceDE w:val="0"/>
              <w:autoSpaceDN w:val="0"/>
              <w:adjustRightInd w:val="0"/>
              <w:rPr>
                <w:rFonts w:cs="Arial"/>
                <w:bCs/>
                <w:sz w:val="28"/>
                <w:szCs w:val="28"/>
              </w:rPr>
            </w:pPr>
            <w:r>
              <w:rPr>
                <w:rFonts w:cs="Arial"/>
                <w:bCs/>
                <w:sz w:val="28"/>
                <w:szCs w:val="28"/>
              </w:rPr>
              <w:t>Age</w:t>
            </w:r>
          </w:p>
        </w:tc>
        <w:tc>
          <w:tcPr>
            <w:tcW w:w="6770" w:type="dxa"/>
            <w:gridSpan w:val="2"/>
            <w:vMerge/>
          </w:tcPr>
          <w:p w:rsidR="00911D69" w:rsidRDefault="00911D69" w:rsidP="00315D12">
            <w:pPr>
              <w:rPr>
                <w:rFonts w:cs="Arial"/>
                <w:b/>
                <w:sz w:val="28"/>
                <w:szCs w:val="28"/>
              </w:rPr>
            </w:pPr>
          </w:p>
        </w:tc>
      </w:tr>
      <w:tr w:rsidR="00911D69" w:rsidTr="00911D69">
        <w:tc>
          <w:tcPr>
            <w:tcW w:w="3384" w:type="dxa"/>
          </w:tcPr>
          <w:p w:rsidR="00911D69" w:rsidRDefault="00911D69" w:rsidP="00315D12">
            <w:pPr>
              <w:autoSpaceDE w:val="0"/>
              <w:autoSpaceDN w:val="0"/>
              <w:adjustRightInd w:val="0"/>
              <w:rPr>
                <w:rFonts w:cs="Arial"/>
                <w:bCs/>
                <w:sz w:val="28"/>
                <w:szCs w:val="28"/>
              </w:rPr>
            </w:pPr>
            <w:r>
              <w:rPr>
                <w:rFonts w:cs="Arial"/>
                <w:bCs/>
                <w:sz w:val="28"/>
                <w:szCs w:val="28"/>
              </w:rPr>
              <w:lastRenderedPageBreak/>
              <w:t>Marital Status</w:t>
            </w:r>
          </w:p>
        </w:tc>
        <w:tc>
          <w:tcPr>
            <w:tcW w:w="6770" w:type="dxa"/>
            <w:gridSpan w:val="2"/>
            <w:vMerge/>
          </w:tcPr>
          <w:p w:rsidR="00911D69" w:rsidRDefault="00911D69" w:rsidP="00315D12">
            <w:pPr>
              <w:rPr>
                <w:rFonts w:cs="Arial"/>
                <w:b/>
                <w:sz w:val="28"/>
                <w:szCs w:val="28"/>
              </w:rPr>
            </w:pPr>
          </w:p>
        </w:tc>
      </w:tr>
      <w:tr w:rsidR="00911D69" w:rsidTr="00911D69">
        <w:tc>
          <w:tcPr>
            <w:tcW w:w="3384" w:type="dxa"/>
          </w:tcPr>
          <w:p w:rsidR="00911D69" w:rsidRDefault="00911D69" w:rsidP="00315D12">
            <w:pPr>
              <w:autoSpaceDE w:val="0"/>
              <w:autoSpaceDN w:val="0"/>
              <w:adjustRightInd w:val="0"/>
              <w:rPr>
                <w:rFonts w:cs="Arial"/>
                <w:bCs/>
                <w:sz w:val="28"/>
                <w:szCs w:val="28"/>
              </w:rPr>
            </w:pPr>
            <w:r>
              <w:rPr>
                <w:rFonts w:cs="Arial"/>
                <w:bCs/>
                <w:sz w:val="28"/>
                <w:szCs w:val="28"/>
              </w:rPr>
              <w:t>Sexual Orientation</w:t>
            </w:r>
          </w:p>
        </w:tc>
        <w:tc>
          <w:tcPr>
            <w:tcW w:w="6770" w:type="dxa"/>
            <w:gridSpan w:val="2"/>
            <w:vMerge/>
          </w:tcPr>
          <w:p w:rsidR="00911D69" w:rsidRDefault="00911D69" w:rsidP="00315D12">
            <w:pPr>
              <w:rPr>
                <w:rFonts w:cs="Arial"/>
                <w:b/>
                <w:sz w:val="28"/>
                <w:szCs w:val="28"/>
              </w:rPr>
            </w:pPr>
          </w:p>
        </w:tc>
      </w:tr>
      <w:tr w:rsidR="00911D69" w:rsidTr="00911D69">
        <w:tc>
          <w:tcPr>
            <w:tcW w:w="3384" w:type="dxa"/>
          </w:tcPr>
          <w:p w:rsidR="00911D69" w:rsidRDefault="00911D69" w:rsidP="00315D12">
            <w:pPr>
              <w:autoSpaceDE w:val="0"/>
              <w:autoSpaceDN w:val="0"/>
              <w:adjustRightInd w:val="0"/>
              <w:rPr>
                <w:rFonts w:cs="Arial"/>
                <w:bCs/>
                <w:sz w:val="28"/>
                <w:szCs w:val="28"/>
              </w:rPr>
            </w:pPr>
            <w:r>
              <w:rPr>
                <w:rFonts w:cs="Arial"/>
                <w:bCs/>
                <w:sz w:val="28"/>
                <w:szCs w:val="28"/>
              </w:rPr>
              <w:t>Men &amp; Women Generally</w:t>
            </w:r>
          </w:p>
        </w:tc>
        <w:tc>
          <w:tcPr>
            <w:tcW w:w="6770" w:type="dxa"/>
            <w:gridSpan w:val="2"/>
            <w:vMerge/>
          </w:tcPr>
          <w:p w:rsidR="00911D69" w:rsidRDefault="00911D69" w:rsidP="00315D12">
            <w:pPr>
              <w:rPr>
                <w:rFonts w:cs="Arial"/>
                <w:b/>
                <w:sz w:val="28"/>
                <w:szCs w:val="28"/>
              </w:rPr>
            </w:pPr>
          </w:p>
        </w:tc>
      </w:tr>
      <w:tr w:rsidR="00911D69" w:rsidTr="00911D69">
        <w:tc>
          <w:tcPr>
            <w:tcW w:w="3384" w:type="dxa"/>
          </w:tcPr>
          <w:p w:rsidR="00911D69" w:rsidRDefault="00911D69" w:rsidP="00315D12">
            <w:pPr>
              <w:autoSpaceDE w:val="0"/>
              <w:autoSpaceDN w:val="0"/>
              <w:adjustRightInd w:val="0"/>
              <w:rPr>
                <w:rFonts w:cs="Arial"/>
                <w:bCs/>
                <w:sz w:val="28"/>
                <w:szCs w:val="28"/>
              </w:rPr>
            </w:pPr>
            <w:r>
              <w:rPr>
                <w:rFonts w:cs="Arial"/>
                <w:bCs/>
                <w:sz w:val="28"/>
                <w:szCs w:val="28"/>
              </w:rPr>
              <w:t>Disability</w:t>
            </w:r>
          </w:p>
        </w:tc>
        <w:tc>
          <w:tcPr>
            <w:tcW w:w="6770" w:type="dxa"/>
            <w:gridSpan w:val="2"/>
            <w:vMerge/>
          </w:tcPr>
          <w:p w:rsidR="00911D69" w:rsidRDefault="00911D69" w:rsidP="00315D12">
            <w:pPr>
              <w:rPr>
                <w:rFonts w:cs="Arial"/>
                <w:b/>
                <w:sz w:val="28"/>
                <w:szCs w:val="28"/>
              </w:rPr>
            </w:pPr>
          </w:p>
        </w:tc>
      </w:tr>
      <w:tr w:rsidR="00911D69" w:rsidTr="00911D69">
        <w:tc>
          <w:tcPr>
            <w:tcW w:w="3384" w:type="dxa"/>
          </w:tcPr>
          <w:p w:rsidR="00911D69" w:rsidRDefault="00911D69" w:rsidP="00315D12">
            <w:pPr>
              <w:autoSpaceDE w:val="0"/>
              <w:autoSpaceDN w:val="0"/>
              <w:adjustRightInd w:val="0"/>
              <w:rPr>
                <w:rFonts w:cs="Arial"/>
                <w:bCs/>
                <w:sz w:val="28"/>
                <w:szCs w:val="28"/>
              </w:rPr>
            </w:pPr>
            <w:r>
              <w:rPr>
                <w:rFonts w:cs="Arial"/>
                <w:bCs/>
                <w:sz w:val="28"/>
                <w:szCs w:val="28"/>
              </w:rPr>
              <w:t>Dependants</w:t>
            </w:r>
          </w:p>
        </w:tc>
        <w:tc>
          <w:tcPr>
            <w:tcW w:w="6770" w:type="dxa"/>
            <w:gridSpan w:val="2"/>
            <w:vMerge/>
          </w:tcPr>
          <w:p w:rsidR="00911D69" w:rsidRDefault="00911D69" w:rsidP="00315D12">
            <w:pPr>
              <w:rPr>
                <w:rFonts w:cs="Arial"/>
                <w:b/>
                <w:sz w:val="28"/>
                <w:szCs w:val="28"/>
              </w:rPr>
            </w:pPr>
          </w:p>
        </w:tc>
      </w:tr>
    </w:tbl>
    <w:p w:rsidR="0077586F" w:rsidRPr="00C3472D" w:rsidRDefault="0077586F" w:rsidP="0077586F">
      <w:pPr>
        <w:rPr>
          <w:rFonts w:cs="Arial"/>
          <w:sz w:val="28"/>
          <w:szCs w:val="28"/>
        </w:rPr>
      </w:pPr>
      <w:r w:rsidRPr="00C3472D">
        <w:rPr>
          <w:rFonts w:cs="Arial"/>
          <w:sz w:val="28"/>
          <w:szCs w:val="28"/>
        </w:rPr>
        <w:t>*See Appendix 1 for details</w:t>
      </w:r>
      <w:r>
        <w:rPr>
          <w:rFonts w:cs="Arial"/>
          <w:sz w:val="28"/>
          <w:szCs w:val="28"/>
        </w:rPr>
        <w:t>.</w:t>
      </w:r>
    </w:p>
    <w:p w:rsidR="0077586F" w:rsidRDefault="0077586F" w:rsidP="0077586F">
      <w:pPr>
        <w:rPr>
          <w:rFonts w:cs="Arial"/>
          <w:b/>
          <w:sz w:val="28"/>
          <w:szCs w:val="28"/>
        </w:rPr>
      </w:pPr>
    </w:p>
    <w:p w:rsidR="0077586F" w:rsidRDefault="0077586F" w:rsidP="0077586F">
      <w:pPr>
        <w:autoSpaceDE w:val="0"/>
        <w:autoSpaceDN w:val="0"/>
        <w:adjustRightInd w:val="0"/>
        <w:rPr>
          <w:rFonts w:cs="Arial"/>
          <w:sz w:val="16"/>
          <w:szCs w:val="16"/>
        </w:rPr>
      </w:pPr>
    </w:p>
    <w:p w:rsidR="0077586F" w:rsidRDefault="0077586F" w:rsidP="0077586F">
      <w:pPr>
        <w:pStyle w:val="BodyText"/>
        <w:rPr>
          <w:bCs w:val="0"/>
          <w:szCs w:val="20"/>
        </w:rPr>
      </w:pPr>
      <w:r>
        <w:rPr>
          <w:bCs w:val="0"/>
          <w:szCs w:val="20"/>
        </w:rPr>
        <w:t>2 Are there opportunities to better promote equality of opportunity for people within the Sec 75 equality categories?</w:t>
      </w:r>
    </w:p>
    <w:p w:rsidR="0077586F" w:rsidRDefault="0077586F" w:rsidP="0077586F"/>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rsidTr="00315D12">
        <w:tc>
          <w:tcPr>
            <w:tcW w:w="3384" w:type="dxa"/>
          </w:tcPr>
          <w:p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tion</w:t>
            </w:r>
            <w:r w:rsidRPr="006F5191">
              <w:rPr>
                <w:rFonts w:cs="Arial"/>
                <w:b/>
                <w:bCs/>
                <w:sz w:val="28"/>
                <w:szCs w:val="28"/>
              </w:rPr>
              <w:t xml:space="preserve"> 75 Category</w:t>
            </w:r>
          </w:p>
        </w:tc>
        <w:tc>
          <w:tcPr>
            <w:tcW w:w="3384" w:type="dxa"/>
          </w:tcPr>
          <w:p w:rsidR="0077586F" w:rsidRPr="006F5191" w:rsidRDefault="0077586F" w:rsidP="00315D12">
            <w:pPr>
              <w:rPr>
                <w:b/>
                <w:sz w:val="28"/>
                <w:szCs w:val="28"/>
              </w:rPr>
            </w:pPr>
            <w:r w:rsidRPr="006F5191">
              <w:rPr>
                <w:b/>
                <w:sz w:val="28"/>
                <w:szCs w:val="28"/>
              </w:rPr>
              <w:t>IF Yes, provide details</w:t>
            </w:r>
          </w:p>
        </w:tc>
        <w:tc>
          <w:tcPr>
            <w:tcW w:w="3385" w:type="dxa"/>
          </w:tcPr>
          <w:p w:rsidR="0077586F" w:rsidRPr="006F5191" w:rsidRDefault="0077586F" w:rsidP="00315D12">
            <w:pPr>
              <w:rPr>
                <w:b/>
                <w:sz w:val="28"/>
                <w:szCs w:val="28"/>
              </w:rPr>
            </w:pPr>
            <w:r w:rsidRPr="006F5191">
              <w:rPr>
                <w:b/>
                <w:sz w:val="28"/>
                <w:szCs w:val="28"/>
              </w:rPr>
              <w:t>If No, provide details</w:t>
            </w:r>
          </w:p>
        </w:tc>
      </w:tr>
      <w:tr w:rsidR="00F36E25" w:rsidTr="00315D12">
        <w:tc>
          <w:tcPr>
            <w:tcW w:w="3384" w:type="dxa"/>
          </w:tcPr>
          <w:p w:rsidR="00F36E25" w:rsidRDefault="00F36E25" w:rsidP="00315D12">
            <w:pPr>
              <w:autoSpaceDE w:val="0"/>
              <w:autoSpaceDN w:val="0"/>
              <w:adjustRightInd w:val="0"/>
              <w:rPr>
                <w:rFonts w:cs="Arial"/>
                <w:bCs/>
                <w:sz w:val="28"/>
                <w:szCs w:val="28"/>
              </w:rPr>
            </w:pPr>
            <w:r>
              <w:rPr>
                <w:rFonts w:cs="Arial"/>
                <w:bCs/>
                <w:sz w:val="28"/>
                <w:szCs w:val="28"/>
              </w:rPr>
              <w:t>Religious Belief</w:t>
            </w:r>
          </w:p>
        </w:tc>
        <w:tc>
          <w:tcPr>
            <w:tcW w:w="3384" w:type="dxa"/>
            <w:vMerge w:val="restart"/>
          </w:tcPr>
          <w:p w:rsidR="00F36E25" w:rsidRPr="0093124D" w:rsidRDefault="00F36E25" w:rsidP="00315D12">
            <w:pPr>
              <w:rPr>
                <w:sz w:val="28"/>
                <w:szCs w:val="28"/>
              </w:rPr>
            </w:pPr>
            <w:r w:rsidRPr="0093124D">
              <w:rPr>
                <w:rFonts w:cstheme="minorHAnsi"/>
                <w:sz w:val="28"/>
                <w:szCs w:val="28"/>
              </w:rPr>
              <w:t>The funding opportunity needs to be promoted widely to e</w:t>
            </w:r>
            <w:r>
              <w:rPr>
                <w:rFonts w:cstheme="minorHAnsi"/>
                <w:sz w:val="28"/>
                <w:szCs w:val="28"/>
              </w:rPr>
              <w:t>n</w:t>
            </w:r>
            <w:r w:rsidRPr="0093124D">
              <w:rPr>
                <w:rFonts w:cstheme="minorHAnsi"/>
                <w:sz w:val="28"/>
                <w:szCs w:val="28"/>
              </w:rPr>
              <w:t>courage take up from all eligible community groups</w:t>
            </w:r>
            <w:r w:rsidRPr="0093124D">
              <w:rPr>
                <w:sz w:val="28"/>
                <w:szCs w:val="28"/>
              </w:rPr>
              <w:t xml:space="preserve"> across the district</w:t>
            </w:r>
            <w:r>
              <w:rPr>
                <w:sz w:val="28"/>
                <w:szCs w:val="28"/>
              </w:rPr>
              <w:t xml:space="preserve">.  Applicants will be required to demonstrate that they will ensure equality of opportunity in </w:t>
            </w:r>
            <w:r>
              <w:rPr>
                <w:sz w:val="28"/>
                <w:szCs w:val="28"/>
              </w:rPr>
              <w:lastRenderedPageBreak/>
              <w:t>development and delivery of their proposed projects.</w:t>
            </w:r>
          </w:p>
          <w:p w:rsidR="00F36E25" w:rsidRPr="0093124D" w:rsidRDefault="00F36E25" w:rsidP="00315D12">
            <w:pPr>
              <w:rPr>
                <w:sz w:val="28"/>
                <w:szCs w:val="28"/>
              </w:rPr>
            </w:pPr>
          </w:p>
        </w:tc>
        <w:tc>
          <w:tcPr>
            <w:tcW w:w="3385" w:type="dxa"/>
          </w:tcPr>
          <w:p w:rsidR="00F36E25" w:rsidRDefault="00F36E25" w:rsidP="00315D12"/>
        </w:tc>
      </w:tr>
      <w:tr w:rsidR="00F36E25" w:rsidTr="00315D12">
        <w:tc>
          <w:tcPr>
            <w:tcW w:w="3384" w:type="dxa"/>
          </w:tcPr>
          <w:p w:rsidR="00F36E25" w:rsidRDefault="00F36E25" w:rsidP="00315D12">
            <w:pPr>
              <w:autoSpaceDE w:val="0"/>
              <w:autoSpaceDN w:val="0"/>
              <w:adjustRightInd w:val="0"/>
              <w:rPr>
                <w:rFonts w:cs="Arial"/>
                <w:bCs/>
                <w:sz w:val="28"/>
                <w:szCs w:val="28"/>
              </w:rPr>
            </w:pPr>
            <w:r>
              <w:rPr>
                <w:rFonts w:cs="Arial"/>
                <w:bCs/>
                <w:sz w:val="28"/>
                <w:szCs w:val="28"/>
              </w:rPr>
              <w:t>Political Opinion</w:t>
            </w:r>
          </w:p>
        </w:tc>
        <w:tc>
          <w:tcPr>
            <w:tcW w:w="3384" w:type="dxa"/>
            <w:vMerge/>
          </w:tcPr>
          <w:p w:rsidR="00F36E25" w:rsidRPr="0093124D" w:rsidRDefault="00F36E25" w:rsidP="00315D12">
            <w:pPr>
              <w:rPr>
                <w:sz w:val="28"/>
                <w:szCs w:val="28"/>
              </w:rPr>
            </w:pPr>
          </w:p>
        </w:tc>
        <w:tc>
          <w:tcPr>
            <w:tcW w:w="3385" w:type="dxa"/>
          </w:tcPr>
          <w:p w:rsidR="00F36E25" w:rsidRDefault="00F36E25" w:rsidP="00315D12"/>
        </w:tc>
      </w:tr>
      <w:tr w:rsidR="00F36E25" w:rsidTr="00315D12">
        <w:tc>
          <w:tcPr>
            <w:tcW w:w="3384" w:type="dxa"/>
          </w:tcPr>
          <w:p w:rsidR="00F36E25" w:rsidRDefault="00F36E25" w:rsidP="00315D12">
            <w:pPr>
              <w:autoSpaceDE w:val="0"/>
              <w:autoSpaceDN w:val="0"/>
              <w:adjustRightInd w:val="0"/>
              <w:rPr>
                <w:rFonts w:cs="Arial"/>
                <w:bCs/>
                <w:sz w:val="28"/>
                <w:szCs w:val="28"/>
              </w:rPr>
            </w:pPr>
            <w:r>
              <w:rPr>
                <w:rFonts w:cs="Arial"/>
                <w:bCs/>
                <w:sz w:val="28"/>
                <w:szCs w:val="28"/>
              </w:rPr>
              <w:t>Racial Group</w:t>
            </w:r>
          </w:p>
        </w:tc>
        <w:tc>
          <w:tcPr>
            <w:tcW w:w="3384" w:type="dxa"/>
            <w:vMerge/>
          </w:tcPr>
          <w:p w:rsidR="00F36E25" w:rsidRDefault="00F36E25" w:rsidP="00315D12"/>
        </w:tc>
        <w:tc>
          <w:tcPr>
            <w:tcW w:w="3385" w:type="dxa"/>
          </w:tcPr>
          <w:p w:rsidR="00F36E25" w:rsidRDefault="00F36E25" w:rsidP="00315D12"/>
        </w:tc>
      </w:tr>
      <w:tr w:rsidR="00F36E25" w:rsidTr="00315D12">
        <w:tc>
          <w:tcPr>
            <w:tcW w:w="3384" w:type="dxa"/>
          </w:tcPr>
          <w:p w:rsidR="00F36E25" w:rsidRDefault="00F36E25" w:rsidP="00315D12">
            <w:pPr>
              <w:autoSpaceDE w:val="0"/>
              <w:autoSpaceDN w:val="0"/>
              <w:adjustRightInd w:val="0"/>
              <w:rPr>
                <w:rFonts w:cs="Arial"/>
                <w:bCs/>
                <w:sz w:val="28"/>
                <w:szCs w:val="28"/>
              </w:rPr>
            </w:pPr>
            <w:r>
              <w:rPr>
                <w:rFonts w:cs="Arial"/>
                <w:bCs/>
                <w:sz w:val="28"/>
                <w:szCs w:val="28"/>
              </w:rPr>
              <w:t>Age</w:t>
            </w:r>
          </w:p>
        </w:tc>
        <w:tc>
          <w:tcPr>
            <w:tcW w:w="3384" w:type="dxa"/>
            <w:vMerge/>
          </w:tcPr>
          <w:p w:rsidR="00F36E25" w:rsidRDefault="00F36E25" w:rsidP="00315D12"/>
        </w:tc>
        <w:tc>
          <w:tcPr>
            <w:tcW w:w="3385" w:type="dxa"/>
          </w:tcPr>
          <w:p w:rsidR="00F36E25" w:rsidRDefault="00F36E25" w:rsidP="00315D12"/>
        </w:tc>
      </w:tr>
      <w:tr w:rsidR="00F36E25" w:rsidTr="00315D12">
        <w:tc>
          <w:tcPr>
            <w:tcW w:w="3384" w:type="dxa"/>
          </w:tcPr>
          <w:p w:rsidR="00F36E25" w:rsidRDefault="00F36E25" w:rsidP="00315D12">
            <w:pPr>
              <w:autoSpaceDE w:val="0"/>
              <w:autoSpaceDN w:val="0"/>
              <w:adjustRightInd w:val="0"/>
              <w:rPr>
                <w:rFonts w:cs="Arial"/>
                <w:bCs/>
                <w:sz w:val="28"/>
                <w:szCs w:val="28"/>
              </w:rPr>
            </w:pPr>
            <w:r>
              <w:rPr>
                <w:rFonts w:cs="Arial"/>
                <w:bCs/>
                <w:sz w:val="28"/>
                <w:szCs w:val="28"/>
              </w:rPr>
              <w:t>Marital Status</w:t>
            </w:r>
          </w:p>
        </w:tc>
        <w:tc>
          <w:tcPr>
            <w:tcW w:w="3384" w:type="dxa"/>
            <w:vMerge/>
          </w:tcPr>
          <w:p w:rsidR="00F36E25" w:rsidRDefault="00F36E25" w:rsidP="00315D12"/>
        </w:tc>
        <w:tc>
          <w:tcPr>
            <w:tcW w:w="3385" w:type="dxa"/>
          </w:tcPr>
          <w:p w:rsidR="00F36E25" w:rsidRDefault="00F36E25" w:rsidP="00315D12"/>
        </w:tc>
      </w:tr>
      <w:tr w:rsidR="00F36E25" w:rsidTr="00315D12">
        <w:tc>
          <w:tcPr>
            <w:tcW w:w="3384" w:type="dxa"/>
          </w:tcPr>
          <w:p w:rsidR="00F36E25" w:rsidRDefault="00F36E25" w:rsidP="00315D12">
            <w:pPr>
              <w:autoSpaceDE w:val="0"/>
              <w:autoSpaceDN w:val="0"/>
              <w:adjustRightInd w:val="0"/>
              <w:rPr>
                <w:rFonts w:cs="Arial"/>
                <w:bCs/>
                <w:sz w:val="28"/>
                <w:szCs w:val="28"/>
              </w:rPr>
            </w:pPr>
            <w:r>
              <w:rPr>
                <w:rFonts w:cs="Arial"/>
                <w:bCs/>
                <w:sz w:val="28"/>
                <w:szCs w:val="28"/>
              </w:rPr>
              <w:t>Sexual Orientation</w:t>
            </w:r>
          </w:p>
        </w:tc>
        <w:tc>
          <w:tcPr>
            <w:tcW w:w="3384" w:type="dxa"/>
            <w:vMerge/>
          </w:tcPr>
          <w:p w:rsidR="00F36E25" w:rsidRDefault="00F36E25" w:rsidP="00315D12"/>
        </w:tc>
        <w:tc>
          <w:tcPr>
            <w:tcW w:w="3385" w:type="dxa"/>
          </w:tcPr>
          <w:p w:rsidR="00F36E25" w:rsidRDefault="00F36E25" w:rsidP="00315D12"/>
        </w:tc>
      </w:tr>
      <w:tr w:rsidR="00F36E25" w:rsidTr="00315D12">
        <w:tc>
          <w:tcPr>
            <w:tcW w:w="3384" w:type="dxa"/>
          </w:tcPr>
          <w:p w:rsidR="00F36E25" w:rsidRDefault="00F36E25" w:rsidP="00315D12">
            <w:pPr>
              <w:autoSpaceDE w:val="0"/>
              <w:autoSpaceDN w:val="0"/>
              <w:adjustRightInd w:val="0"/>
              <w:rPr>
                <w:rFonts w:cs="Arial"/>
                <w:bCs/>
                <w:sz w:val="28"/>
                <w:szCs w:val="28"/>
              </w:rPr>
            </w:pPr>
            <w:r>
              <w:rPr>
                <w:rFonts w:cs="Arial"/>
                <w:bCs/>
                <w:sz w:val="28"/>
                <w:szCs w:val="28"/>
              </w:rPr>
              <w:t>Men &amp; Women Generally</w:t>
            </w:r>
          </w:p>
        </w:tc>
        <w:tc>
          <w:tcPr>
            <w:tcW w:w="3384" w:type="dxa"/>
            <w:vMerge/>
          </w:tcPr>
          <w:p w:rsidR="00F36E25" w:rsidRDefault="00F36E25" w:rsidP="00315D12"/>
        </w:tc>
        <w:tc>
          <w:tcPr>
            <w:tcW w:w="3385" w:type="dxa"/>
          </w:tcPr>
          <w:p w:rsidR="00F36E25" w:rsidRDefault="00F36E25" w:rsidP="00315D12"/>
        </w:tc>
      </w:tr>
      <w:tr w:rsidR="00F36E25" w:rsidTr="00315D12">
        <w:tc>
          <w:tcPr>
            <w:tcW w:w="3384" w:type="dxa"/>
          </w:tcPr>
          <w:p w:rsidR="00F36E25" w:rsidRDefault="00F36E25" w:rsidP="00315D12">
            <w:pPr>
              <w:autoSpaceDE w:val="0"/>
              <w:autoSpaceDN w:val="0"/>
              <w:adjustRightInd w:val="0"/>
              <w:rPr>
                <w:rFonts w:cs="Arial"/>
                <w:bCs/>
                <w:sz w:val="28"/>
                <w:szCs w:val="28"/>
              </w:rPr>
            </w:pPr>
            <w:r>
              <w:rPr>
                <w:rFonts w:cs="Arial"/>
                <w:bCs/>
                <w:sz w:val="28"/>
                <w:szCs w:val="28"/>
              </w:rPr>
              <w:lastRenderedPageBreak/>
              <w:t>Disability</w:t>
            </w:r>
          </w:p>
        </w:tc>
        <w:tc>
          <w:tcPr>
            <w:tcW w:w="3384" w:type="dxa"/>
            <w:vMerge/>
          </w:tcPr>
          <w:p w:rsidR="00F36E25" w:rsidRDefault="00F36E25" w:rsidP="00315D12"/>
        </w:tc>
        <w:tc>
          <w:tcPr>
            <w:tcW w:w="3385" w:type="dxa"/>
          </w:tcPr>
          <w:p w:rsidR="00F36E25" w:rsidRDefault="00F36E25" w:rsidP="00315D12"/>
        </w:tc>
      </w:tr>
      <w:tr w:rsidR="00F36E25" w:rsidTr="00315D12">
        <w:tc>
          <w:tcPr>
            <w:tcW w:w="3384" w:type="dxa"/>
          </w:tcPr>
          <w:p w:rsidR="00F36E25" w:rsidRDefault="00F36E25" w:rsidP="00315D12">
            <w:pPr>
              <w:autoSpaceDE w:val="0"/>
              <w:autoSpaceDN w:val="0"/>
              <w:adjustRightInd w:val="0"/>
              <w:rPr>
                <w:rFonts w:cs="Arial"/>
                <w:bCs/>
                <w:sz w:val="28"/>
                <w:szCs w:val="28"/>
              </w:rPr>
            </w:pPr>
            <w:r>
              <w:rPr>
                <w:rFonts w:cs="Arial"/>
                <w:bCs/>
                <w:sz w:val="28"/>
                <w:szCs w:val="28"/>
              </w:rPr>
              <w:t>Dependants</w:t>
            </w:r>
          </w:p>
        </w:tc>
        <w:tc>
          <w:tcPr>
            <w:tcW w:w="3384" w:type="dxa"/>
            <w:vMerge/>
          </w:tcPr>
          <w:p w:rsidR="00F36E25" w:rsidRDefault="00F36E25" w:rsidP="00315D12"/>
        </w:tc>
        <w:tc>
          <w:tcPr>
            <w:tcW w:w="3385" w:type="dxa"/>
          </w:tcPr>
          <w:p w:rsidR="00F36E25" w:rsidRDefault="00F36E25" w:rsidP="00315D12"/>
        </w:tc>
      </w:tr>
    </w:tbl>
    <w:p w:rsidR="0077586F" w:rsidRDefault="0077586F" w:rsidP="0077586F"/>
    <w:p w:rsidR="0077586F" w:rsidRDefault="0077586F" w:rsidP="0077586F"/>
    <w:p w:rsidR="0077586F" w:rsidRDefault="0077586F" w:rsidP="0077586F">
      <w:pPr>
        <w:pStyle w:val="Footer"/>
        <w:rPr>
          <w:sz w:val="28"/>
        </w:rPr>
      </w:pPr>
      <w:r>
        <w:rPr>
          <w:sz w:val="28"/>
        </w:rPr>
        <w:t xml:space="preserve">3 To what extent is the </w:t>
      </w:r>
      <w:r>
        <w:rPr>
          <w:rFonts w:cs="Arial"/>
          <w:sz w:val="28"/>
          <w:szCs w:val="28"/>
        </w:rPr>
        <w:t>activity</w:t>
      </w:r>
      <w:r w:rsidRPr="00295E3F">
        <w:rPr>
          <w:rFonts w:cs="Arial"/>
          <w:sz w:val="28"/>
          <w:szCs w:val="28"/>
        </w:rPr>
        <w:t>/policy</w:t>
      </w:r>
      <w:r>
        <w:rPr>
          <w:sz w:val="28"/>
        </w:rPr>
        <w:t xml:space="preserve"> likely to impact on good relations between people of different religious belief, political opinion or racial group? </w:t>
      </w:r>
      <w:r>
        <w:rPr>
          <w:rFonts w:cs="Arial"/>
          <w:bCs/>
          <w:sz w:val="28"/>
        </w:rPr>
        <w:t>(minor/major/none*</w:t>
      </w:r>
      <w:r w:rsidR="00315D12">
        <w:rPr>
          <w:rFonts w:cs="Arial"/>
          <w:bCs/>
          <w:sz w:val="28"/>
        </w:rPr>
        <w:t xml:space="preserve"> - see Appendix 1</w:t>
      </w:r>
      <w:r>
        <w:rPr>
          <w:rFonts w:cs="Arial"/>
          <w:bCs/>
          <w:sz w:val="28"/>
        </w:rPr>
        <w:t>)</w:t>
      </w:r>
    </w:p>
    <w:p w:rsidR="0077586F" w:rsidRDefault="0077586F" w:rsidP="0077586F"/>
    <w:p w:rsidR="0077586F" w:rsidRDefault="0077586F" w:rsidP="007758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2"/>
        <w:gridCol w:w="3079"/>
        <w:gridCol w:w="3282"/>
      </w:tblGrid>
      <w:tr w:rsidR="0077586F" w:rsidTr="0045647E">
        <w:tc>
          <w:tcPr>
            <w:tcW w:w="2962" w:type="dxa"/>
          </w:tcPr>
          <w:p w:rsidR="0077586F" w:rsidRPr="006F5191" w:rsidRDefault="0077586F" w:rsidP="00315D12">
            <w:pPr>
              <w:rPr>
                <w:b/>
                <w:sz w:val="28"/>
                <w:szCs w:val="28"/>
              </w:rPr>
            </w:pPr>
            <w:r w:rsidRPr="006F5191">
              <w:rPr>
                <w:b/>
                <w:sz w:val="28"/>
                <w:szCs w:val="28"/>
              </w:rPr>
              <w:t>Good Relations Category</w:t>
            </w:r>
          </w:p>
        </w:tc>
        <w:tc>
          <w:tcPr>
            <w:tcW w:w="3079" w:type="dxa"/>
          </w:tcPr>
          <w:p w:rsidR="0077586F" w:rsidRPr="006F5191" w:rsidRDefault="0077586F" w:rsidP="00315D12">
            <w:pPr>
              <w:rPr>
                <w:rFonts w:cs="Arial"/>
                <w:b/>
                <w:bCs/>
                <w:sz w:val="28"/>
                <w:szCs w:val="28"/>
              </w:rPr>
            </w:pPr>
            <w:r w:rsidRPr="006F5191">
              <w:rPr>
                <w:rFonts w:cs="Arial"/>
                <w:b/>
                <w:bCs/>
                <w:sz w:val="28"/>
                <w:szCs w:val="28"/>
              </w:rPr>
              <w:t>Details of activity/policy impact</w:t>
            </w:r>
          </w:p>
        </w:tc>
        <w:tc>
          <w:tcPr>
            <w:tcW w:w="3282" w:type="dxa"/>
          </w:tcPr>
          <w:p w:rsidR="0077586F" w:rsidRPr="006F5191" w:rsidRDefault="0077586F" w:rsidP="00315D12">
            <w:pPr>
              <w:pStyle w:val="Heading1"/>
              <w:rPr>
                <w:rFonts w:cs="Arial"/>
                <w:b/>
              </w:rPr>
            </w:pPr>
            <w:r w:rsidRPr="006F5191">
              <w:rPr>
                <w:rFonts w:cs="Arial"/>
                <w:b/>
              </w:rPr>
              <w:t>Level of impact (minor/major/none*)</w:t>
            </w:r>
          </w:p>
        </w:tc>
      </w:tr>
      <w:tr w:rsidR="0045647E" w:rsidTr="0045647E">
        <w:tc>
          <w:tcPr>
            <w:tcW w:w="2962" w:type="dxa"/>
          </w:tcPr>
          <w:p w:rsidR="0045647E" w:rsidRPr="00A11D24" w:rsidRDefault="0045647E" w:rsidP="00315D12">
            <w:pPr>
              <w:rPr>
                <w:sz w:val="28"/>
                <w:szCs w:val="28"/>
              </w:rPr>
            </w:pPr>
            <w:r w:rsidRPr="00A11D24">
              <w:rPr>
                <w:sz w:val="28"/>
                <w:szCs w:val="28"/>
              </w:rPr>
              <w:t>Religious Belief</w:t>
            </w:r>
          </w:p>
        </w:tc>
        <w:tc>
          <w:tcPr>
            <w:tcW w:w="3079" w:type="dxa"/>
            <w:vMerge w:val="restart"/>
          </w:tcPr>
          <w:p w:rsidR="0045647E" w:rsidRPr="0090227B" w:rsidRDefault="0045647E" w:rsidP="00315D12">
            <w:pPr>
              <w:rPr>
                <w:sz w:val="28"/>
                <w:szCs w:val="28"/>
              </w:rPr>
            </w:pPr>
            <w:r w:rsidRPr="0090227B">
              <w:rPr>
                <w:sz w:val="28"/>
                <w:szCs w:val="28"/>
              </w:rPr>
              <w:t>There is the potential for funding to be granted to projects that will benefit good relations between the main religious/political groups in the area and between racial groups</w:t>
            </w:r>
          </w:p>
        </w:tc>
        <w:tc>
          <w:tcPr>
            <w:tcW w:w="3282" w:type="dxa"/>
            <w:vMerge w:val="restart"/>
          </w:tcPr>
          <w:p w:rsidR="0045647E" w:rsidRPr="0090227B" w:rsidRDefault="0045647E" w:rsidP="00315D12">
            <w:pPr>
              <w:rPr>
                <w:sz w:val="28"/>
                <w:szCs w:val="28"/>
              </w:rPr>
            </w:pPr>
            <w:r w:rsidRPr="0090227B">
              <w:rPr>
                <w:sz w:val="28"/>
                <w:szCs w:val="28"/>
              </w:rPr>
              <w:t xml:space="preserve">Potentially </w:t>
            </w:r>
            <w:r w:rsidR="00F75A75" w:rsidRPr="0090227B">
              <w:rPr>
                <w:sz w:val="28"/>
                <w:szCs w:val="28"/>
              </w:rPr>
              <w:t xml:space="preserve">minor </w:t>
            </w:r>
            <w:r w:rsidRPr="0090227B">
              <w:rPr>
                <w:sz w:val="28"/>
                <w:szCs w:val="28"/>
              </w:rPr>
              <w:t>positive impact – depends on the nature of the successful project</w:t>
            </w:r>
          </w:p>
        </w:tc>
      </w:tr>
      <w:tr w:rsidR="0045647E" w:rsidTr="0045647E">
        <w:tc>
          <w:tcPr>
            <w:tcW w:w="2962" w:type="dxa"/>
          </w:tcPr>
          <w:p w:rsidR="0045647E" w:rsidRPr="00A11D24" w:rsidRDefault="0045647E" w:rsidP="00315D12">
            <w:pPr>
              <w:rPr>
                <w:sz w:val="28"/>
                <w:szCs w:val="28"/>
              </w:rPr>
            </w:pPr>
            <w:r w:rsidRPr="00A11D24">
              <w:rPr>
                <w:sz w:val="28"/>
                <w:szCs w:val="28"/>
              </w:rPr>
              <w:t>Political Opinion</w:t>
            </w:r>
          </w:p>
        </w:tc>
        <w:tc>
          <w:tcPr>
            <w:tcW w:w="3079" w:type="dxa"/>
            <w:vMerge/>
          </w:tcPr>
          <w:p w:rsidR="0045647E" w:rsidRDefault="0045647E" w:rsidP="00315D12"/>
        </w:tc>
        <w:tc>
          <w:tcPr>
            <w:tcW w:w="3282" w:type="dxa"/>
            <w:vMerge/>
          </w:tcPr>
          <w:p w:rsidR="0045647E" w:rsidRDefault="0045647E" w:rsidP="00315D12"/>
        </w:tc>
      </w:tr>
      <w:tr w:rsidR="0045647E" w:rsidTr="0045647E">
        <w:tc>
          <w:tcPr>
            <w:tcW w:w="2962" w:type="dxa"/>
          </w:tcPr>
          <w:p w:rsidR="0045647E" w:rsidRPr="00A11D24" w:rsidRDefault="0045647E" w:rsidP="00315D12">
            <w:pPr>
              <w:rPr>
                <w:sz w:val="28"/>
                <w:szCs w:val="28"/>
              </w:rPr>
            </w:pPr>
            <w:r w:rsidRPr="00A11D24">
              <w:rPr>
                <w:sz w:val="28"/>
                <w:szCs w:val="28"/>
              </w:rPr>
              <w:t>Racial Group</w:t>
            </w:r>
          </w:p>
        </w:tc>
        <w:tc>
          <w:tcPr>
            <w:tcW w:w="3079" w:type="dxa"/>
            <w:vMerge/>
          </w:tcPr>
          <w:p w:rsidR="0045647E" w:rsidRDefault="0045647E" w:rsidP="00315D12"/>
        </w:tc>
        <w:tc>
          <w:tcPr>
            <w:tcW w:w="3282" w:type="dxa"/>
            <w:vMerge/>
          </w:tcPr>
          <w:p w:rsidR="0045647E" w:rsidRDefault="0045647E" w:rsidP="00315D12"/>
        </w:tc>
      </w:tr>
    </w:tbl>
    <w:p w:rsidR="0077586F" w:rsidRPr="00C3472D" w:rsidRDefault="0077586F" w:rsidP="0077586F">
      <w:pPr>
        <w:rPr>
          <w:rFonts w:cs="Arial"/>
          <w:sz w:val="28"/>
          <w:szCs w:val="28"/>
        </w:rPr>
      </w:pPr>
      <w:r w:rsidRPr="00C3472D">
        <w:rPr>
          <w:rFonts w:cs="Arial"/>
          <w:sz w:val="28"/>
          <w:szCs w:val="28"/>
        </w:rPr>
        <w:t>*See Appendix 1 for details</w:t>
      </w:r>
      <w:r>
        <w:rPr>
          <w:rFonts w:cs="Arial"/>
          <w:sz w:val="28"/>
          <w:szCs w:val="28"/>
        </w:rPr>
        <w:t>.</w:t>
      </w:r>
    </w:p>
    <w:p w:rsidR="0077586F" w:rsidRDefault="0077586F" w:rsidP="0077586F"/>
    <w:p w:rsidR="0077586F" w:rsidRDefault="0077586F" w:rsidP="0077586F"/>
    <w:p w:rsidR="0077586F" w:rsidRDefault="0077586F" w:rsidP="0077586F"/>
    <w:p w:rsidR="0077586F" w:rsidRDefault="0077586F" w:rsidP="0077586F">
      <w:pPr>
        <w:pStyle w:val="BodyText"/>
        <w:rPr>
          <w:bCs w:val="0"/>
          <w:szCs w:val="20"/>
        </w:rPr>
      </w:pPr>
      <w:r>
        <w:rPr>
          <w:bCs w:val="0"/>
          <w:szCs w:val="20"/>
        </w:rPr>
        <w:t>4 Are there opportunities to better promote good relations between people of different religious belief, political opinion or racial group?</w:t>
      </w:r>
    </w:p>
    <w:p w:rsidR="0077586F" w:rsidRDefault="0077586F" w:rsidP="007758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3"/>
        <w:gridCol w:w="3100"/>
        <w:gridCol w:w="3100"/>
      </w:tblGrid>
      <w:tr w:rsidR="0077586F" w:rsidTr="0045647E">
        <w:tc>
          <w:tcPr>
            <w:tcW w:w="3123" w:type="dxa"/>
          </w:tcPr>
          <w:p w:rsidR="0077586F" w:rsidRPr="006F5191" w:rsidRDefault="0077586F" w:rsidP="00315D12">
            <w:pPr>
              <w:rPr>
                <w:b/>
                <w:sz w:val="28"/>
                <w:szCs w:val="28"/>
              </w:rPr>
            </w:pPr>
            <w:r w:rsidRPr="006F5191">
              <w:rPr>
                <w:b/>
                <w:sz w:val="28"/>
                <w:szCs w:val="28"/>
              </w:rPr>
              <w:t>Good Relations Category</w:t>
            </w:r>
          </w:p>
        </w:tc>
        <w:tc>
          <w:tcPr>
            <w:tcW w:w="3100" w:type="dxa"/>
          </w:tcPr>
          <w:p w:rsidR="0077586F" w:rsidRPr="006F5191" w:rsidRDefault="0077586F" w:rsidP="00315D12">
            <w:pPr>
              <w:rPr>
                <w:b/>
                <w:sz w:val="28"/>
                <w:szCs w:val="28"/>
              </w:rPr>
            </w:pPr>
            <w:r w:rsidRPr="006F5191">
              <w:rPr>
                <w:b/>
                <w:sz w:val="28"/>
                <w:szCs w:val="28"/>
              </w:rPr>
              <w:t>IF Yes, provide details</w:t>
            </w:r>
          </w:p>
        </w:tc>
        <w:tc>
          <w:tcPr>
            <w:tcW w:w="3100" w:type="dxa"/>
          </w:tcPr>
          <w:p w:rsidR="0077586F" w:rsidRPr="006F5191" w:rsidRDefault="0077586F" w:rsidP="00315D12">
            <w:pPr>
              <w:rPr>
                <w:b/>
                <w:sz w:val="28"/>
                <w:szCs w:val="28"/>
              </w:rPr>
            </w:pPr>
            <w:r w:rsidRPr="006F5191">
              <w:rPr>
                <w:b/>
                <w:sz w:val="28"/>
                <w:szCs w:val="28"/>
              </w:rPr>
              <w:t>If No, provide details</w:t>
            </w:r>
          </w:p>
        </w:tc>
      </w:tr>
      <w:tr w:rsidR="0045647E" w:rsidTr="0045647E">
        <w:tc>
          <w:tcPr>
            <w:tcW w:w="3123" w:type="dxa"/>
          </w:tcPr>
          <w:p w:rsidR="0045647E" w:rsidRPr="00A11D24" w:rsidRDefault="0045647E" w:rsidP="00315D12">
            <w:pPr>
              <w:rPr>
                <w:sz w:val="28"/>
                <w:szCs w:val="28"/>
              </w:rPr>
            </w:pPr>
            <w:r w:rsidRPr="00A11D24">
              <w:rPr>
                <w:sz w:val="28"/>
                <w:szCs w:val="28"/>
              </w:rPr>
              <w:t>Religious Belief</w:t>
            </w:r>
          </w:p>
        </w:tc>
        <w:tc>
          <w:tcPr>
            <w:tcW w:w="3100" w:type="dxa"/>
            <w:vMerge w:val="restart"/>
          </w:tcPr>
          <w:p w:rsidR="0045647E" w:rsidRPr="00A11D24" w:rsidRDefault="0045647E" w:rsidP="003B25AB">
            <w:pPr>
              <w:rPr>
                <w:sz w:val="28"/>
                <w:szCs w:val="28"/>
              </w:rPr>
            </w:pPr>
            <w:r>
              <w:rPr>
                <w:sz w:val="28"/>
                <w:szCs w:val="28"/>
              </w:rPr>
              <w:t xml:space="preserve">As above, </w:t>
            </w:r>
            <w:r w:rsidR="00F75A75">
              <w:rPr>
                <w:sz w:val="28"/>
                <w:szCs w:val="28"/>
              </w:rPr>
              <w:t xml:space="preserve">in scoring applications, </w:t>
            </w:r>
            <w:r w:rsidR="003B25AB">
              <w:rPr>
                <w:sz w:val="28"/>
                <w:szCs w:val="28"/>
              </w:rPr>
              <w:t xml:space="preserve">consideration </w:t>
            </w:r>
            <w:r w:rsidR="00F75A75">
              <w:rPr>
                <w:sz w:val="28"/>
                <w:szCs w:val="28"/>
              </w:rPr>
              <w:t>can be given to projects that are likely to promote good relations</w:t>
            </w:r>
          </w:p>
        </w:tc>
        <w:tc>
          <w:tcPr>
            <w:tcW w:w="3100" w:type="dxa"/>
          </w:tcPr>
          <w:p w:rsidR="0045647E" w:rsidRPr="00A11D24" w:rsidRDefault="0045647E" w:rsidP="00315D12">
            <w:pPr>
              <w:rPr>
                <w:sz w:val="28"/>
                <w:szCs w:val="28"/>
              </w:rPr>
            </w:pPr>
          </w:p>
        </w:tc>
      </w:tr>
      <w:tr w:rsidR="0045647E" w:rsidTr="0045647E">
        <w:tc>
          <w:tcPr>
            <w:tcW w:w="3123" w:type="dxa"/>
          </w:tcPr>
          <w:p w:rsidR="0045647E" w:rsidRPr="00A11D24" w:rsidRDefault="0045647E" w:rsidP="00315D12">
            <w:pPr>
              <w:rPr>
                <w:sz w:val="28"/>
                <w:szCs w:val="28"/>
              </w:rPr>
            </w:pPr>
            <w:r w:rsidRPr="00A11D24">
              <w:rPr>
                <w:sz w:val="28"/>
                <w:szCs w:val="28"/>
              </w:rPr>
              <w:t>Political Opinion</w:t>
            </w:r>
          </w:p>
        </w:tc>
        <w:tc>
          <w:tcPr>
            <w:tcW w:w="3100" w:type="dxa"/>
            <w:vMerge/>
          </w:tcPr>
          <w:p w:rsidR="0045647E" w:rsidRPr="00A11D24" w:rsidRDefault="0045647E" w:rsidP="00315D12">
            <w:pPr>
              <w:rPr>
                <w:sz w:val="28"/>
                <w:szCs w:val="28"/>
              </w:rPr>
            </w:pPr>
          </w:p>
        </w:tc>
        <w:tc>
          <w:tcPr>
            <w:tcW w:w="3100" w:type="dxa"/>
          </w:tcPr>
          <w:p w:rsidR="0045647E" w:rsidRPr="00A11D24" w:rsidRDefault="0045647E" w:rsidP="00315D12">
            <w:pPr>
              <w:rPr>
                <w:sz w:val="28"/>
                <w:szCs w:val="28"/>
              </w:rPr>
            </w:pPr>
          </w:p>
        </w:tc>
      </w:tr>
      <w:tr w:rsidR="0045647E" w:rsidTr="0045647E">
        <w:tc>
          <w:tcPr>
            <w:tcW w:w="3123" w:type="dxa"/>
          </w:tcPr>
          <w:p w:rsidR="0045647E" w:rsidRPr="00A11D24" w:rsidRDefault="0045647E" w:rsidP="00315D12">
            <w:pPr>
              <w:rPr>
                <w:sz w:val="28"/>
                <w:szCs w:val="28"/>
              </w:rPr>
            </w:pPr>
            <w:r w:rsidRPr="00A11D24">
              <w:rPr>
                <w:sz w:val="28"/>
                <w:szCs w:val="28"/>
              </w:rPr>
              <w:t>Racial Group</w:t>
            </w:r>
          </w:p>
        </w:tc>
        <w:tc>
          <w:tcPr>
            <w:tcW w:w="3100" w:type="dxa"/>
            <w:vMerge/>
          </w:tcPr>
          <w:p w:rsidR="0045647E" w:rsidRPr="00A11D24" w:rsidRDefault="0045647E" w:rsidP="00315D12">
            <w:pPr>
              <w:rPr>
                <w:sz w:val="28"/>
                <w:szCs w:val="28"/>
              </w:rPr>
            </w:pPr>
          </w:p>
        </w:tc>
        <w:tc>
          <w:tcPr>
            <w:tcW w:w="3100" w:type="dxa"/>
          </w:tcPr>
          <w:p w:rsidR="0045647E" w:rsidRPr="00A11D24" w:rsidRDefault="0045647E" w:rsidP="00315D12">
            <w:pPr>
              <w:rPr>
                <w:sz w:val="28"/>
                <w:szCs w:val="28"/>
              </w:rPr>
            </w:pPr>
          </w:p>
        </w:tc>
      </w:tr>
    </w:tbl>
    <w:p w:rsidR="0077586F" w:rsidRDefault="0077586F" w:rsidP="0077586F"/>
    <w:p w:rsidR="0077586F" w:rsidRDefault="0077586F" w:rsidP="0077586F"/>
    <w:p w:rsidR="0077586F" w:rsidRDefault="0077586F" w:rsidP="0077586F">
      <w:pPr>
        <w:rPr>
          <w:b/>
          <w:sz w:val="28"/>
          <w:szCs w:val="28"/>
        </w:rPr>
      </w:pPr>
      <w:r>
        <w:rPr>
          <w:b/>
          <w:sz w:val="28"/>
          <w:szCs w:val="28"/>
        </w:rPr>
        <w:t>Additional considerations</w:t>
      </w:r>
    </w:p>
    <w:p w:rsidR="0077586F" w:rsidRDefault="0077586F" w:rsidP="0077586F"/>
    <w:p w:rsidR="0077586F" w:rsidRPr="006A7D1D" w:rsidRDefault="0077586F" w:rsidP="006A7D1D">
      <w:pPr>
        <w:rPr>
          <w:rFonts w:cs="Arial"/>
          <w:b/>
          <w:sz w:val="28"/>
          <w:szCs w:val="28"/>
        </w:rPr>
      </w:pPr>
      <w:r>
        <w:rPr>
          <w:rFonts w:cs="Arial"/>
          <w:b/>
          <w:sz w:val="28"/>
          <w:szCs w:val="28"/>
        </w:rPr>
        <w:t>Multiple identity</w:t>
      </w:r>
    </w:p>
    <w:p w:rsidR="0077586F" w:rsidRDefault="0077586F" w:rsidP="0077586F">
      <w:pPr>
        <w:autoSpaceDE w:val="0"/>
        <w:autoSpaceDN w:val="0"/>
        <w:adjustRightInd w:val="0"/>
        <w:rPr>
          <w:rFonts w:cs="Arial"/>
          <w:sz w:val="28"/>
          <w:szCs w:val="28"/>
        </w:rPr>
      </w:pPr>
      <w:r>
        <w:rPr>
          <w:rFonts w:cs="Arial"/>
          <w:sz w:val="28"/>
          <w:szCs w:val="28"/>
        </w:rPr>
        <w:t>Provide details of data on the impact of the activity</w:t>
      </w:r>
      <w:r w:rsidRPr="00295E3F">
        <w:rPr>
          <w:rFonts w:cs="Arial"/>
          <w:sz w:val="28"/>
          <w:szCs w:val="28"/>
        </w:rPr>
        <w:t>/policy</w:t>
      </w:r>
      <w:r>
        <w:rPr>
          <w:sz w:val="28"/>
        </w:rPr>
        <w:t xml:space="preserve"> </w:t>
      </w:r>
      <w:r>
        <w:rPr>
          <w:rFonts w:cs="Arial"/>
          <w:sz w:val="28"/>
          <w:szCs w:val="28"/>
        </w:rPr>
        <w:t>on people with multiple identities.  Specify relevant Section 75 categories concerned.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Tr="00315D12">
        <w:tc>
          <w:tcPr>
            <w:tcW w:w="10154" w:type="dxa"/>
          </w:tcPr>
          <w:p w:rsidR="0077586F" w:rsidRPr="00F36E25" w:rsidRDefault="00F75A75" w:rsidP="00315D12">
            <w:pPr>
              <w:autoSpaceDE w:val="0"/>
              <w:autoSpaceDN w:val="0"/>
              <w:adjustRightInd w:val="0"/>
              <w:rPr>
                <w:sz w:val="28"/>
                <w:szCs w:val="28"/>
              </w:rPr>
            </w:pPr>
            <w:r w:rsidRPr="00F36E25">
              <w:rPr>
                <w:sz w:val="28"/>
                <w:szCs w:val="28"/>
              </w:rPr>
              <w:t xml:space="preserve">LCCC recognises that most people will have multiple identities and that some will experience multiple disadvantage in terms of access and inclusion.  </w:t>
            </w:r>
            <w:r w:rsidRPr="00F36E25">
              <w:rPr>
                <w:sz w:val="28"/>
                <w:szCs w:val="28"/>
              </w:rPr>
              <w:lastRenderedPageBreak/>
              <w:t>Consideration will be given in scoring applications to those proposals that aim to deal with multiple disadvantage.</w:t>
            </w:r>
          </w:p>
          <w:p w:rsidR="0077586F" w:rsidRPr="00F75A75" w:rsidRDefault="0077586F" w:rsidP="00315D12">
            <w:pPr>
              <w:autoSpaceDE w:val="0"/>
              <w:autoSpaceDN w:val="0"/>
              <w:adjustRightInd w:val="0"/>
              <w:rPr>
                <w:sz w:val="24"/>
                <w:szCs w:val="24"/>
              </w:rPr>
            </w:pPr>
          </w:p>
          <w:p w:rsidR="0077586F" w:rsidRDefault="0077586F" w:rsidP="00315D12">
            <w:pPr>
              <w:autoSpaceDE w:val="0"/>
              <w:autoSpaceDN w:val="0"/>
              <w:adjustRightInd w:val="0"/>
            </w:pPr>
          </w:p>
          <w:p w:rsidR="0077586F" w:rsidRDefault="0077586F" w:rsidP="00315D12">
            <w:pPr>
              <w:autoSpaceDE w:val="0"/>
              <w:autoSpaceDN w:val="0"/>
              <w:adjustRightInd w:val="0"/>
            </w:pPr>
          </w:p>
        </w:tc>
      </w:tr>
    </w:tbl>
    <w:p w:rsidR="0077586F" w:rsidRDefault="0077586F" w:rsidP="0077586F">
      <w:pPr>
        <w:autoSpaceDE w:val="0"/>
        <w:autoSpaceDN w:val="0"/>
        <w:adjustRightInd w:val="0"/>
        <w:rPr>
          <w:rFonts w:cs="Arial"/>
          <w:sz w:val="28"/>
          <w:szCs w:val="28"/>
        </w:rPr>
      </w:pPr>
      <w:r>
        <w:lastRenderedPageBreak/>
        <w:br w:type="page"/>
      </w:r>
      <w:r>
        <w:rPr>
          <w:rFonts w:cs="Arial"/>
          <w:b/>
          <w:sz w:val="28"/>
          <w:szCs w:val="28"/>
        </w:rPr>
        <w:lastRenderedPageBreak/>
        <w:t>Part 3. Screening decision</w:t>
      </w:r>
    </w:p>
    <w:p w:rsidR="0077586F" w:rsidRDefault="0077586F" w:rsidP="0077586F">
      <w:pPr>
        <w:autoSpaceDE w:val="0"/>
        <w:autoSpaceDN w:val="0"/>
        <w:adjustRightInd w:val="0"/>
        <w:rPr>
          <w:rFonts w:cs="Arial"/>
          <w:sz w:val="28"/>
          <w:szCs w:val="28"/>
        </w:rPr>
      </w:pPr>
      <w:r>
        <w:rPr>
          <w:rFonts w:cs="Arial"/>
          <w:sz w:val="28"/>
          <w:szCs w:val="28"/>
        </w:rPr>
        <w:t>There are 3 screening decision outcomes, as noted below.</w:t>
      </w:r>
    </w:p>
    <w:p w:rsidR="0077586F" w:rsidRDefault="0077586F" w:rsidP="0077586F">
      <w:pPr>
        <w:autoSpaceDE w:val="0"/>
        <w:autoSpaceDN w:val="0"/>
        <w:adjustRightInd w:val="0"/>
        <w:rPr>
          <w:rFonts w:cs="Arial"/>
          <w:sz w:val="28"/>
          <w:szCs w:val="28"/>
        </w:rPr>
      </w:pPr>
    </w:p>
    <w:p w:rsidR="0077586F" w:rsidRDefault="0077586F" w:rsidP="0077586F">
      <w:pPr>
        <w:autoSpaceDE w:val="0"/>
        <w:autoSpaceDN w:val="0"/>
        <w:adjustRightInd w:val="0"/>
        <w:rPr>
          <w:rFonts w:cs="Arial"/>
          <w:sz w:val="28"/>
          <w:szCs w:val="28"/>
        </w:rPr>
      </w:pPr>
      <w:r>
        <w:rPr>
          <w:rFonts w:cs="Arial"/>
          <w:sz w:val="28"/>
          <w:szCs w:val="28"/>
        </w:rPr>
        <w:t>Choose only 1 of these and provide reasons for your decision outcome and ensure evidence is noted/referenced for any decision outcome reached.</w:t>
      </w:r>
    </w:p>
    <w:p w:rsidR="006A7D1D" w:rsidRPr="006A7D1D" w:rsidRDefault="006A7D1D" w:rsidP="0077586F">
      <w:pPr>
        <w:autoSpaceDE w:val="0"/>
        <w:autoSpaceDN w:val="0"/>
        <w:adjustRightInd w:val="0"/>
        <w:rPr>
          <w:rFonts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4723"/>
      </w:tblGrid>
      <w:tr w:rsidR="0077586F" w:rsidRPr="00D71613" w:rsidTr="006F5191">
        <w:tc>
          <w:tcPr>
            <w:tcW w:w="4600" w:type="dxa"/>
            <w:shd w:val="clear" w:color="auto" w:fill="auto"/>
          </w:tcPr>
          <w:p w:rsidR="0077586F" w:rsidRPr="006F5191" w:rsidRDefault="006F5191" w:rsidP="00315D12">
            <w:pPr>
              <w:autoSpaceDE w:val="0"/>
              <w:autoSpaceDN w:val="0"/>
              <w:adjustRightInd w:val="0"/>
              <w:rPr>
                <w:rFonts w:cs="Arial"/>
                <w:b/>
                <w:sz w:val="28"/>
                <w:szCs w:val="28"/>
              </w:rPr>
            </w:pPr>
            <w:r w:rsidRPr="006F5191">
              <w:rPr>
                <w:rFonts w:cs="Arial"/>
                <w:b/>
                <w:sz w:val="28"/>
                <w:szCs w:val="28"/>
              </w:rPr>
              <w:t>Screening Decision Outcome -</w:t>
            </w:r>
            <w:r w:rsidR="0077586F" w:rsidRPr="006F5191">
              <w:rPr>
                <w:rFonts w:cs="Arial"/>
                <w:b/>
                <w:sz w:val="28"/>
                <w:szCs w:val="28"/>
              </w:rPr>
              <w:t xml:space="preserve"> Options</w:t>
            </w:r>
          </w:p>
        </w:tc>
        <w:tc>
          <w:tcPr>
            <w:tcW w:w="4723" w:type="dxa"/>
            <w:shd w:val="clear" w:color="auto" w:fill="auto"/>
          </w:tcPr>
          <w:p w:rsidR="0077586F" w:rsidRPr="006F5191" w:rsidRDefault="0077586F" w:rsidP="00315D12">
            <w:pPr>
              <w:autoSpaceDE w:val="0"/>
              <w:autoSpaceDN w:val="0"/>
              <w:adjustRightInd w:val="0"/>
              <w:rPr>
                <w:rFonts w:cs="Arial"/>
                <w:b/>
                <w:sz w:val="28"/>
                <w:szCs w:val="28"/>
              </w:rPr>
            </w:pPr>
            <w:r w:rsidRPr="006F5191">
              <w:rPr>
                <w:rFonts w:cs="Arial"/>
                <w:b/>
                <w:sz w:val="28"/>
                <w:szCs w:val="28"/>
              </w:rPr>
              <w:t>Reasons/Evidence</w:t>
            </w:r>
          </w:p>
        </w:tc>
      </w:tr>
      <w:tr w:rsidR="0077586F" w:rsidRPr="00D71613" w:rsidTr="006F5191">
        <w:tc>
          <w:tcPr>
            <w:tcW w:w="4600" w:type="dxa"/>
            <w:shd w:val="clear" w:color="auto" w:fill="auto"/>
          </w:tcPr>
          <w:p w:rsidR="0077586F" w:rsidRPr="008B64C0" w:rsidRDefault="0077586F" w:rsidP="00315D12">
            <w:pPr>
              <w:autoSpaceDE w:val="0"/>
              <w:autoSpaceDN w:val="0"/>
              <w:adjustRightInd w:val="0"/>
              <w:rPr>
                <w:rFonts w:cs="Arial"/>
                <w:sz w:val="28"/>
                <w:szCs w:val="28"/>
              </w:rPr>
            </w:pPr>
          </w:p>
        </w:tc>
        <w:tc>
          <w:tcPr>
            <w:tcW w:w="4723" w:type="dxa"/>
            <w:shd w:val="clear" w:color="auto" w:fill="auto"/>
          </w:tcPr>
          <w:p w:rsidR="0077586F" w:rsidRPr="008B64C0" w:rsidRDefault="0077586F" w:rsidP="00315D12">
            <w:pPr>
              <w:autoSpaceDE w:val="0"/>
              <w:autoSpaceDN w:val="0"/>
              <w:adjustRightInd w:val="0"/>
              <w:rPr>
                <w:rFonts w:cs="Arial"/>
                <w:sz w:val="28"/>
                <w:szCs w:val="28"/>
              </w:rPr>
            </w:pPr>
          </w:p>
        </w:tc>
      </w:tr>
      <w:tr w:rsidR="0077586F" w:rsidRPr="00D71613" w:rsidTr="006F5191">
        <w:tc>
          <w:tcPr>
            <w:tcW w:w="4600" w:type="dxa"/>
            <w:shd w:val="clear" w:color="auto" w:fill="auto"/>
          </w:tcPr>
          <w:p w:rsidR="0077586F" w:rsidRPr="008B64C0" w:rsidRDefault="0077586F" w:rsidP="00315D12">
            <w:pPr>
              <w:autoSpaceDE w:val="0"/>
              <w:autoSpaceDN w:val="0"/>
              <w:adjustRightInd w:val="0"/>
              <w:rPr>
                <w:rFonts w:cs="Arial"/>
                <w:sz w:val="28"/>
                <w:szCs w:val="28"/>
              </w:rPr>
            </w:pPr>
            <w:r w:rsidRPr="008B64C0">
              <w:rPr>
                <w:rFonts w:cs="Arial"/>
                <w:sz w:val="28"/>
                <w:szCs w:val="28"/>
              </w:rPr>
              <w:t>Option 1</w:t>
            </w:r>
          </w:p>
          <w:p w:rsidR="0077586F" w:rsidRPr="008B64C0" w:rsidRDefault="0077586F" w:rsidP="00315D12">
            <w:pPr>
              <w:autoSpaceDE w:val="0"/>
              <w:autoSpaceDN w:val="0"/>
              <w:adjustRightInd w:val="0"/>
              <w:rPr>
                <w:rFonts w:cs="Arial"/>
                <w:sz w:val="28"/>
                <w:szCs w:val="28"/>
              </w:rPr>
            </w:pPr>
          </w:p>
          <w:p w:rsidR="0077586F" w:rsidRPr="008B64C0" w:rsidRDefault="0077586F" w:rsidP="00315D12">
            <w:pPr>
              <w:autoSpaceDE w:val="0"/>
              <w:autoSpaceDN w:val="0"/>
              <w:adjustRightInd w:val="0"/>
              <w:rPr>
                <w:rFonts w:cs="Arial"/>
                <w:sz w:val="28"/>
                <w:szCs w:val="28"/>
              </w:rPr>
            </w:pPr>
            <w:r w:rsidRPr="008B64C0">
              <w:rPr>
                <w:rFonts w:cs="Arial"/>
                <w:sz w:val="28"/>
                <w:szCs w:val="28"/>
              </w:rPr>
              <w:t>Screen out without mitigation</w:t>
            </w:r>
          </w:p>
          <w:p w:rsidR="0077586F" w:rsidRPr="008B64C0" w:rsidRDefault="0077586F" w:rsidP="00315D12">
            <w:pPr>
              <w:autoSpaceDE w:val="0"/>
              <w:autoSpaceDN w:val="0"/>
              <w:adjustRightInd w:val="0"/>
              <w:rPr>
                <w:rFonts w:cs="Arial"/>
                <w:sz w:val="28"/>
                <w:szCs w:val="28"/>
              </w:rPr>
            </w:pPr>
          </w:p>
          <w:p w:rsidR="0077586F" w:rsidRPr="008B64C0" w:rsidRDefault="0077586F" w:rsidP="00315D12">
            <w:pPr>
              <w:autoSpaceDE w:val="0"/>
              <w:autoSpaceDN w:val="0"/>
              <w:adjustRightInd w:val="0"/>
              <w:rPr>
                <w:rFonts w:cs="Arial"/>
                <w:sz w:val="28"/>
                <w:szCs w:val="28"/>
              </w:rPr>
            </w:pPr>
          </w:p>
        </w:tc>
        <w:tc>
          <w:tcPr>
            <w:tcW w:w="4723" w:type="dxa"/>
            <w:shd w:val="clear" w:color="auto" w:fill="auto"/>
          </w:tcPr>
          <w:p w:rsidR="006A7D1D" w:rsidRPr="008B64C0" w:rsidRDefault="006A7D1D" w:rsidP="00315D12">
            <w:pPr>
              <w:autoSpaceDE w:val="0"/>
              <w:autoSpaceDN w:val="0"/>
              <w:adjustRightInd w:val="0"/>
              <w:rPr>
                <w:rFonts w:cs="Arial"/>
                <w:sz w:val="28"/>
                <w:szCs w:val="28"/>
              </w:rPr>
            </w:pPr>
          </w:p>
        </w:tc>
      </w:tr>
      <w:tr w:rsidR="0077586F" w:rsidRPr="00D71613" w:rsidTr="006F5191">
        <w:tc>
          <w:tcPr>
            <w:tcW w:w="4600" w:type="dxa"/>
            <w:shd w:val="clear" w:color="auto" w:fill="auto"/>
          </w:tcPr>
          <w:p w:rsidR="0077586F" w:rsidRPr="008B64C0" w:rsidRDefault="0077586F" w:rsidP="00315D12">
            <w:pPr>
              <w:autoSpaceDE w:val="0"/>
              <w:autoSpaceDN w:val="0"/>
              <w:adjustRightInd w:val="0"/>
              <w:rPr>
                <w:rFonts w:cs="Arial"/>
                <w:sz w:val="28"/>
                <w:szCs w:val="28"/>
              </w:rPr>
            </w:pPr>
            <w:r w:rsidRPr="008B64C0">
              <w:rPr>
                <w:rFonts w:cs="Arial"/>
                <w:sz w:val="28"/>
                <w:szCs w:val="28"/>
              </w:rPr>
              <w:t>Option 2</w:t>
            </w:r>
          </w:p>
          <w:p w:rsidR="0077586F" w:rsidRPr="008B64C0" w:rsidRDefault="0077586F" w:rsidP="00315D12">
            <w:pPr>
              <w:autoSpaceDE w:val="0"/>
              <w:autoSpaceDN w:val="0"/>
              <w:adjustRightInd w:val="0"/>
              <w:rPr>
                <w:rFonts w:cs="Arial"/>
                <w:sz w:val="28"/>
                <w:szCs w:val="28"/>
              </w:rPr>
            </w:pPr>
          </w:p>
          <w:p w:rsidR="0077586F" w:rsidRPr="008B64C0" w:rsidRDefault="0077586F" w:rsidP="00315D12">
            <w:pPr>
              <w:autoSpaceDE w:val="0"/>
              <w:autoSpaceDN w:val="0"/>
              <w:adjustRightInd w:val="0"/>
              <w:rPr>
                <w:rFonts w:cs="Arial"/>
                <w:sz w:val="28"/>
                <w:szCs w:val="28"/>
              </w:rPr>
            </w:pPr>
            <w:r w:rsidRPr="008B64C0">
              <w:rPr>
                <w:rFonts w:cs="Arial"/>
                <w:sz w:val="28"/>
                <w:szCs w:val="28"/>
              </w:rPr>
              <w:t>Screen out with mitigation</w:t>
            </w:r>
          </w:p>
          <w:p w:rsidR="0077586F" w:rsidRPr="008B64C0" w:rsidRDefault="0077586F" w:rsidP="00315D12">
            <w:pPr>
              <w:autoSpaceDE w:val="0"/>
              <w:autoSpaceDN w:val="0"/>
              <w:adjustRightInd w:val="0"/>
              <w:rPr>
                <w:rFonts w:cs="Arial"/>
                <w:sz w:val="28"/>
                <w:szCs w:val="28"/>
              </w:rPr>
            </w:pPr>
          </w:p>
          <w:p w:rsidR="0077586F" w:rsidRPr="008B64C0" w:rsidRDefault="0077586F" w:rsidP="00315D12">
            <w:pPr>
              <w:autoSpaceDE w:val="0"/>
              <w:autoSpaceDN w:val="0"/>
              <w:adjustRightInd w:val="0"/>
              <w:rPr>
                <w:rFonts w:cs="Arial"/>
                <w:sz w:val="28"/>
                <w:szCs w:val="28"/>
              </w:rPr>
            </w:pPr>
          </w:p>
        </w:tc>
        <w:tc>
          <w:tcPr>
            <w:tcW w:w="4723" w:type="dxa"/>
            <w:shd w:val="clear" w:color="auto" w:fill="auto"/>
          </w:tcPr>
          <w:p w:rsidR="0077586F" w:rsidRPr="008B64C0" w:rsidRDefault="00F75A75" w:rsidP="00F75A75">
            <w:pPr>
              <w:autoSpaceDE w:val="0"/>
              <w:autoSpaceDN w:val="0"/>
              <w:adjustRightInd w:val="0"/>
              <w:rPr>
                <w:rFonts w:cs="Arial"/>
                <w:sz w:val="28"/>
                <w:szCs w:val="28"/>
              </w:rPr>
            </w:pPr>
            <w:r>
              <w:rPr>
                <w:rFonts w:cs="Arial"/>
                <w:sz w:val="28"/>
                <w:szCs w:val="28"/>
              </w:rPr>
              <w:lastRenderedPageBreak/>
              <w:t xml:space="preserve">It is considered that it is not necessary to carry out a full equality impact assessment on this pilot programme.  This is because the scheme has been developed as the result of widespread </w:t>
            </w:r>
            <w:r>
              <w:rPr>
                <w:rFonts w:cs="Arial"/>
                <w:sz w:val="28"/>
                <w:szCs w:val="28"/>
              </w:rPr>
              <w:lastRenderedPageBreak/>
              <w:t>community consultation and is open to all eligible community organisations in the area.  No adverse impacts have been identified as a result of this screening.  However, should any issues arise at a later stage, further consideration can be given.</w:t>
            </w:r>
          </w:p>
        </w:tc>
      </w:tr>
      <w:tr w:rsidR="0077586F" w:rsidRPr="00D71613" w:rsidTr="006F5191">
        <w:tc>
          <w:tcPr>
            <w:tcW w:w="4600" w:type="dxa"/>
            <w:shd w:val="clear" w:color="auto" w:fill="auto"/>
          </w:tcPr>
          <w:p w:rsidR="0077586F" w:rsidRPr="008B64C0" w:rsidRDefault="0077586F" w:rsidP="00315D12">
            <w:pPr>
              <w:autoSpaceDE w:val="0"/>
              <w:autoSpaceDN w:val="0"/>
              <w:adjustRightInd w:val="0"/>
              <w:rPr>
                <w:rFonts w:cs="Arial"/>
                <w:sz w:val="28"/>
                <w:szCs w:val="28"/>
              </w:rPr>
            </w:pPr>
            <w:r w:rsidRPr="008B64C0">
              <w:rPr>
                <w:rFonts w:cs="Arial"/>
                <w:sz w:val="28"/>
                <w:szCs w:val="28"/>
              </w:rPr>
              <w:lastRenderedPageBreak/>
              <w:t>Option 3</w:t>
            </w:r>
          </w:p>
          <w:p w:rsidR="0077586F" w:rsidRPr="008B64C0" w:rsidRDefault="0077586F" w:rsidP="00315D12">
            <w:pPr>
              <w:autoSpaceDE w:val="0"/>
              <w:autoSpaceDN w:val="0"/>
              <w:adjustRightInd w:val="0"/>
              <w:rPr>
                <w:rFonts w:cs="Arial"/>
                <w:sz w:val="28"/>
                <w:szCs w:val="28"/>
              </w:rPr>
            </w:pPr>
          </w:p>
          <w:p w:rsidR="0077586F" w:rsidRPr="008B64C0" w:rsidRDefault="0077586F" w:rsidP="00315D12">
            <w:pPr>
              <w:autoSpaceDE w:val="0"/>
              <w:autoSpaceDN w:val="0"/>
              <w:adjustRightInd w:val="0"/>
              <w:rPr>
                <w:rFonts w:cs="Arial"/>
                <w:sz w:val="28"/>
                <w:szCs w:val="28"/>
              </w:rPr>
            </w:pPr>
            <w:r w:rsidRPr="008B64C0">
              <w:rPr>
                <w:rFonts w:cs="Arial"/>
                <w:sz w:val="28"/>
                <w:szCs w:val="28"/>
              </w:rPr>
              <w:t>Screen in for a full EQIA</w:t>
            </w:r>
          </w:p>
          <w:p w:rsidR="006F5191" w:rsidRPr="008B64C0" w:rsidRDefault="006F5191" w:rsidP="00315D12">
            <w:pPr>
              <w:autoSpaceDE w:val="0"/>
              <w:autoSpaceDN w:val="0"/>
              <w:adjustRightInd w:val="0"/>
              <w:rPr>
                <w:rFonts w:cs="Arial"/>
                <w:sz w:val="28"/>
                <w:szCs w:val="28"/>
              </w:rPr>
            </w:pPr>
          </w:p>
        </w:tc>
        <w:tc>
          <w:tcPr>
            <w:tcW w:w="4723" w:type="dxa"/>
            <w:shd w:val="clear" w:color="auto" w:fill="auto"/>
          </w:tcPr>
          <w:p w:rsidR="0077586F" w:rsidRPr="008B64C0" w:rsidRDefault="0077586F" w:rsidP="00315D12">
            <w:pPr>
              <w:autoSpaceDE w:val="0"/>
              <w:autoSpaceDN w:val="0"/>
              <w:adjustRightInd w:val="0"/>
              <w:rPr>
                <w:rFonts w:cs="Arial"/>
                <w:sz w:val="28"/>
                <w:szCs w:val="28"/>
              </w:rPr>
            </w:pPr>
          </w:p>
        </w:tc>
      </w:tr>
    </w:tbl>
    <w:p w:rsidR="0077586F" w:rsidRDefault="0077586F" w:rsidP="0077586F">
      <w:pPr>
        <w:autoSpaceDE w:val="0"/>
        <w:autoSpaceDN w:val="0"/>
        <w:adjustRightInd w:val="0"/>
        <w:rPr>
          <w:rFonts w:cs="Arial"/>
          <w:b/>
          <w:sz w:val="28"/>
          <w:szCs w:val="28"/>
        </w:rPr>
      </w:pPr>
      <w:r>
        <w:rPr>
          <w:rFonts w:cs="Arial"/>
          <w:b/>
          <w:sz w:val="28"/>
          <w:szCs w:val="28"/>
        </w:rPr>
        <w:t>Mitigation (Relevant to Option 2)</w:t>
      </w:r>
    </w:p>
    <w:p w:rsidR="0077586F" w:rsidRDefault="0077586F" w:rsidP="0077586F">
      <w:pPr>
        <w:autoSpaceDE w:val="0"/>
        <w:autoSpaceDN w:val="0"/>
        <w:adjustRightInd w:val="0"/>
        <w:rPr>
          <w:rFonts w:cs="Arial"/>
          <w:b/>
          <w:sz w:val="28"/>
          <w:szCs w:val="28"/>
        </w:rPr>
      </w:pPr>
    </w:p>
    <w:p w:rsidR="0077586F" w:rsidRDefault="0077586F" w:rsidP="0077586F">
      <w:pPr>
        <w:autoSpaceDE w:val="0"/>
        <w:autoSpaceDN w:val="0"/>
        <w:adjustRightInd w:val="0"/>
        <w:rPr>
          <w:rFonts w:cs="Arial"/>
          <w:sz w:val="28"/>
          <w:szCs w:val="28"/>
        </w:rPr>
      </w:pPr>
      <w:r>
        <w:rPr>
          <w:rFonts w:cs="Arial"/>
          <w:sz w:val="28"/>
          <w:szCs w:val="28"/>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rsidR="0077586F" w:rsidRDefault="0077586F" w:rsidP="0077586F">
      <w:pPr>
        <w:autoSpaceDE w:val="0"/>
        <w:autoSpaceDN w:val="0"/>
        <w:adjustRightInd w:val="0"/>
        <w:rPr>
          <w:rFonts w:cs="Arial"/>
          <w:sz w:val="28"/>
          <w:szCs w:val="28"/>
        </w:rPr>
      </w:pPr>
    </w:p>
    <w:p w:rsidR="0077586F" w:rsidRDefault="0077586F" w:rsidP="0077586F">
      <w:pPr>
        <w:autoSpaceDE w:val="0"/>
        <w:autoSpaceDN w:val="0"/>
        <w:adjustRightInd w:val="0"/>
        <w:rPr>
          <w:rFonts w:cs="Arial"/>
          <w:sz w:val="28"/>
          <w:szCs w:val="28"/>
        </w:rPr>
      </w:pPr>
      <w:r>
        <w:rPr>
          <w:rFonts w:cs="Arial"/>
          <w:sz w:val="28"/>
          <w:szCs w:val="28"/>
        </w:rPr>
        <w:lastRenderedPageBreak/>
        <w:t xml:space="preserve">Can the activity/policy/decision be amended or changed or an alternative activity/policy introduced to better promote equality of opportunity and/or good relations? </w:t>
      </w:r>
    </w:p>
    <w:p w:rsidR="0077586F" w:rsidRDefault="0077586F" w:rsidP="0077586F">
      <w:pPr>
        <w:autoSpaceDE w:val="0"/>
        <w:autoSpaceDN w:val="0"/>
        <w:adjustRightInd w:val="0"/>
        <w:rPr>
          <w:rFonts w:cs="Arial"/>
          <w:sz w:val="28"/>
          <w:szCs w:val="28"/>
        </w:rPr>
      </w:pPr>
    </w:p>
    <w:p w:rsidR="0077586F" w:rsidRDefault="0077586F" w:rsidP="0077586F">
      <w:pPr>
        <w:autoSpaceDE w:val="0"/>
        <w:autoSpaceDN w:val="0"/>
        <w:adjustRightInd w:val="0"/>
        <w:rPr>
          <w:rFonts w:cs="Arial"/>
          <w:sz w:val="28"/>
          <w:szCs w:val="28"/>
        </w:rPr>
      </w:pPr>
      <w:r>
        <w:rPr>
          <w:rFonts w:cs="Arial"/>
          <w:sz w:val="28"/>
          <w:szCs w:val="28"/>
        </w:rPr>
        <w:t xml:space="preserve">If so, give the </w:t>
      </w:r>
      <w:r>
        <w:rPr>
          <w:rFonts w:cs="Arial"/>
          <w:b/>
          <w:sz w:val="28"/>
          <w:szCs w:val="28"/>
        </w:rPr>
        <w:t xml:space="preserve">reasons </w:t>
      </w:r>
      <w:r>
        <w:rPr>
          <w:rFonts w:cs="Arial"/>
          <w:sz w:val="28"/>
          <w:szCs w:val="28"/>
        </w:rPr>
        <w:t>to support your decision, together with the proposed changes/amendments or alternative activity/policy.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Tr="00315D12">
        <w:tc>
          <w:tcPr>
            <w:tcW w:w="10154" w:type="dxa"/>
          </w:tcPr>
          <w:p w:rsidR="00F75A75" w:rsidRDefault="00F75A75" w:rsidP="00315D12">
            <w:pPr>
              <w:autoSpaceDE w:val="0"/>
              <w:autoSpaceDN w:val="0"/>
              <w:adjustRightInd w:val="0"/>
              <w:rPr>
                <w:rFonts w:cs="Arial"/>
                <w:sz w:val="28"/>
                <w:szCs w:val="28"/>
              </w:rPr>
            </w:pPr>
            <w:r>
              <w:rPr>
                <w:rFonts w:cs="Arial"/>
                <w:sz w:val="28"/>
                <w:szCs w:val="28"/>
              </w:rPr>
              <w:t xml:space="preserve">This is a pilot project and its main purpose is to </w:t>
            </w:r>
            <w:r w:rsidR="004448E0">
              <w:rPr>
                <w:rFonts w:cs="Arial"/>
                <w:sz w:val="28"/>
                <w:szCs w:val="28"/>
              </w:rPr>
              <w:t xml:space="preserve">implement a funding scheme in one area so that the </w:t>
            </w:r>
            <w:r>
              <w:rPr>
                <w:rFonts w:cs="Arial"/>
                <w:sz w:val="28"/>
                <w:szCs w:val="28"/>
              </w:rPr>
              <w:t>learn</w:t>
            </w:r>
            <w:r w:rsidR="004448E0">
              <w:rPr>
                <w:rFonts w:cs="Arial"/>
                <w:sz w:val="28"/>
                <w:szCs w:val="28"/>
              </w:rPr>
              <w:t>ing can be used</w:t>
            </w:r>
            <w:r>
              <w:rPr>
                <w:rFonts w:cs="Arial"/>
                <w:sz w:val="28"/>
                <w:szCs w:val="28"/>
              </w:rPr>
              <w:t xml:space="preserve"> to inform a wider roll out of community funding.  To ensure there is representative take up across the community, the pilot project will be promoted widely and support will be give</w:t>
            </w:r>
            <w:r w:rsidR="00F36E25">
              <w:rPr>
                <w:rFonts w:cs="Arial"/>
                <w:sz w:val="28"/>
                <w:szCs w:val="28"/>
              </w:rPr>
              <w:t>n to prospective applicants if</w:t>
            </w:r>
            <w:r w:rsidR="004448E0">
              <w:rPr>
                <w:rFonts w:cs="Arial"/>
                <w:sz w:val="28"/>
                <w:szCs w:val="28"/>
              </w:rPr>
              <w:t xml:space="preserve"> necessary to ensure equality of opportunity in the application process.</w:t>
            </w:r>
          </w:p>
          <w:p w:rsidR="0077586F" w:rsidRDefault="0077586F" w:rsidP="00315D12">
            <w:pPr>
              <w:autoSpaceDE w:val="0"/>
              <w:autoSpaceDN w:val="0"/>
              <w:adjustRightInd w:val="0"/>
              <w:rPr>
                <w:rFonts w:cs="Arial"/>
                <w:b/>
                <w:sz w:val="28"/>
                <w:szCs w:val="28"/>
              </w:rPr>
            </w:pPr>
          </w:p>
          <w:p w:rsidR="0077586F" w:rsidRDefault="0077586F" w:rsidP="00315D12">
            <w:pPr>
              <w:autoSpaceDE w:val="0"/>
              <w:autoSpaceDN w:val="0"/>
              <w:adjustRightInd w:val="0"/>
              <w:rPr>
                <w:rFonts w:cs="Arial"/>
                <w:b/>
                <w:sz w:val="28"/>
                <w:szCs w:val="28"/>
              </w:rPr>
            </w:pPr>
          </w:p>
          <w:p w:rsidR="0077586F" w:rsidRDefault="0077586F" w:rsidP="00315D12">
            <w:pPr>
              <w:autoSpaceDE w:val="0"/>
              <w:autoSpaceDN w:val="0"/>
              <w:adjustRightInd w:val="0"/>
              <w:rPr>
                <w:rFonts w:cs="Arial"/>
                <w:b/>
                <w:sz w:val="28"/>
                <w:szCs w:val="28"/>
              </w:rPr>
            </w:pPr>
          </w:p>
          <w:p w:rsidR="0077586F" w:rsidRDefault="0077586F" w:rsidP="00315D12">
            <w:pPr>
              <w:autoSpaceDE w:val="0"/>
              <w:autoSpaceDN w:val="0"/>
              <w:adjustRightInd w:val="0"/>
              <w:rPr>
                <w:rFonts w:cs="Arial"/>
                <w:b/>
                <w:sz w:val="28"/>
                <w:szCs w:val="28"/>
              </w:rPr>
            </w:pPr>
          </w:p>
        </w:tc>
      </w:tr>
    </w:tbl>
    <w:p w:rsidR="0077586F" w:rsidRDefault="0077586F" w:rsidP="0077586F">
      <w:pPr>
        <w:autoSpaceDE w:val="0"/>
        <w:autoSpaceDN w:val="0"/>
        <w:adjustRightInd w:val="0"/>
        <w:jc w:val="both"/>
        <w:rPr>
          <w:rFonts w:cs="Arial"/>
          <w:b/>
          <w:sz w:val="28"/>
          <w:szCs w:val="28"/>
        </w:rPr>
      </w:pPr>
    </w:p>
    <w:p w:rsidR="0077586F" w:rsidRDefault="0077586F" w:rsidP="0077586F">
      <w:pPr>
        <w:autoSpaceDE w:val="0"/>
        <w:autoSpaceDN w:val="0"/>
        <w:adjustRightInd w:val="0"/>
        <w:jc w:val="both"/>
        <w:rPr>
          <w:rFonts w:cs="Arial"/>
          <w:b/>
          <w:sz w:val="28"/>
          <w:szCs w:val="28"/>
        </w:rPr>
      </w:pPr>
      <w:r>
        <w:rPr>
          <w:rFonts w:cs="Arial"/>
          <w:b/>
          <w:sz w:val="28"/>
          <w:szCs w:val="28"/>
        </w:rPr>
        <w:t>Timetabling and prioritising (Relevant to Option 3)</w:t>
      </w:r>
      <w:r w:rsidR="004448E0">
        <w:rPr>
          <w:rFonts w:cs="Arial"/>
          <w:b/>
          <w:sz w:val="28"/>
          <w:szCs w:val="28"/>
        </w:rPr>
        <w:t xml:space="preserve">  -  Not applicable</w:t>
      </w:r>
    </w:p>
    <w:p w:rsidR="004B70DC" w:rsidRDefault="004B70DC" w:rsidP="0077586F">
      <w:pPr>
        <w:autoSpaceDE w:val="0"/>
        <w:autoSpaceDN w:val="0"/>
        <w:adjustRightInd w:val="0"/>
        <w:jc w:val="both"/>
        <w:rPr>
          <w:rFonts w:cs="Arial"/>
          <w:b/>
          <w:sz w:val="28"/>
          <w:szCs w:val="28"/>
        </w:rPr>
      </w:pPr>
    </w:p>
    <w:p w:rsidR="0077586F" w:rsidRDefault="0077586F" w:rsidP="0077586F">
      <w:pPr>
        <w:rPr>
          <w:rFonts w:cs="Arial"/>
          <w:sz w:val="28"/>
          <w:szCs w:val="28"/>
        </w:rPr>
      </w:pPr>
      <w:r>
        <w:rPr>
          <w:rFonts w:cs="Arial"/>
          <w:sz w:val="28"/>
          <w:szCs w:val="28"/>
        </w:rPr>
        <w:lastRenderedPageBreak/>
        <w:t>Factors to be considered in timetabling and prioritising activities/policies for equality impact assessment.</w:t>
      </w:r>
    </w:p>
    <w:p w:rsidR="0077586F" w:rsidRDefault="0077586F" w:rsidP="0077586F">
      <w:pPr>
        <w:rPr>
          <w:rFonts w:cs="Arial"/>
          <w:sz w:val="28"/>
        </w:rPr>
      </w:pPr>
    </w:p>
    <w:p w:rsidR="0077586F" w:rsidRDefault="0077586F" w:rsidP="0077586F">
      <w:pPr>
        <w:rPr>
          <w:rFonts w:cs="Arial"/>
          <w:sz w:val="28"/>
        </w:rPr>
      </w:pPr>
      <w:r>
        <w:rPr>
          <w:rFonts w:cs="Arial"/>
          <w:sz w:val="28"/>
        </w:rPr>
        <w:t xml:space="preserve">If the activity/policy has been </w:t>
      </w:r>
      <w:r>
        <w:rPr>
          <w:rFonts w:cs="Arial"/>
          <w:b/>
          <w:sz w:val="28"/>
        </w:rPr>
        <w:t xml:space="preserve">‘screened in’ </w:t>
      </w:r>
      <w:r>
        <w:rPr>
          <w:rFonts w:cs="Arial"/>
          <w:sz w:val="28"/>
        </w:rPr>
        <w:t>for equality impact assessment, then please answer the following questions to determine its priority for timetabling the equality impact assessment.</w:t>
      </w:r>
    </w:p>
    <w:p w:rsidR="0077586F" w:rsidRDefault="0077586F" w:rsidP="0077586F">
      <w:pPr>
        <w:rPr>
          <w:rFonts w:cs="Arial"/>
          <w:sz w:val="28"/>
        </w:rPr>
      </w:pPr>
    </w:p>
    <w:p w:rsidR="0077586F" w:rsidRDefault="0077586F" w:rsidP="0077586F">
      <w:pPr>
        <w:pStyle w:val="BodyTextIndent2"/>
        <w:ind w:left="0" w:firstLine="0"/>
        <w:rPr>
          <w:szCs w:val="28"/>
        </w:rPr>
      </w:pPr>
      <w:r>
        <w:rPr>
          <w:szCs w:val="28"/>
        </w:rPr>
        <w:t>On a scale of 1-3, with 1 being the lowest priority and 3 being the highest, assess the activity/policy in terms of its priority for equality impact assessment.</w:t>
      </w:r>
    </w:p>
    <w:p w:rsidR="0077586F" w:rsidRDefault="0077586F" w:rsidP="0077586F">
      <w:pPr>
        <w:numPr>
          <w:ilvl w:val="12"/>
          <w:numId w:val="0"/>
        </w:numPr>
        <w:ind w:left="720"/>
        <w:rPr>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77586F"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Default="0077586F" w:rsidP="00315D12">
            <w:pPr>
              <w:numPr>
                <w:ilvl w:val="12"/>
                <w:numId w:val="0"/>
              </w:numPr>
              <w:spacing w:before="120" w:after="120"/>
              <w:rPr>
                <w:bCs/>
                <w:sz w:val="28"/>
                <w:szCs w:val="28"/>
              </w:rPr>
            </w:pPr>
            <w:r>
              <w:rPr>
                <w:bCs/>
                <w:sz w:val="28"/>
                <w:szCs w:val="28"/>
              </w:rPr>
              <w:t>Priority criterion</w:t>
            </w:r>
          </w:p>
        </w:tc>
        <w:tc>
          <w:tcPr>
            <w:tcW w:w="1260" w:type="dxa"/>
            <w:tcBorders>
              <w:top w:val="single" w:sz="2" w:space="0" w:color="auto"/>
              <w:left w:val="single" w:sz="2" w:space="0" w:color="auto"/>
              <w:bottom w:val="single" w:sz="2" w:space="0" w:color="auto"/>
              <w:right w:val="single" w:sz="2" w:space="0" w:color="auto"/>
            </w:tcBorders>
          </w:tcPr>
          <w:p w:rsidR="0077586F" w:rsidRDefault="0077586F" w:rsidP="00315D12">
            <w:pPr>
              <w:numPr>
                <w:ilvl w:val="12"/>
                <w:numId w:val="0"/>
              </w:numPr>
              <w:spacing w:before="120" w:after="120"/>
              <w:rPr>
                <w:bCs/>
                <w:sz w:val="28"/>
                <w:szCs w:val="28"/>
                <w:highlight w:val="yellow"/>
              </w:rPr>
            </w:pPr>
            <w:r>
              <w:rPr>
                <w:bCs/>
                <w:sz w:val="28"/>
                <w:szCs w:val="28"/>
              </w:rPr>
              <w:t>Rating (1-3)</w:t>
            </w:r>
          </w:p>
        </w:tc>
      </w:tr>
      <w:tr w:rsidR="0077586F"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Default="0077586F" w:rsidP="00315D12">
            <w:pPr>
              <w:numPr>
                <w:ilvl w:val="12"/>
                <w:numId w:val="0"/>
              </w:numPr>
              <w:spacing w:before="120" w:after="120"/>
              <w:rPr>
                <w:sz w:val="28"/>
                <w:szCs w:val="28"/>
              </w:rPr>
            </w:pPr>
          </w:p>
        </w:tc>
        <w:tc>
          <w:tcPr>
            <w:tcW w:w="1260" w:type="dxa"/>
            <w:tcBorders>
              <w:top w:val="single" w:sz="2" w:space="0" w:color="auto"/>
              <w:left w:val="single" w:sz="2" w:space="0" w:color="auto"/>
              <w:bottom w:val="single" w:sz="2" w:space="0" w:color="auto"/>
              <w:right w:val="single" w:sz="2" w:space="0" w:color="auto"/>
            </w:tcBorders>
          </w:tcPr>
          <w:p w:rsidR="0077586F" w:rsidRDefault="0077586F" w:rsidP="00315D12">
            <w:pPr>
              <w:numPr>
                <w:ilvl w:val="12"/>
                <w:numId w:val="0"/>
              </w:numPr>
              <w:spacing w:before="120" w:after="120"/>
              <w:rPr>
                <w:sz w:val="28"/>
                <w:szCs w:val="28"/>
                <w:highlight w:val="yellow"/>
              </w:rPr>
            </w:pPr>
          </w:p>
        </w:tc>
      </w:tr>
      <w:tr w:rsidR="0077586F"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Default="0077586F" w:rsidP="00315D12">
            <w:pPr>
              <w:numPr>
                <w:ilvl w:val="12"/>
                <w:numId w:val="0"/>
              </w:numPr>
              <w:spacing w:before="120" w:after="120"/>
              <w:rPr>
                <w:sz w:val="28"/>
                <w:szCs w:val="28"/>
              </w:rPr>
            </w:pPr>
            <w:r>
              <w:rPr>
                <w:sz w:val="28"/>
                <w:szCs w:val="28"/>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tcPr>
          <w:p w:rsidR="0077586F" w:rsidRDefault="0077586F" w:rsidP="00315D12">
            <w:pPr>
              <w:numPr>
                <w:ilvl w:val="12"/>
                <w:numId w:val="0"/>
              </w:numPr>
              <w:spacing w:before="120" w:after="120"/>
              <w:rPr>
                <w:sz w:val="28"/>
                <w:szCs w:val="28"/>
                <w:highlight w:val="yellow"/>
              </w:rPr>
            </w:pPr>
          </w:p>
        </w:tc>
      </w:tr>
      <w:tr w:rsidR="0077586F"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Default="0077586F" w:rsidP="00315D12">
            <w:pPr>
              <w:numPr>
                <w:ilvl w:val="12"/>
                <w:numId w:val="0"/>
              </w:numPr>
              <w:spacing w:before="120" w:after="120"/>
              <w:rPr>
                <w:sz w:val="28"/>
                <w:szCs w:val="28"/>
              </w:rPr>
            </w:pPr>
            <w:r>
              <w:rPr>
                <w:sz w:val="28"/>
                <w:szCs w:val="28"/>
              </w:rPr>
              <w:t>Social need</w:t>
            </w:r>
          </w:p>
        </w:tc>
        <w:tc>
          <w:tcPr>
            <w:tcW w:w="1260" w:type="dxa"/>
            <w:tcBorders>
              <w:top w:val="single" w:sz="2" w:space="0" w:color="auto"/>
              <w:left w:val="single" w:sz="2" w:space="0" w:color="auto"/>
              <w:bottom w:val="single" w:sz="2" w:space="0" w:color="auto"/>
              <w:right w:val="single" w:sz="2" w:space="0" w:color="auto"/>
            </w:tcBorders>
          </w:tcPr>
          <w:p w:rsidR="0077586F" w:rsidRDefault="0077586F" w:rsidP="00315D12">
            <w:pPr>
              <w:numPr>
                <w:ilvl w:val="12"/>
                <w:numId w:val="0"/>
              </w:numPr>
              <w:rPr>
                <w:sz w:val="28"/>
                <w:szCs w:val="28"/>
                <w:highlight w:val="yellow"/>
              </w:rPr>
            </w:pPr>
          </w:p>
          <w:p w:rsidR="0077586F" w:rsidRDefault="0077586F" w:rsidP="00315D12">
            <w:pPr>
              <w:numPr>
                <w:ilvl w:val="12"/>
                <w:numId w:val="0"/>
              </w:numPr>
              <w:rPr>
                <w:sz w:val="28"/>
                <w:szCs w:val="28"/>
                <w:highlight w:val="yellow"/>
              </w:rPr>
            </w:pPr>
          </w:p>
        </w:tc>
      </w:tr>
      <w:tr w:rsidR="0077586F"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Default="0077586F" w:rsidP="00315D12">
            <w:pPr>
              <w:numPr>
                <w:ilvl w:val="12"/>
                <w:numId w:val="0"/>
              </w:numPr>
              <w:spacing w:before="120" w:after="120"/>
              <w:rPr>
                <w:sz w:val="28"/>
                <w:szCs w:val="28"/>
              </w:rPr>
            </w:pPr>
            <w:r>
              <w:rPr>
                <w:sz w:val="28"/>
                <w:szCs w:val="28"/>
              </w:rPr>
              <w:t>Effect on people’s daily lives</w:t>
            </w:r>
          </w:p>
          <w:p w:rsidR="0077586F" w:rsidRDefault="0077586F" w:rsidP="00315D12">
            <w:pPr>
              <w:numPr>
                <w:ilvl w:val="12"/>
                <w:numId w:val="0"/>
              </w:numPr>
              <w:spacing w:before="120" w:after="120"/>
              <w:rPr>
                <w:sz w:val="28"/>
                <w:szCs w:val="28"/>
              </w:rPr>
            </w:pPr>
          </w:p>
        </w:tc>
        <w:tc>
          <w:tcPr>
            <w:tcW w:w="1260" w:type="dxa"/>
            <w:tcBorders>
              <w:top w:val="single" w:sz="2" w:space="0" w:color="auto"/>
              <w:left w:val="single" w:sz="2" w:space="0" w:color="auto"/>
              <w:bottom w:val="single" w:sz="2" w:space="0" w:color="auto"/>
              <w:right w:val="single" w:sz="2" w:space="0" w:color="auto"/>
            </w:tcBorders>
          </w:tcPr>
          <w:p w:rsidR="0077586F" w:rsidRDefault="0077586F" w:rsidP="00315D12">
            <w:pPr>
              <w:numPr>
                <w:ilvl w:val="12"/>
                <w:numId w:val="0"/>
              </w:numPr>
              <w:rPr>
                <w:sz w:val="28"/>
                <w:szCs w:val="28"/>
              </w:rPr>
            </w:pPr>
          </w:p>
          <w:p w:rsidR="0077586F" w:rsidRDefault="0077586F" w:rsidP="00315D12">
            <w:pPr>
              <w:numPr>
                <w:ilvl w:val="12"/>
                <w:numId w:val="0"/>
              </w:numPr>
              <w:rPr>
                <w:sz w:val="28"/>
                <w:szCs w:val="28"/>
              </w:rPr>
            </w:pPr>
          </w:p>
        </w:tc>
      </w:tr>
      <w:tr w:rsidR="0077586F"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Default="0077586F" w:rsidP="00315D12">
            <w:pPr>
              <w:numPr>
                <w:ilvl w:val="12"/>
                <w:numId w:val="0"/>
              </w:numPr>
              <w:spacing w:before="120" w:after="120"/>
              <w:rPr>
                <w:sz w:val="28"/>
                <w:szCs w:val="28"/>
              </w:rPr>
            </w:pPr>
            <w:r>
              <w:rPr>
                <w:sz w:val="28"/>
                <w:szCs w:val="28"/>
              </w:rPr>
              <w:lastRenderedPageBreak/>
              <w:t>Relevance to a public authority’s functions</w:t>
            </w:r>
          </w:p>
        </w:tc>
        <w:tc>
          <w:tcPr>
            <w:tcW w:w="1260" w:type="dxa"/>
            <w:tcBorders>
              <w:top w:val="single" w:sz="2" w:space="0" w:color="auto"/>
              <w:left w:val="single" w:sz="2" w:space="0" w:color="auto"/>
              <w:bottom w:val="single" w:sz="2" w:space="0" w:color="auto"/>
              <w:right w:val="single" w:sz="2" w:space="0" w:color="auto"/>
            </w:tcBorders>
          </w:tcPr>
          <w:p w:rsidR="0077586F" w:rsidRDefault="0077586F" w:rsidP="00315D12">
            <w:pPr>
              <w:numPr>
                <w:ilvl w:val="12"/>
                <w:numId w:val="0"/>
              </w:numPr>
              <w:rPr>
                <w:sz w:val="28"/>
                <w:szCs w:val="28"/>
              </w:rPr>
            </w:pPr>
          </w:p>
        </w:tc>
      </w:tr>
      <w:tr w:rsidR="0077586F"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Default="0077586F" w:rsidP="00315D12">
            <w:pPr>
              <w:pStyle w:val="Heading2"/>
            </w:pPr>
          </w:p>
        </w:tc>
        <w:tc>
          <w:tcPr>
            <w:tcW w:w="1260" w:type="dxa"/>
            <w:tcBorders>
              <w:top w:val="single" w:sz="2" w:space="0" w:color="auto"/>
              <w:left w:val="single" w:sz="2" w:space="0" w:color="auto"/>
              <w:bottom w:val="single" w:sz="2" w:space="0" w:color="auto"/>
              <w:right w:val="single" w:sz="2" w:space="0" w:color="auto"/>
            </w:tcBorders>
          </w:tcPr>
          <w:p w:rsidR="0077586F" w:rsidRDefault="0077586F" w:rsidP="00315D12">
            <w:pPr>
              <w:numPr>
                <w:ilvl w:val="12"/>
                <w:numId w:val="0"/>
              </w:numPr>
              <w:rPr>
                <w:sz w:val="28"/>
                <w:szCs w:val="28"/>
              </w:rPr>
            </w:pPr>
          </w:p>
        </w:tc>
      </w:tr>
      <w:tr w:rsidR="0077586F" w:rsidTr="00315D12">
        <w:trPr>
          <w:trHeight w:hRule="exact" w:val="397"/>
        </w:trPr>
        <w:tc>
          <w:tcPr>
            <w:tcW w:w="7920" w:type="dxa"/>
            <w:tcBorders>
              <w:top w:val="single" w:sz="2" w:space="0" w:color="auto"/>
              <w:left w:val="single" w:sz="2" w:space="0" w:color="auto"/>
              <w:bottom w:val="single" w:sz="2" w:space="0" w:color="auto"/>
              <w:right w:val="single" w:sz="2" w:space="0" w:color="auto"/>
            </w:tcBorders>
          </w:tcPr>
          <w:p w:rsidR="0077586F" w:rsidRDefault="0077586F" w:rsidP="00315D12">
            <w:pPr>
              <w:pStyle w:val="Heading2"/>
            </w:pPr>
            <w:r>
              <w:t>Total Rating Score</w:t>
            </w:r>
          </w:p>
        </w:tc>
        <w:tc>
          <w:tcPr>
            <w:tcW w:w="1260" w:type="dxa"/>
            <w:tcBorders>
              <w:top w:val="single" w:sz="2" w:space="0" w:color="auto"/>
              <w:left w:val="single" w:sz="2" w:space="0" w:color="auto"/>
              <w:bottom w:val="single" w:sz="2" w:space="0" w:color="auto"/>
              <w:right w:val="single" w:sz="2" w:space="0" w:color="auto"/>
            </w:tcBorders>
          </w:tcPr>
          <w:p w:rsidR="0077586F" w:rsidRDefault="0077586F" w:rsidP="00315D12">
            <w:pPr>
              <w:numPr>
                <w:ilvl w:val="12"/>
                <w:numId w:val="0"/>
              </w:numPr>
              <w:rPr>
                <w:sz w:val="28"/>
                <w:szCs w:val="28"/>
              </w:rPr>
            </w:pPr>
          </w:p>
        </w:tc>
      </w:tr>
    </w:tbl>
    <w:p w:rsidR="0077586F" w:rsidRDefault="0077586F" w:rsidP="0077586F">
      <w:pPr>
        <w:pStyle w:val="BodyTextIndent2"/>
        <w:ind w:left="0"/>
        <w:rPr>
          <w:b/>
        </w:rPr>
      </w:pPr>
    </w:p>
    <w:p w:rsidR="0077586F" w:rsidRDefault="0077586F" w:rsidP="0077586F">
      <w:pPr>
        <w:numPr>
          <w:ilvl w:val="12"/>
          <w:numId w:val="0"/>
        </w:numPr>
      </w:pPr>
    </w:p>
    <w:p w:rsidR="0077586F" w:rsidRDefault="0077586F" w:rsidP="0077586F">
      <w:pPr>
        <w:pStyle w:val="BodyTextIndent2"/>
        <w:ind w:left="0" w:firstLine="0"/>
        <w:rPr>
          <w:szCs w:val="28"/>
        </w:rPr>
      </w:pPr>
      <w:r>
        <w:rPr>
          <w:szCs w:val="28"/>
        </w:rPr>
        <w:t>Is the activity/policy affected by timetables established by other relevant public authorities?</w:t>
      </w:r>
    </w:p>
    <w:p w:rsidR="0077586F" w:rsidRDefault="0077586F" w:rsidP="0077586F">
      <w:pPr>
        <w:pStyle w:val="BodyTextIndent2"/>
        <w:ind w:left="0" w:firstLine="0"/>
      </w:pPr>
      <w:r>
        <w:rPr>
          <w:szCs w:val="28"/>
        </w:rPr>
        <w:tab/>
      </w:r>
      <w:r>
        <w:tab/>
      </w:r>
      <w:r>
        <w:tab/>
      </w:r>
      <w:r>
        <w:tab/>
      </w:r>
      <w:r>
        <w:tab/>
      </w:r>
      <w:r>
        <w:tab/>
      </w:r>
      <w:r>
        <w:tab/>
      </w:r>
      <w:r>
        <w:tab/>
      </w:r>
      <w:r>
        <w:tab/>
      </w:r>
    </w:p>
    <w:p w:rsidR="0077586F" w:rsidRDefault="0077586F" w:rsidP="0077586F">
      <w:pPr>
        <w:autoSpaceDE w:val="0"/>
        <w:autoSpaceDN w:val="0"/>
        <w:adjustRightInd w:val="0"/>
        <w:rPr>
          <w:sz w:val="28"/>
          <w:szCs w:val="28"/>
        </w:rPr>
      </w:pPr>
      <w:r>
        <w:rPr>
          <w:sz w:val="28"/>
          <w:szCs w:val="28"/>
        </w:rP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3"/>
      </w:tblGrid>
      <w:tr w:rsidR="0077586F" w:rsidTr="00315D12">
        <w:tc>
          <w:tcPr>
            <w:tcW w:w="10154" w:type="dxa"/>
          </w:tcPr>
          <w:p w:rsidR="0077586F" w:rsidRDefault="0077586F" w:rsidP="00315D12">
            <w:pPr>
              <w:autoSpaceDE w:val="0"/>
              <w:autoSpaceDN w:val="0"/>
              <w:adjustRightInd w:val="0"/>
              <w:rPr>
                <w:rFonts w:cs="Arial"/>
                <w:b/>
                <w:sz w:val="28"/>
                <w:szCs w:val="28"/>
              </w:rPr>
            </w:pPr>
          </w:p>
          <w:p w:rsidR="0077586F" w:rsidRDefault="0077586F" w:rsidP="00315D12">
            <w:pPr>
              <w:autoSpaceDE w:val="0"/>
              <w:autoSpaceDN w:val="0"/>
              <w:adjustRightInd w:val="0"/>
              <w:rPr>
                <w:rFonts w:cs="Arial"/>
                <w:b/>
                <w:sz w:val="28"/>
                <w:szCs w:val="28"/>
              </w:rPr>
            </w:pPr>
          </w:p>
          <w:p w:rsidR="0077586F" w:rsidRDefault="0077586F" w:rsidP="00315D12">
            <w:pPr>
              <w:autoSpaceDE w:val="0"/>
              <w:autoSpaceDN w:val="0"/>
              <w:adjustRightInd w:val="0"/>
              <w:rPr>
                <w:rFonts w:cs="Arial"/>
                <w:b/>
                <w:sz w:val="28"/>
                <w:szCs w:val="28"/>
              </w:rPr>
            </w:pPr>
          </w:p>
          <w:p w:rsidR="0077586F" w:rsidRDefault="0077586F" w:rsidP="00315D12">
            <w:pPr>
              <w:autoSpaceDE w:val="0"/>
              <w:autoSpaceDN w:val="0"/>
              <w:adjustRightInd w:val="0"/>
              <w:rPr>
                <w:rFonts w:cs="Arial"/>
                <w:b/>
                <w:sz w:val="28"/>
                <w:szCs w:val="28"/>
              </w:rPr>
            </w:pPr>
          </w:p>
          <w:p w:rsidR="0077586F" w:rsidRDefault="0077586F" w:rsidP="00315D12">
            <w:pPr>
              <w:autoSpaceDE w:val="0"/>
              <w:autoSpaceDN w:val="0"/>
              <w:adjustRightInd w:val="0"/>
              <w:rPr>
                <w:rFonts w:cs="Arial"/>
                <w:b/>
                <w:sz w:val="28"/>
                <w:szCs w:val="28"/>
              </w:rPr>
            </w:pPr>
          </w:p>
        </w:tc>
      </w:tr>
    </w:tbl>
    <w:p w:rsidR="0077586F" w:rsidRDefault="0077586F" w:rsidP="0077586F">
      <w:pPr>
        <w:autoSpaceDE w:val="0"/>
        <w:autoSpaceDN w:val="0"/>
        <w:adjustRightInd w:val="0"/>
        <w:rPr>
          <w:rFonts w:cs="Arial"/>
          <w:b/>
          <w:sz w:val="28"/>
          <w:szCs w:val="28"/>
        </w:rPr>
      </w:pPr>
      <w:r>
        <w:rPr>
          <w:rFonts w:cs="Arial"/>
          <w:b/>
          <w:sz w:val="28"/>
          <w:szCs w:val="28"/>
        </w:rPr>
        <w:br w:type="page"/>
      </w:r>
      <w:r>
        <w:rPr>
          <w:rFonts w:cs="Arial"/>
          <w:b/>
          <w:sz w:val="28"/>
          <w:szCs w:val="28"/>
        </w:rPr>
        <w:lastRenderedPageBreak/>
        <w:t>Part 4. Monitoring</w:t>
      </w:r>
    </w:p>
    <w:p w:rsidR="0077586F" w:rsidRDefault="0077586F" w:rsidP="0077586F">
      <w:pPr>
        <w:autoSpaceDE w:val="0"/>
        <w:autoSpaceDN w:val="0"/>
        <w:adjustRightInd w:val="0"/>
        <w:rPr>
          <w:rFonts w:cs="Arial"/>
          <w:b/>
          <w:sz w:val="36"/>
          <w:szCs w:val="36"/>
        </w:rPr>
      </w:pPr>
    </w:p>
    <w:p w:rsidR="0077586F" w:rsidRDefault="0077586F" w:rsidP="0077586F">
      <w:pPr>
        <w:autoSpaceDE w:val="0"/>
        <w:autoSpaceDN w:val="0"/>
        <w:adjustRightInd w:val="0"/>
        <w:rPr>
          <w:rFonts w:cs="Arial"/>
          <w:sz w:val="28"/>
          <w:szCs w:val="28"/>
        </w:rPr>
      </w:pPr>
      <w:r>
        <w:rPr>
          <w:rFonts w:cs="Arial"/>
          <w:sz w:val="28"/>
          <w:szCs w:val="28"/>
        </w:rPr>
        <w:t xml:space="preserve">Public authorities should consider the guidance contained in the Commission’s Monitoring Guidance for Use by Public Authorities (July 2007). </w:t>
      </w:r>
    </w:p>
    <w:p w:rsidR="0077586F" w:rsidRDefault="0077586F" w:rsidP="0077586F">
      <w:pPr>
        <w:autoSpaceDE w:val="0"/>
        <w:autoSpaceDN w:val="0"/>
        <w:adjustRightInd w:val="0"/>
        <w:rPr>
          <w:rFonts w:cs="Arial"/>
          <w:sz w:val="28"/>
          <w:szCs w:val="28"/>
        </w:rPr>
      </w:pPr>
      <w:r>
        <w:rPr>
          <w:rFonts w:cs="Arial"/>
          <w:sz w:val="28"/>
          <w:szCs w:val="28"/>
        </w:rPr>
        <w:t>The Commission recommends that where the activity/policy has been amended or an alternative policy introduced, the public authority should monitor more broadly than for adverse impact (See Benefits, P.9-10, paras 2.13 – 2.20 of the Monitoring Guidance).</w:t>
      </w:r>
    </w:p>
    <w:p w:rsidR="0077586F" w:rsidRDefault="0077586F" w:rsidP="0077586F">
      <w:pPr>
        <w:autoSpaceDE w:val="0"/>
        <w:autoSpaceDN w:val="0"/>
        <w:adjustRightInd w:val="0"/>
        <w:rPr>
          <w:rFonts w:cs="Arial"/>
          <w:sz w:val="28"/>
          <w:szCs w:val="28"/>
        </w:rPr>
      </w:pPr>
      <w:r>
        <w:rPr>
          <w:rFonts w:cs="Arial"/>
          <w:sz w:val="28"/>
          <w:szCs w:val="28"/>
        </w:rPr>
        <w:t>Effective monitoring will help the public authority identify any future adverse impact arising from the activity/policy which may lead the public authority to conduct an equality impact assessment, as well as help with future planning and activity/policy development.</w:t>
      </w:r>
    </w:p>
    <w:p w:rsidR="0077586F" w:rsidRDefault="0077586F" w:rsidP="0077586F">
      <w:pPr>
        <w:autoSpaceDE w:val="0"/>
        <w:autoSpaceDN w:val="0"/>
        <w:adjustRightInd w:val="0"/>
        <w:rPr>
          <w:rFonts w:cs="Arial"/>
          <w:sz w:val="28"/>
          <w:szCs w:val="28"/>
        </w:rPr>
      </w:pPr>
      <w:r>
        <w:rPr>
          <w:rFonts w:cs="Arial"/>
          <w:sz w:val="28"/>
          <w:szCs w:val="28"/>
        </w:rPr>
        <w:t>Who will undertake and sign-off the monitoring of this activity/policy and on what frequency?</w:t>
      </w:r>
    </w:p>
    <w:p w:rsidR="0077586F" w:rsidRDefault="0077586F" w:rsidP="0077586F">
      <w:pPr>
        <w:autoSpaceDE w:val="0"/>
        <w:autoSpaceDN w:val="0"/>
        <w:adjustRightInd w:val="0"/>
        <w:rPr>
          <w:rFonts w:cs="Arial"/>
          <w:sz w:val="28"/>
          <w:szCs w:val="28"/>
        </w:rPr>
      </w:pPr>
      <w:r>
        <w:rPr>
          <w:rFonts w:cs="Arial"/>
          <w:sz w:val="28"/>
          <w:szCs w:val="28"/>
        </w:rPr>
        <w:t>Please give details below:</w:t>
      </w:r>
    </w:p>
    <w:p w:rsidR="0077586F" w:rsidRPr="00870543" w:rsidRDefault="004448E0" w:rsidP="0077586F">
      <w:pPr>
        <w:autoSpaceDE w:val="0"/>
        <w:autoSpaceDN w:val="0"/>
        <w:adjustRightInd w:val="0"/>
        <w:rPr>
          <w:rFonts w:cs="Arial"/>
          <w:sz w:val="28"/>
          <w:szCs w:val="28"/>
        </w:rPr>
      </w:pPr>
      <w:r w:rsidRPr="00870543">
        <w:rPr>
          <w:rFonts w:cs="Arial"/>
          <w:sz w:val="28"/>
          <w:szCs w:val="28"/>
        </w:rPr>
        <w:t>The pilot project will be subject to ongoing evaluation to inform the proposed wider funding programme.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649"/>
      </w:tblGrid>
      <w:tr w:rsidR="0077586F" w:rsidRPr="00D71613" w:rsidTr="00315D12">
        <w:tc>
          <w:tcPr>
            <w:tcW w:w="5077" w:type="dxa"/>
            <w:shd w:val="clear" w:color="auto" w:fill="auto"/>
          </w:tcPr>
          <w:p w:rsidR="0077586F" w:rsidRDefault="0077586F" w:rsidP="00315D12">
            <w:pPr>
              <w:autoSpaceDE w:val="0"/>
              <w:autoSpaceDN w:val="0"/>
              <w:adjustRightInd w:val="0"/>
              <w:rPr>
                <w:rFonts w:cs="Arial"/>
                <w:sz w:val="28"/>
                <w:szCs w:val="28"/>
              </w:rPr>
            </w:pPr>
            <w:r>
              <w:rPr>
                <w:rFonts w:cs="Arial"/>
                <w:sz w:val="28"/>
                <w:szCs w:val="28"/>
              </w:rPr>
              <w:t>Will be undertaken by:</w:t>
            </w:r>
          </w:p>
          <w:p w:rsidR="0077586F" w:rsidRPr="00D71613" w:rsidRDefault="0077586F" w:rsidP="00315D12">
            <w:pPr>
              <w:autoSpaceDE w:val="0"/>
              <w:autoSpaceDN w:val="0"/>
              <w:adjustRightInd w:val="0"/>
              <w:rPr>
                <w:rFonts w:cs="Arial"/>
                <w:sz w:val="28"/>
                <w:szCs w:val="28"/>
              </w:rPr>
            </w:pPr>
            <w:r>
              <w:rPr>
                <w:rFonts w:cs="Arial"/>
                <w:sz w:val="28"/>
                <w:szCs w:val="28"/>
              </w:rPr>
              <w:t>Name &amp; Position/Job Title:</w:t>
            </w:r>
          </w:p>
        </w:tc>
        <w:tc>
          <w:tcPr>
            <w:tcW w:w="5077" w:type="dxa"/>
            <w:shd w:val="clear" w:color="auto" w:fill="auto"/>
          </w:tcPr>
          <w:p w:rsidR="0077586F" w:rsidRPr="00D71613" w:rsidRDefault="0077586F" w:rsidP="00315D12">
            <w:pPr>
              <w:autoSpaceDE w:val="0"/>
              <w:autoSpaceDN w:val="0"/>
              <w:adjustRightInd w:val="0"/>
              <w:rPr>
                <w:rFonts w:cs="Arial"/>
                <w:sz w:val="28"/>
                <w:szCs w:val="28"/>
              </w:rPr>
            </w:pPr>
            <w:r w:rsidRPr="00D71613">
              <w:rPr>
                <w:rFonts w:cs="Arial"/>
                <w:sz w:val="28"/>
                <w:szCs w:val="28"/>
              </w:rPr>
              <w:t>Frequency (eg. Annually):</w:t>
            </w:r>
          </w:p>
        </w:tc>
      </w:tr>
      <w:tr w:rsidR="0077586F" w:rsidRPr="00D71613" w:rsidTr="00315D12">
        <w:tc>
          <w:tcPr>
            <w:tcW w:w="5077" w:type="dxa"/>
            <w:shd w:val="clear" w:color="auto" w:fill="auto"/>
          </w:tcPr>
          <w:p w:rsidR="0077586F" w:rsidRPr="00D71613" w:rsidRDefault="00870543" w:rsidP="00870543">
            <w:pPr>
              <w:autoSpaceDE w:val="0"/>
              <w:autoSpaceDN w:val="0"/>
              <w:adjustRightInd w:val="0"/>
              <w:rPr>
                <w:rFonts w:cs="Arial"/>
                <w:sz w:val="28"/>
                <w:szCs w:val="28"/>
              </w:rPr>
            </w:pPr>
            <w:r>
              <w:rPr>
                <w:rFonts w:cs="Arial"/>
                <w:sz w:val="28"/>
                <w:szCs w:val="28"/>
              </w:rPr>
              <w:lastRenderedPageBreak/>
              <w:t>Community Investment Fund, Programme Board</w:t>
            </w:r>
          </w:p>
        </w:tc>
        <w:tc>
          <w:tcPr>
            <w:tcW w:w="5077" w:type="dxa"/>
            <w:shd w:val="clear" w:color="auto" w:fill="auto"/>
          </w:tcPr>
          <w:p w:rsidR="0077586F" w:rsidRPr="00D71613" w:rsidRDefault="00870543" w:rsidP="00315D12">
            <w:pPr>
              <w:autoSpaceDE w:val="0"/>
              <w:autoSpaceDN w:val="0"/>
              <w:adjustRightInd w:val="0"/>
              <w:rPr>
                <w:rFonts w:cs="Arial"/>
                <w:sz w:val="28"/>
                <w:szCs w:val="28"/>
              </w:rPr>
            </w:pPr>
            <w:r>
              <w:rPr>
                <w:rFonts w:cs="Arial"/>
                <w:sz w:val="28"/>
                <w:szCs w:val="28"/>
              </w:rPr>
              <w:t>Monthly</w:t>
            </w:r>
          </w:p>
        </w:tc>
      </w:tr>
      <w:tr w:rsidR="0077586F" w:rsidRPr="00D71613" w:rsidTr="00315D12">
        <w:tc>
          <w:tcPr>
            <w:tcW w:w="5077" w:type="dxa"/>
            <w:shd w:val="clear" w:color="auto" w:fill="auto"/>
          </w:tcPr>
          <w:p w:rsidR="0077586F" w:rsidRPr="00D71613" w:rsidRDefault="0077586F" w:rsidP="00315D12">
            <w:pPr>
              <w:autoSpaceDE w:val="0"/>
              <w:autoSpaceDN w:val="0"/>
              <w:adjustRightInd w:val="0"/>
              <w:rPr>
                <w:rFonts w:cs="Arial"/>
                <w:sz w:val="28"/>
                <w:szCs w:val="28"/>
              </w:rPr>
            </w:pPr>
          </w:p>
        </w:tc>
        <w:tc>
          <w:tcPr>
            <w:tcW w:w="5077" w:type="dxa"/>
            <w:shd w:val="clear" w:color="auto" w:fill="auto"/>
          </w:tcPr>
          <w:p w:rsidR="0077586F" w:rsidRPr="00D71613" w:rsidRDefault="0077586F" w:rsidP="00315D12">
            <w:pPr>
              <w:autoSpaceDE w:val="0"/>
              <w:autoSpaceDN w:val="0"/>
              <w:adjustRightInd w:val="0"/>
              <w:rPr>
                <w:rFonts w:cs="Arial"/>
                <w:sz w:val="28"/>
                <w:szCs w:val="28"/>
              </w:rPr>
            </w:pPr>
          </w:p>
        </w:tc>
      </w:tr>
      <w:tr w:rsidR="0077586F" w:rsidRPr="00D71613" w:rsidTr="00315D12">
        <w:tc>
          <w:tcPr>
            <w:tcW w:w="5077" w:type="dxa"/>
            <w:shd w:val="clear" w:color="auto" w:fill="auto"/>
          </w:tcPr>
          <w:p w:rsidR="0077586F" w:rsidRPr="00D71613" w:rsidRDefault="0077586F" w:rsidP="00315D12">
            <w:pPr>
              <w:autoSpaceDE w:val="0"/>
              <w:autoSpaceDN w:val="0"/>
              <w:adjustRightInd w:val="0"/>
              <w:rPr>
                <w:rFonts w:cs="Arial"/>
                <w:sz w:val="28"/>
                <w:szCs w:val="28"/>
              </w:rPr>
            </w:pPr>
          </w:p>
        </w:tc>
        <w:tc>
          <w:tcPr>
            <w:tcW w:w="5077" w:type="dxa"/>
            <w:shd w:val="clear" w:color="auto" w:fill="auto"/>
          </w:tcPr>
          <w:p w:rsidR="0077586F" w:rsidRPr="00D71613" w:rsidRDefault="0077586F" w:rsidP="00315D12">
            <w:pPr>
              <w:autoSpaceDE w:val="0"/>
              <w:autoSpaceDN w:val="0"/>
              <w:adjustRightInd w:val="0"/>
              <w:rPr>
                <w:rFonts w:cs="Arial"/>
                <w:sz w:val="28"/>
                <w:szCs w:val="28"/>
              </w:rPr>
            </w:pPr>
          </w:p>
        </w:tc>
      </w:tr>
      <w:tr w:rsidR="0077586F" w:rsidRPr="00D71613" w:rsidTr="00315D12">
        <w:tc>
          <w:tcPr>
            <w:tcW w:w="5077" w:type="dxa"/>
            <w:shd w:val="clear" w:color="auto" w:fill="auto"/>
          </w:tcPr>
          <w:p w:rsidR="0077586F" w:rsidRPr="00D71613" w:rsidRDefault="0077586F" w:rsidP="00315D12">
            <w:pPr>
              <w:autoSpaceDE w:val="0"/>
              <w:autoSpaceDN w:val="0"/>
              <w:adjustRightInd w:val="0"/>
              <w:rPr>
                <w:rFonts w:cs="Arial"/>
                <w:sz w:val="28"/>
                <w:szCs w:val="28"/>
              </w:rPr>
            </w:pPr>
            <w:r>
              <w:rPr>
                <w:rFonts w:cs="Arial"/>
                <w:sz w:val="28"/>
                <w:szCs w:val="28"/>
              </w:rPr>
              <w:t>Will be signed-off by:</w:t>
            </w:r>
          </w:p>
        </w:tc>
        <w:tc>
          <w:tcPr>
            <w:tcW w:w="5077" w:type="dxa"/>
            <w:shd w:val="clear" w:color="auto" w:fill="auto"/>
          </w:tcPr>
          <w:p w:rsidR="0077586F" w:rsidRPr="00D71613" w:rsidRDefault="0077586F" w:rsidP="00315D12">
            <w:pPr>
              <w:autoSpaceDE w:val="0"/>
              <w:autoSpaceDN w:val="0"/>
              <w:adjustRightInd w:val="0"/>
              <w:rPr>
                <w:rFonts w:cs="Arial"/>
                <w:sz w:val="28"/>
                <w:szCs w:val="28"/>
              </w:rPr>
            </w:pPr>
          </w:p>
        </w:tc>
      </w:tr>
      <w:tr w:rsidR="0077586F" w:rsidRPr="00D71613" w:rsidTr="00315D12">
        <w:tc>
          <w:tcPr>
            <w:tcW w:w="5077" w:type="dxa"/>
            <w:shd w:val="clear" w:color="auto" w:fill="auto"/>
          </w:tcPr>
          <w:p w:rsidR="0077586F" w:rsidRPr="00D71613" w:rsidRDefault="00870543" w:rsidP="00315D12">
            <w:pPr>
              <w:autoSpaceDE w:val="0"/>
              <w:autoSpaceDN w:val="0"/>
              <w:adjustRightInd w:val="0"/>
              <w:rPr>
                <w:rFonts w:cs="Arial"/>
                <w:sz w:val="28"/>
                <w:szCs w:val="28"/>
              </w:rPr>
            </w:pPr>
            <w:r>
              <w:rPr>
                <w:rFonts w:cs="Arial"/>
                <w:sz w:val="28"/>
                <w:szCs w:val="28"/>
              </w:rPr>
              <w:t>Louise Moore, Director Leisure &amp; Community Wellbeing (SRO)</w:t>
            </w:r>
          </w:p>
        </w:tc>
        <w:tc>
          <w:tcPr>
            <w:tcW w:w="5077" w:type="dxa"/>
            <w:shd w:val="clear" w:color="auto" w:fill="auto"/>
          </w:tcPr>
          <w:p w:rsidR="0077586F" w:rsidRPr="00D71613" w:rsidRDefault="0077586F" w:rsidP="00315D12">
            <w:pPr>
              <w:autoSpaceDE w:val="0"/>
              <w:autoSpaceDN w:val="0"/>
              <w:adjustRightInd w:val="0"/>
              <w:rPr>
                <w:rFonts w:cs="Arial"/>
                <w:sz w:val="28"/>
                <w:szCs w:val="28"/>
              </w:rPr>
            </w:pPr>
          </w:p>
        </w:tc>
      </w:tr>
      <w:tr w:rsidR="0077586F" w:rsidRPr="00D71613" w:rsidTr="00315D12">
        <w:tc>
          <w:tcPr>
            <w:tcW w:w="5077" w:type="dxa"/>
            <w:shd w:val="clear" w:color="auto" w:fill="auto"/>
          </w:tcPr>
          <w:p w:rsidR="0077586F" w:rsidRPr="00D71613" w:rsidRDefault="0077586F" w:rsidP="00315D12">
            <w:pPr>
              <w:autoSpaceDE w:val="0"/>
              <w:autoSpaceDN w:val="0"/>
              <w:adjustRightInd w:val="0"/>
              <w:rPr>
                <w:rFonts w:cs="Arial"/>
                <w:sz w:val="28"/>
                <w:szCs w:val="28"/>
              </w:rPr>
            </w:pPr>
          </w:p>
        </w:tc>
        <w:tc>
          <w:tcPr>
            <w:tcW w:w="5077" w:type="dxa"/>
            <w:shd w:val="clear" w:color="auto" w:fill="auto"/>
          </w:tcPr>
          <w:p w:rsidR="0077586F" w:rsidRPr="00D71613" w:rsidRDefault="0077586F" w:rsidP="00315D12">
            <w:pPr>
              <w:autoSpaceDE w:val="0"/>
              <w:autoSpaceDN w:val="0"/>
              <w:adjustRightInd w:val="0"/>
              <w:rPr>
                <w:rFonts w:cs="Arial"/>
                <w:sz w:val="28"/>
                <w:szCs w:val="28"/>
              </w:rPr>
            </w:pPr>
          </w:p>
        </w:tc>
      </w:tr>
      <w:tr w:rsidR="0077586F" w:rsidRPr="00D71613" w:rsidTr="00315D12">
        <w:tc>
          <w:tcPr>
            <w:tcW w:w="5077" w:type="dxa"/>
            <w:shd w:val="clear" w:color="auto" w:fill="auto"/>
          </w:tcPr>
          <w:p w:rsidR="0077586F" w:rsidRPr="00D71613" w:rsidRDefault="0077586F" w:rsidP="00315D12">
            <w:pPr>
              <w:autoSpaceDE w:val="0"/>
              <w:autoSpaceDN w:val="0"/>
              <w:adjustRightInd w:val="0"/>
              <w:rPr>
                <w:rFonts w:cs="Arial"/>
                <w:sz w:val="28"/>
                <w:szCs w:val="28"/>
              </w:rPr>
            </w:pPr>
          </w:p>
        </w:tc>
        <w:tc>
          <w:tcPr>
            <w:tcW w:w="5077" w:type="dxa"/>
            <w:shd w:val="clear" w:color="auto" w:fill="auto"/>
          </w:tcPr>
          <w:p w:rsidR="0077586F" w:rsidRPr="00D71613" w:rsidRDefault="0077586F" w:rsidP="00315D12">
            <w:pPr>
              <w:autoSpaceDE w:val="0"/>
              <w:autoSpaceDN w:val="0"/>
              <w:adjustRightInd w:val="0"/>
              <w:rPr>
                <w:rFonts w:cs="Arial"/>
                <w:sz w:val="28"/>
                <w:szCs w:val="28"/>
              </w:rPr>
            </w:pPr>
          </w:p>
        </w:tc>
      </w:tr>
    </w:tbl>
    <w:p w:rsidR="0077586F" w:rsidRDefault="0077586F" w:rsidP="0077586F">
      <w:pPr>
        <w:pStyle w:val="BodyTextIndent2"/>
        <w:ind w:left="0" w:firstLine="0"/>
        <w:rPr>
          <w:rFonts w:cs="Arial"/>
          <w:szCs w:val="28"/>
        </w:rPr>
      </w:pPr>
    </w:p>
    <w:p w:rsidR="006F5191" w:rsidRDefault="006F5191" w:rsidP="0077586F">
      <w:pPr>
        <w:pStyle w:val="BodyTextIndent2"/>
        <w:ind w:left="0" w:firstLine="0"/>
        <w:rPr>
          <w:rFonts w:cs="Arial"/>
          <w:szCs w:val="28"/>
        </w:rPr>
      </w:pPr>
    </w:p>
    <w:p w:rsidR="006F5191" w:rsidRDefault="006F5191" w:rsidP="0077586F">
      <w:pPr>
        <w:pStyle w:val="BodyTextIndent2"/>
        <w:ind w:left="0" w:firstLine="0"/>
        <w:rPr>
          <w:rFonts w:cs="Arial"/>
          <w:szCs w:val="28"/>
        </w:rPr>
      </w:pPr>
    </w:p>
    <w:p w:rsidR="006F5191" w:rsidRDefault="006F5191" w:rsidP="0077586F">
      <w:pPr>
        <w:pStyle w:val="BodyTextIndent2"/>
        <w:ind w:left="0" w:firstLine="0"/>
        <w:rPr>
          <w:rFonts w:cs="Arial"/>
          <w:szCs w:val="28"/>
        </w:rPr>
      </w:pPr>
    </w:p>
    <w:p w:rsidR="0077586F" w:rsidRDefault="0077586F" w:rsidP="0077586F">
      <w:pPr>
        <w:pStyle w:val="BodyTextIndent2"/>
        <w:ind w:left="0" w:firstLine="0"/>
        <w:rPr>
          <w:rFonts w:cs="Arial"/>
          <w:szCs w:val="28"/>
        </w:rPr>
      </w:pPr>
    </w:p>
    <w:p w:rsidR="0077586F" w:rsidRDefault="0077586F" w:rsidP="0077586F">
      <w:pPr>
        <w:pStyle w:val="BodyTextIndent2"/>
        <w:ind w:left="0" w:firstLine="0"/>
        <w:rPr>
          <w:b/>
        </w:rPr>
      </w:pPr>
      <w:r>
        <w:rPr>
          <w:b/>
          <w:szCs w:val="28"/>
        </w:rPr>
        <w:t>Part 5 - Approval and authorisation</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835"/>
        <w:gridCol w:w="1560"/>
      </w:tblGrid>
      <w:tr w:rsidR="0077586F" w:rsidTr="00315D12">
        <w:trPr>
          <w:trHeight w:val="397"/>
        </w:trPr>
        <w:tc>
          <w:tcPr>
            <w:tcW w:w="5211" w:type="dxa"/>
          </w:tcPr>
          <w:p w:rsidR="0077586F" w:rsidRDefault="0077586F" w:rsidP="00315D12">
            <w:pPr>
              <w:spacing w:before="120" w:after="120"/>
              <w:rPr>
                <w:b/>
                <w:sz w:val="28"/>
                <w:szCs w:val="28"/>
              </w:rPr>
            </w:pPr>
            <w:r>
              <w:rPr>
                <w:b/>
                <w:sz w:val="28"/>
                <w:szCs w:val="28"/>
              </w:rPr>
              <w:t>Screened by:</w:t>
            </w:r>
          </w:p>
        </w:tc>
        <w:tc>
          <w:tcPr>
            <w:tcW w:w="2835" w:type="dxa"/>
          </w:tcPr>
          <w:p w:rsidR="0077586F" w:rsidRDefault="0077586F" w:rsidP="00315D12">
            <w:pPr>
              <w:spacing w:before="120" w:after="120"/>
              <w:rPr>
                <w:b/>
                <w:sz w:val="28"/>
                <w:szCs w:val="28"/>
              </w:rPr>
            </w:pPr>
            <w:r>
              <w:rPr>
                <w:b/>
                <w:sz w:val="28"/>
                <w:szCs w:val="28"/>
              </w:rPr>
              <w:t xml:space="preserve">Position/Job Title </w:t>
            </w:r>
          </w:p>
        </w:tc>
        <w:tc>
          <w:tcPr>
            <w:tcW w:w="1560" w:type="dxa"/>
          </w:tcPr>
          <w:p w:rsidR="0077586F" w:rsidRDefault="0077586F" w:rsidP="00315D12">
            <w:pPr>
              <w:spacing w:before="120" w:after="120"/>
              <w:rPr>
                <w:b/>
                <w:sz w:val="28"/>
                <w:szCs w:val="28"/>
              </w:rPr>
            </w:pPr>
            <w:r>
              <w:rPr>
                <w:b/>
                <w:sz w:val="28"/>
                <w:szCs w:val="28"/>
              </w:rPr>
              <w:t>Date</w:t>
            </w:r>
          </w:p>
        </w:tc>
      </w:tr>
      <w:tr w:rsidR="0077586F" w:rsidTr="00315D12">
        <w:trPr>
          <w:trHeight w:val="397"/>
        </w:trPr>
        <w:tc>
          <w:tcPr>
            <w:tcW w:w="5211" w:type="dxa"/>
          </w:tcPr>
          <w:p w:rsidR="0077586F" w:rsidRDefault="0077586F" w:rsidP="00315D12">
            <w:pPr>
              <w:spacing w:before="120" w:after="120"/>
              <w:rPr>
                <w:rFonts w:cs="Arial"/>
                <w:sz w:val="28"/>
                <w:szCs w:val="28"/>
              </w:rPr>
            </w:pPr>
          </w:p>
        </w:tc>
        <w:tc>
          <w:tcPr>
            <w:tcW w:w="2835" w:type="dxa"/>
          </w:tcPr>
          <w:p w:rsidR="0077586F" w:rsidRDefault="00870543" w:rsidP="00315D12">
            <w:pPr>
              <w:spacing w:before="120" w:after="120"/>
              <w:rPr>
                <w:rFonts w:cs="Arial"/>
                <w:sz w:val="28"/>
                <w:szCs w:val="28"/>
              </w:rPr>
            </w:pPr>
            <w:r>
              <w:rPr>
                <w:rFonts w:cs="Arial"/>
                <w:sz w:val="28"/>
                <w:szCs w:val="28"/>
              </w:rPr>
              <w:t>Hazel King</w:t>
            </w:r>
          </w:p>
          <w:p w:rsidR="00870543" w:rsidRDefault="00870543" w:rsidP="00315D12">
            <w:pPr>
              <w:spacing w:before="120" w:after="120"/>
              <w:rPr>
                <w:rFonts w:cs="Arial"/>
                <w:sz w:val="28"/>
                <w:szCs w:val="28"/>
              </w:rPr>
            </w:pPr>
            <w:r>
              <w:rPr>
                <w:rFonts w:cs="Arial"/>
                <w:sz w:val="28"/>
                <w:szCs w:val="28"/>
              </w:rPr>
              <w:t>Portfolio Manager</w:t>
            </w:r>
          </w:p>
          <w:p w:rsidR="00870543" w:rsidRDefault="00870543" w:rsidP="00315D12">
            <w:pPr>
              <w:spacing w:before="120" w:after="120"/>
              <w:rPr>
                <w:rFonts w:cs="Arial"/>
                <w:sz w:val="28"/>
                <w:szCs w:val="28"/>
              </w:rPr>
            </w:pPr>
          </w:p>
          <w:p w:rsidR="00870543" w:rsidRDefault="00870543" w:rsidP="00315D12">
            <w:pPr>
              <w:spacing w:before="120" w:after="120"/>
              <w:rPr>
                <w:rFonts w:cs="Arial"/>
                <w:sz w:val="28"/>
                <w:szCs w:val="28"/>
              </w:rPr>
            </w:pPr>
          </w:p>
        </w:tc>
        <w:tc>
          <w:tcPr>
            <w:tcW w:w="1560" w:type="dxa"/>
          </w:tcPr>
          <w:p w:rsidR="0077586F" w:rsidRDefault="00870543" w:rsidP="00315D12">
            <w:pPr>
              <w:spacing w:before="120" w:after="120"/>
              <w:rPr>
                <w:rFonts w:cs="Arial"/>
                <w:sz w:val="28"/>
                <w:szCs w:val="28"/>
              </w:rPr>
            </w:pPr>
            <w:r>
              <w:rPr>
                <w:rFonts w:cs="Arial"/>
                <w:sz w:val="28"/>
                <w:szCs w:val="28"/>
              </w:rPr>
              <w:t>28</w:t>
            </w:r>
            <w:r w:rsidRPr="00870543">
              <w:rPr>
                <w:rFonts w:cs="Arial"/>
                <w:sz w:val="28"/>
                <w:szCs w:val="28"/>
                <w:vertAlign w:val="superscript"/>
              </w:rPr>
              <w:t>th</w:t>
            </w:r>
            <w:r>
              <w:rPr>
                <w:rFonts w:cs="Arial"/>
                <w:sz w:val="28"/>
                <w:szCs w:val="28"/>
              </w:rPr>
              <w:t xml:space="preserve"> April 2021</w:t>
            </w:r>
          </w:p>
        </w:tc>
      </w:tr>
      <w:tr w:rsidR="0077586F" w:rsidTr="00315D12">
        <w:trPr>
          <w:trHeight w:val="397"/>
        </w:trPr>
        <w:tc>
          <w:tcPr>
            <w:tcW w:w="5211" w:type="dxa"/>
          </w:tcPr>
          <w:p w:rsidR="0077586F" w:rsidRDefault="0077586F" w:rsidP="00315D12">
            <w:pPr>
              <w:spacing w:before="120" w:after="120"/>
              <w:rPr>
                <w:rFonts w:cs="Arial"/>
                <w:sz w:val="28"/>
                <w:szCs w:val="28"/>
              </w:rPr>
            </w:pPr>
          </w:p>
        </w:tc>
        <w:tc>
          <w:tcPr>
            <w:tcW w:w="2835" w:type="dxa"/>
          </w:tcPr>
          <w:p w:rsidR="0077586F" w:rsidRDefault="00870543" w:rsidP="00315D12">
            <w:pPr>
              <w:spacing w:before="120" w:after="120"/>
              <w:rPr>
                <w:rFonts w:cs="Arial"/>
                <w:sz w:val="28"/>
                <w:szCs w:val="28"/>
              </w:rPr>
            </w:pPr>
            <w:r>
              <w:rPr>
                <w:rFonts w:cs="Arial"/>
                <w:sz w:val="28"/>
                <w:szCs w:val="28"/>
              </w:rPr>
              <w:t>Mary McSorley</w:t>
            </w:r>
          </w:p>
        </w:tc>
        <w:tc>
          <w:tcPr>
            <w:tcW w:w="1560" w:type="dxa"/>
          </w:tcPr>
          <w:p w:rsidR="0077586F" w:rsidRDefault="00870543" w:rsidP="00315D12">
            <w:pPr>
              <w:spacing w:before="120" w:after="120"/>
              <w:rPr>
                <w:rFonts w:cs="Arial"/>
                <w:sz w:val="28"/>
                <w:szCs w:val="28"/>
              </w:rPr>
            </w:pPr>
            <w:r>
              <w:rPr>
                <w:rFonts w:cs="Arial"/>
                <w:sz w:val="28"/>
                <w:szCs w:val="28"/>
              </w:rPr>
              <w:t>28</w:t>
            </w:r>
            <w:r w:rsidRPr="00870543">
              <w:rPr>
                <w:rFonts w:cs="Arial"/>
                <w:sz w:val="28"/>
                <w:szCs w:val="28"/>
                <w:vertAlign w:val="superscript"/>
              </w:rPr>
              <w:t>th</w:t>
            </w:r>
            <w:r>
              <w:rPr>
                <w:rFonts w:cs="Arial"/>
                <w:sz w:val="28"/>
                <w:szCs w:val="28"/>
              </w:rPr>
              <w:t xml:space="preserve"> April 2021</w:t>
            </w:r>
          </w:p>
        </w:tc>
      </w:tr>
      <w:tr w:rsidR="0077586F" w:rsidTr="00315D12">
        <w:trPr>
          <w:trHeight w:val="397"/>
        </w:trPr>
        <w:tc>
          <w:tcPr>
            <w:tcW w:w="5211" w:type="dxa"/>
          </w:tcPr>
          <w:p w:rsidR="0077586F" w:rsidRDefault="0077586F" w:rsidP="00315D12">
            <w:pPr>
              <w:spacing w:before="120" w:after="120"/>
              <w:rPr>
                <w:rFonts w:cs="Arial"/>
                <w:sz w:val="28"/>
                <w:szCs w:val="28"/>
              </w:rPr>
            </w:pPr>
          </w:p>
        </w:tc>
        <w:tc>
          <w:tcPr>
            <w:tcW w:w="2835" w:type="dxa"/>
          </w:tcPr>
          <w:p w:rsidR="0077586F" w:rsidRDefault="0077586F" w:rsidP="00315D12">
            <w:pPr>
              <w:spacing w:before="120" w:after="120"/>
              <w:rPr>
                <w:rFonts w:cs="Arial"/>
                <w:sz w:val="28"/>
                <w:szCs w:val="28"/>
              </w:rPr>
            </w:pPr>
            <w:r>
              <w:rPr>
                <w:rFonts w:cs="Arial"/>
                <w:sz w:val="28"/>
                <w:szCs w:val="28"/>
              </w:rPr>
              <w:t>Equality Officer</w:t>
            </w:r>
          </w:p>
        </w:tc>
        <w:tc>
          <w:tcPr>
            <w:tcW w:w="1560" w:type="dxa"/>
          </w:tcPr>
          <w:p w:rsidR="0077586F" w:rsidRDefault="0077586F" w:rsidP="00315D12">
            <w:pPr>
              <w:spacing w:before="120" w:after="120"/>
              <w:rPr>
                <w:rFonts w:cs="Arial"/>
                <w:sz w:val="28"/>
                <w:szCs w:val="28"/>
              </w:rPr>
            </w:pPr>
          </w:p>
        </w:tc>
      </w:tr>
      <w:tr w:rsidR="0077586F" w:rsidTr="00315D12">
        <w:trPr>
          <w:trHeight w:val="397"/>
        </w:trPr>
        <w:tc>
          <w:tcPr>
            <w:tcW w:w="5211" w:type="dxa"/>
          </w:tcPr>
          <w:p w:rsidR="0077586F" w:rsidRDefault="0077586F" w:rsidP="00315D12">
            <w:pPr>
              <w:spacing w:before="120" w:after="120"/>
              <w:rPr>
                <w:rFonts w:cs="Arial"/>
                <w:b/>
                <w:sz w:val="28"/>
                <w:szCs w:val="28"/>
              </w:rPr>
            </w:pPr>
            <w:r>
              <w:rPr>
                <w:rFonts w:cs="Arial"/>
                <w:b/>
                <w:sz w:val="28"/>
                <w:szCs w:val="28"/>
              </w:rPr>
              <w:t>Approved by:</w:t>
            </w:r>
          </w:p>
        </w:tc>
        <w:tc>
          <w:tcPr>
            <w:tcW w:w="2835" w:type="dxa"/>
          </w:tcPr>
          <w:p w:rsidR="0077586F" w:rsidRDefault="00870543" w:rsidP="00315D12">
            <w:pPr>
              <w:spacing w:before="120" w:after="120"/>
              <w:rPr>
                <w:rFonts w:cs="Arial"/>
                <w:sz w:val="28"/>
                <w:szCs w:val="28"/>
              </w:rPr>
            </w:pPr>
            <w:r>
              <w:rPr>
                <w:rFonts w:cs="Arial"/>
                <w:sz w:val="28"/>
                <w:szCs w:val="28"/>
              </w:rPr>
              <w:t>Louise Moore</w:t>
            </w:r>
          </w:p>
        </w:tc>
        <w:tc>
          <w:tcPr>
            <w:tcW w:w="1560" w:type="dxa"/>
          </w:tcPr>
          <w:p w:rsidR="0077586F" w:rsidRDefault="00870543" w:rsidP="00315D12">
            <w:pPr>
              <w:spacing w:before="120" w:after="120"/>
              <w:rPr>
                <w:rFonts w:cs="Arial"/>
                <w:sz w:val="28"/>
                <w:szCs w:val="28"/>
              </w:rPr>
            </w:pPr>
            <w:r>
              <w:rPr>
                <w:rFonts w:cs="Arial"/>
                <w:sz w:val="28"/>
                <w:szCs w:val="28"/>
              </w:rPr>
              <w:t>28</w:t>
            </w:r>
            <w:r w:rsidRPr="00870543">
              <w:rPr>
                <w:rFonts w:cs="Arial"/>
                <w:sz w:val="28"/>
                <w:szCs w:val="28"/>
                <w:vertAlign w:val="superscript"/>
              </w:rPr>
              <w:t>th</w:t>
            </w:r>
            <w:r>
              <w:rPr>
                <w:rFonts w:cs="Arial"/>
                <w:sz w:val="28"/>
                <w:szCs w:val="28"/>
              </w:rPr>
              <w:t xml:space="preserve"> April 2021</w:t>
            </w:r>
          </w:p>
        </w:tc>
      </w:tr>
      <w:tr w:rsidR="0077586F" w:rsidTr="00315D12">
        <w:trPr>
          <w:trHeight w:val="397"/>
        </w:trPr>
        <w:tc>
          <w:tcPr>
            <w:tcW w:w="5211" w:type="dxa"/>
          </w:tcPr>
          <w:p w:rsidR="0077586F" w:rsidRDefault="0077586F" w:rsidP="00315D12">
            <w:pPr>
              <w:spacing w:before="120" w:after="120"/>
              <w:rPr>
                <w:rFonts w:cs="Arial"/>
                <w:sz w:val="28"/>
                <w:szCs w:val="28"/>
              </w:rPr>
            </w:pPr>
          </w:p>
        </w:tc>
        <w:tc>
          <w:tcPr>
            <w:tcW w:w="2835" w:type="dxa"/>
          </w:tcPr>
          <w:p w:rsidR="0077586F" w:rsidRDefault="00870543" w:rsidP="00870543">
            <w:pPr>
              <w:spacing w:before="120" w:after="120"/>
              <w:rPr>
                <w:rFonts w:cs="Arial"/>
                <w:sz w:val="28"/>
                <w:szCs w:val="28"/>
              </w:rPr>
            </w:pPr>
            <w:r>
              <w:rPr>
                <w:rFonts w:cs="Arial"/>
                <w:sz w:val="28"/>
                <w:szCs w:val="28"/>
              </w:rPr>
              <w:t xml:space="preserve">Director </w:t>
            </w:r>
          </w:p>
        </w:tc>
        <w:tc>
          <w:tcPr>
            <w:tcW w:w="1560" w:type="dxa"/>
          </w:tcPr>
          <w:p w:rsidR="0077586F" w:rsidRDefault="0077586F" w:rsidP="00315D12">
            <w:pPr>
              <w:spacing w:before="120" w:after="120"/>
              <w:rPr>
                <w:rFonts w:cs="Arial"/>
                <w:sz w:val="28"/>
                <w:szCs w:val="28"/>
              </w:rPr>
            </w:pPr>
          </w:p>
        </w:tc>
      </w:tr>
    </w:tbl>
    <w:p w:rsidR="0077586F" w:rsidRDefault="0077586F" w:rsidP="0077586F">
      <w:pPr>
        <w:rPr>
          <w:sz w:val="28"/>
          <w:szCs w:val="28"/>
        </w:rPr>
      </w:pPr>
    </w:p>
    <w:p w:rsidR="0077586F" w:rsidRPr="00511FA1" w:rsidRDefault="0077586F" w:rsidP="0077586F">
      <w:pPr>
        <w:rPr>
          <w:rFonts w:cs="Arial"/>
          <w:sz w:val="28"/>
          <w:szCs w:val="28"/>
        </w:rPr>
      </w:pPr>
      <w:r w:rsidRPr="00511FA1">
        <w:rPr>
          <w:sz w:val="28"/>
          <w:szCs w:val="28"/>
        </w:rPr>
        <w:t>Note:</w:t>
      </w:r>
      <w:r w:rsidRPr="00511FA1">
        <w:rPr>
          <w:rFonts w:cs="Arial"/>
          <w:sz w:val="28"/>
          <w:szCs w:val="28"/>
        </w:rPr>
        <w:t xml:space="preserve"> A copy of the Screening Template, for each </w:t>
      </w:r>
      <w:r>
        <w:rPr>
          <w:rFonts w:cs="Arial"/>
          <w:sz w:val="28"/>
          <w:szCs w:val="28"/>
        </w:rPr>
        <w:t>activity/</w:t>
      </w:r>
      <w:r w:rsidRPr="00511FA1">
        <w:rPr>
          <w:rFonts w:cs="Arial"/>
          <w:sz w:val="28"/>
          <w:szCs w:val="28"/>
        </w:rPr>
        <w:t xml:space="preserve">policy screened should be ‘signed off’ and approved by a senior manager responsible for the </w:t>
      </w:r>
      <w:r>
        <w:rPr>
          <w:rFonts w:cs="Arial"/>
          <w:sz w:val="28"/>
          <w:szCs w:val="28"/>
        </w:rPr>
        <w:t>activity/</w:t>
      </w:r>
      <w:r w:rsidRPr="00511FA1">
        <w:rPr>
          <w:rFonts w:cs="Arial"/>
          <w:sz w:val="28"/>
          <w:szCs w:val="28"/>
        </w:rPr>
        <w:t xml:space="preserve">policy, made easily accessible on the public authority’s website as soon as possible following completion and made available on request. </w:t>
      </w:r>
    </w:p>
    <w:p w:rsidR="0077586F" w:rsidRPr="00EB01ED" w:rsidRDefault="0077586F" w:rsidP="0077586F">
      <w:pPr>
        <w:rPr>
          <w:rFonts w:cs="Arial"/>
          <w:szCs w:val="24"/>
        </w:rPr>
      </w:pPr>
    </w:p>
    <w:p w:rsidR="0077586F" w:rsidRDefault="0077586F" w:rsidP="0077586F">
      <w:pPr>
        <w:rPr>
          <w:rFonts w:cs="Arial"/>
          <w:szCs w:val="24"/>
        </w:rPr>
      </w:pPr>
    </w:p>
    <w:p w:rsidR="0077586F" w:rsidRDefault="0077586F" w:rsidP="0077586F">
      <w:pPr>
        <w:rPr>
          <w:rFonts w:cs="Arial"/>
          <w:szCs w:val="24"/>
        </w:rPr>
      </w:pPr>
    </w:p>
    <w:p w:rsidR="0077586F" w:rsidRDefault="0077586F" w:rsidP="0077586F">
      <w:pPr>
        <w:rPr>
          <w:rFonts w:cs="Arial"/>
          <w:szCs w:val="24"/>
        </w:rPr>
      </w:pPr>
    </w:p>
    <w:p w:rsidR="0077586F" w:rsidRDefault="0077586F" w:rsidP="0077586F">
      <w:pPr>
        <w:rPr>
          <w:rFonts w:cs="Arial"/>
          <w:szCs w:val="24"/>
        </w:rPr>
      </w:pPr>
    </w:p>
    <w:p w:rsidR="0077586F" w:rsidRDefault="0077586F" w:rsidP="0077586F">
      <w:pPr>
        <w:rPr>
          <w:rFonts w:cs="Arial"/>
          <w:szCs w:val="24"/>
        </w:rPr>
      </w:pPr>
    </w:p>
    <w:p w:rsidR="0077586F" w:rsidRDefault="0077586F" w:rsidP="0077586F">
      <w:pPr>
        <w:rPr>
          <w:rFonts w:cs="Arial"/>
          <w:szCs w:val="24"/>
        </w:rPr>
      </w:pPr>
    </w:p>
    <w:p w:rsidR="0077586F" w:rsidRDefault="0077586F" w:rsidP="0077586F">
      <w:pPr>
        <w:rPr>
          <w:rFonts w:cs="Arial"/>
          <w:szCs w:val="24"/>
        </w:rPr>
      </w:pPr>
    </w:p>
    <w:p w:rsidR="0077586F" w:rsidRDefault="0077586F" w:rsidP="0077586F">
      <w:pPr>
        <w:rPr>
          <w:rFonts w:cs="Arial"/>
          <w:szCs w:val="24"/>
        </w:rPr>
      </w:pPr>
    </w:p>
    <w:p w:rsidR="0077586F" w:rsidRDefault="0077586F" w:rsidP="0077586F">
      <w:pPr>
        <w:rPr>
          <w:rFonts w:cs="Arial"/>
          <w:szCs w:val="24"/>
        </w:rPr>
      </w:pPr>
    </w:p>
    <w:p w:rsidR="0077586F" w:rsidRDefault="0077586F" w:rsidP="0077586F">
      <w:pPr>
        <w:rPr>
          <w:rFonts w:cs="Arial"/>
          <w:szCs w:val="24"/>
        </w:rPr>
      </w:pPr>
    </w:p>
    <w:p w:rsidR="0077586F" w:rsidRDefault="0077586F" w:rsidP="0077586F">
      <w:pPr>
        <w:rPr>
          <w:rFonts w:cs="Arial"/>
          <w:szCs w:val="24"/>
        </w:rPr>
      </w:pPr>
    </w:p>
    <w:p w:rsidR="0077586F" w:rsidRDefault="0077586F" w:rsidP="0077586F">
      <w:pPr>
        <w:rPr>
          <w:rFonts w:cs="Arial"/>
          <w:szCs w:val="24"/>
        </w:rPr>
      </w:pPr>
    </w:p>
    <w:p w:rsidR="0077586F" w:rsidRDefault="0077586F" w:rsidP="0077586F">
      <w:pPr>
        <w:rPr>
          <w:rFonts w:cs="Arial"/>
          <w:szCs w:val="24"/>
        </w:rPr>
      </w:pPr>
    </w:p>
    <w:p w:rsidR="00627D10" w:rsidRDefault="00627D10" w:rsidP="0077586F">
      <w:pPr>
        <w:rPr>
          <w:rFonts w:cs="Arial"/>
          <w:szCs w:val="24"/>
        </w:rPr>
      </w:pPr>
    </w:p>
    <w:p w:rsidR="006F5191" w:rsidRDefault="006F5191" w:rsidP="0077586F">
      <w:pPr>
        <w:rPr>
          <w:rFonts w:cs="Arial"/>
          <w:sz w:val="28"/>
          <w:szCs w:val="28"/>
        </w:rPr>
      </w:pPr>
    </w:p>
    <w:p w:rsidR="0077586F" w:rsidRPr="00511FA1" w:rsidRDefault="0077586F" w:rsidP="0077586F">
      <w:pPr>
        <w:rPr>
          <w:rFonts w:cs="Arial"/>
          <w:sz w:val="28"/>
          <w:szCs w:val="28"/>
        </w:rPr>
      </w:pPr>
      <w:r w:rsidRPr="00511FA1">
        <w:rPr>
          <w:rFonts w:cs="Arial"/>
          <w:sz w:val="28"/>
          <w:szCs w:val="28"/>
        </w:rPr>
        <w:t>Appendix 1</w:t>
      </w:r>
    </w:p>
    <w:p w:rsidR="0077586F" w:rsidRPr="00511FA1" w:rsidRDefault="0077586F" w:rsidP="0077586F">
      <w:pPr>
        <w:rPr>
          <w:rFonts w:cs="Arial"/>
          <w:sz w:val="28"/>
          <w:szCs w:val="28"/>
        </w:rPr>
      </w:pPr>
      <w:r w:rsidRPr="00511FA1">
        <w:rPr>
          <w:rFonts w:cs="Arial"/>
          <w:sz w:val="28"/>
          <w:szCs w:val="28"/>
        </w:rPr>
        <w:t>Major impact:</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its strategic importance;</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matters are unknown, because, for example, there is insufficient data upon which to make an assessment or because they are complex, and it would be appropriate to conduct an equality impact assessment in order to better assess them;</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Potential equality and/or good relations impacts are likely to be adverse or are likely to be experienced disproportionately by groups of people including those who are marginalised or disadvantaged;</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Further assessment offers a valuable way to examine the evidence and develop recommendations in respect of a policy about which there are concerns amongst affected individuals and representative groups, for example in respect of multiple identities;</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lastRenderedPageBreak/>
        <w:t>The policy is likely to be challenged by way of judicial review;</w:t>
      </w:r>
    </w:p>
    <w:p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expenditure.</w:t>
      </w:r>
    </w:p>
    <w:p w:rsidR="0077586F" w:rsidRPr="00511FA1" w:rsidRDefault="0077586F" w:rsidP="0077586F">
      <w:pPr>
        <w:rPr>
          <w:rFonts w:cs="Arial"/>
          <w:sz w:val="28"/>
          <w:szCs w:val="28"/>
        </w:rPr>
      </w:pPr>
    </w:p>
    <w:p w:rsidR="0077586F" w:rsidRPr="00511FA1" w:rsidRDefault="0077586F" w:rsidP="0077586F">
      <w:pPr>
        <w:rPr>
          <w:rFonts w:cs="Arial"/>
          <w:sz w:val="28"/>
          <w:szCs w:val="28"/>
        </w:rPr>
      </w:pPr>
      <w:r w:rsidRPr="00511FA1">
        <w:rPr>
          <w:rFonts w:cs="Arial"/>
          <w:sz w:val="28"/>
          <w:szCs w:val="28"/>
        </w:rPr>
        <w:t>Minor impact</w:t>
      </w:r>
    </w:p>
    <w:p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is not unlawfully discriminatory and any residual potential impacts on people are judged to be negligible;</w:t>
      </w:r>
    </w:p>
    <w:p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The policy, or certain proposals within it, are potentially unlawfully discriminatory, but this possibility can readily and easily be eliminated by making appropriate changes to the policy or by adopting appropriate mitigating measures;</w:t>
      </w:r>
    </w:p>
    <w:p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Any asymmetrical equality impacts caused by the policy are intentional because they are specifically designed to promote equality of opportunity for particular groups of disadvantaged people;</w:t>
      </w:r>
    </w:p>
    <w:p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rsidR="0077586F" w:rsidRPr="00511FA1" w:rsidRDefault="0077586F" w:rsidP="0077586F">
      <w:pPr>
        <w:rPr>
          <w:rFonts w:cs="Arial"/>
          <w:sz w:val="28"/>
          <w:szCs w:val="28"/>
        </w:rPr>
      </w:pPr>
    </w:p>
    <w:p w:rsidR="0077586F" w:rsidRPr="00511FA1" w:rsidRDefault="0077586F" w:rsidP="0077586F">
      <w:pPr>
        <w:rPr>
          <w:rFonts w:cs="Arial"/>
          <w:sz w:val="28"/>
          <w:szCs w:val="28"/>
        </w:rPr>
      </w:pPr>
      <w:r w:rsidRPr="00511FA1">
        <w:rPr>
          <w:rFonts w:cs="Arial"/>
          <w:sz w:val="28"/>
          <w:szCs w:val="28"/>
        </w:rPr>
        <w:t>No (none) impact</w:t>
      </w:r>
    </w:p>
    <w:p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The policy has no relevance to equality of opportunity or good relations;</w:t>
      </w:r>
    </w:p>
    <w:p w:rsidR="0077586F" w:rsidRPr="008537E4" w:rsidRDefault="0077586F" w:rsidP="0077586F">
      <w:pPr>
        <w:numPr>
          <w:ilvl w:val="0"/>
          <w:numId w:val="9"/>
        </w:numPr>
        <w:spacing w:after="0" w:line="240" w:lineRule="auto"/>
        <w:rPr>
          <w:rFonts w:cs="Arial"/>
          <w:sz w:val="28"/>
          <w:szCs w:val="28"/>
        </w:rPr>
      </w:pPr>
      <w:r w:rsidRPr="00511FA1">
        <w:rPr>
          <w:rFonts w:cs="Arial"/>
          <w:sz w:val="28"/>
          <w:szCs w:val="28"/>
        </w:rPr>
        <w:t>The policy is purely technical in nature and will have no bearing in terms of its likely impact on equality of opportunity or good relations for people within the equality and good relations categories.</w:t>
      </w:r>
    </w:p>
    <w:p w:rsidR="0077586F" w:rsidRDefault="0077586F" w:rsidP="0077586F">
      <w:pPr>
        <w:rPr>
          <w:rFonts w:cs="Arial"/>
          <w:sz w:val="28"/>
          <w:szCs w:val="28"/>
        </w:rPr>
      </w:pPr>
    </w:p>
    <w:p w:rsidR="0077586F" w:rsidRPr="00511FA1" w:rsidRDefault="0077586F" w:rsidP="0077586F">
      <w:pPr>
        <w:rPr>
          <w:rFonts w:cs="Arial"/>
          <w:sz w:val="28"/>
          <w:szCs w:val="28"/>
        </w:rPr>
      </w:pPr>
      <w:r w:rsidRPr="00511FA1">
        <w:rPr>
          <w:rFonts w:cs="Arial"/>
          <w:sz w:val="28"/>
          <w:szCs w:val="28"/>
        </w:rPr>
        <w:lastRenderedPageBreak/>
        <w:t>Appendix 2</w:t>
      </w:r>
    </w:p>
    <w:p w:rsidR="0077586F" w:rsidRPr="00511FA1" w:rsidRDefault="0077586F" w:rsidP="0077586F">
      <w:pPr>
        <w:rPr>
          <w:rFonts w:cs="Arial"/>
          <w:sz w:val="28"/>
          <w:szCs w:val="28"/>
        </w:rPr>
      </w:pPr>
    </w:p>
    <w:p w:rsidR="008537E4" w:rsidRDefault="0077586F" w:rsidP="0077586F">
      <w:pPr>
        <w:rPr>
          <w:rFonts w:cs="Arial"/>
          <w:sz w:val="28"/>
          <w:szCs w:val="28"/>
        </w:rPr>
      </w:pPr>
      <w:r w:rsidRPr="00511FA1">
        <w:rPr>
          <w:rFonts w:cs="Arial"/>
          <w:sz w:val="28"/>
          <w:szCs w:val="28"/>
        </w:rPr>
        <w:t>The following documentation (as a minimum) should be available</w:t>
      </w:r>
      <w:r>
        <w:rPr>
          <w:rFonts w:cs="Arial"/>
          <w:sz w:val="28"/>
          <w:szCs w:val="28"/>
        </w:rPr>
        <w:t xml:space="preserve"> to support the screening outcome decision</w:t>
      </w:r>
      <w:r w:rsidRPr="00511FA1">
        <w:rPr>
          <w:rFonts w:cs="Arial"/>
          <w:sz w:val="28"/>
          <w:szCs w:val="28"/>
        </w:rPr>
        <w:t>:</w:t>
      </w:r>
    </w:p>
    <w:p w:rsidR="008537E4" w:rsidRPr="00511FA1" w:rsidRDefault="008537E4" w:rsidP="0077586F">
      <w:pPr>
        <w:rPr>
          <w:rFonts w:cs="Arial"/>
          <w:sz w:val="28"/>
          <w:szCs w:val="28"/>
        </w:rPr>
      </w:pPr>
    </w:p>
    <w:p w:rsidR="0077586F" w:rsidRPr="00511FA1" w:rsidRDefault="0077586F" w:rsidP="0077586F">
      <w:pPr>
        <w:numPr>
          <w:ilvl w:val="0"/>
          <w:numId w:val="10"/>
        </w:numPr>
        <w:spacing w:after="0" w:line="240" w:lineRule="auto"/>
        <w:rPr>
          <w:rFonts w:cs="Arial"/>
          <w:sz w:val="28"/>
          <w:szCs w:val="28"/>
        </w:rPr>
      </w:pPr>
      <w:r w:rsidRPr="00511FA1">
        <w:rPr>
          <w:rFonts w:cs="Arial"/>
          <w:sz w:val="28"/>
          <w:szCs w:val="28"/>
        </w:rPr>
        <w:t>A writte</w:t>
      </w:r>
      <w:r>
        <w:rPr>
          <w:rFonts w:cs="Arial"/>
          <w:sz w:val="28"/>
          <w:szCs w:val="28"/>
        </w:rPr>
        <w:t>n copy of the activity</w:t>
      </w:r>
      <w:r w:rsidRPr="00511FA1">
        <w:rPr>
          <w:rFonts w:cs="Arial"/>
          <w:sz w:val="28"/>
          <w:szCs w:val="28"/>
        </w:rPr>
        <w:t>/policy in question;</w:t>
      </w:r>
    </w:p>
    <w:p w:rsidR="0077586F" w:rsidRPr="00511FA1" w:rsidRDefault="0077586F" w:rsidP="0077586F">
      <w:pPr>
        <w:rPr>
          <w:rFonts w:cs="Arial"/>
          <w:sz w:val="28"/>
          <w:szCs w:val="28"/>
        </w:rPr>
      </w:pPr>
    </w:p>
    <w:p w:rsidR="0077586F" w:rsidRPr="00511FA1" w:rsidRDefault="0077586F" w:rsidP="0077586F">
      <w:pPr>
        <w:numPr>
          <w:ilvl w:val="0"/>
          <w:numId w:val="10"/>
        </w:numPr>
        <w:spacing w:after="0" w:line="240" w:lineRule="auto"/>
        <w:rPr>
          <w:rFonts w:cs="Arial"/>
          <w:sz w:val="28"/>
          <w:szCs w:val="28"/>
        </w:rPr>
      </w:pPr>
      <w:r w:rsidRPr="00511FA1">
        <w:rPr>
          <w:rFonts w:cs="Arial"/>
          <w:sz w:val="28"/>
          <w:szCs w:val="28"/>
        </w:rPr>
        <w:t xml:space="preserve">The screening template duly completed with the screening decision </w:t>
      </w:r>
      <w:r>
        <w:rPr>
          <w:rFonts w:cs="Arial"/>
          <w:sz w:val="28"/>
          <w:szCs w:val="28"/>
        </w:rPr>
        <w:t xml:space="preserve">made </w:t>
      </w:r>
      <w:r w:rsidRPr="00511FA1">
        <w:rPr>
          <w:rFonts w:cs="Arial"/>
          <w:sz w:val="28"/>
          <w:szCs w:val="28"/>
        </w:rPr>
        <w:t>explicit;</w:t>
      </w:r>
    </w:p>
    <w:p w:rsidR="0077586F" w:rsidRPr="00511FA1" w:rsidRDefault="0077586F" w:rsidP="0077586F">
      <w:pPr>
        <w:rPr>
          <w:rFonts w:cs="Arial"/>
          <w:sz w:val="28"/>
          <w:szCs w:val="28"/>
        </w:rPr>
      </w:pPr>
    </w:p>
    <w:p w:rsidR="0077586F" w:rsidRDefault="0077586F" w:rsidP="0077586F">
      <w:pPr>
        <w:numPr>
          <w:ilvl w:val="0"/>
          <w:numId w:val="10"/>
        </w:numPr>
        <w:spacing w:after="0" w:line="240" w:lineRule="auto"/>
        <w:rPr>
          <w:rFonts w:cs="Arial"/>
          <w:sz w:val="28"/>
          <w:szCs w:val="28"/>
        </w:rPr>
      </w:pPr>
      <w:r w:rsidRPr="00511FA1">
        <w:rPr>
          <w:rFonts w:cs="Arial"/>
          <w:sz w:val="28"/>
          <w:szCs w:val="28"/>
        </w:rPr>
        <w:t>All evidence utilised/referenced to support the screening decision</w:t>
      </w:r>
      <w:r>
        <w:rPr>
          <w:rFonts w:cs="Arial"/>
          <w:sz w:val="28"/>
          <w:szCs w:val="28"/>
        </w:rPr>
        <w:t xml:space="preserve"> to be available</w:t>
      </w:r>
      <w:r w:rsidR="008537E4">
        <w:rPr>
          <w:rFonts w:cs="Arial"/>
          <w:sz w:val="28"/>
          <w:szCs w:val="28"/>
        </w:rPr>
        <w:t>.</w:t>
      </w:r>
    </w:p>
    <w:p w:rsidR="006F5191" w:rsidRDefault="006F5191" w:rsidP="006F5191">
      <w:pPr>
        <w:pStyle w:val="ListParagraph"/>
        <w:rPr>
          <w:rFonts w:cs="Arial"/>
          <w:sz w:val="28"/>
          <w:szCs w:val="28"/>
        </w:rPr>
      </w:pPr>
    </w:p>
    <w:p w:rsidR="006F5191" w:rsidRDefault="006F5191" w:rsidP="006F5191">
      <w:pPr>
        <w:spacing w:after="0" w:line="240" w:lineRule="auto"/>
        <w:rPr>
          <w:rFonts w:cs="Arial"/>
          <w:sz w:val="28"/>
          <w:szCs w:val="28"/>
        </w:rPr>
      </w:pPr>
    </w:p>
    <w:p w:rsidR="006F5191" w:rsidRDefault="006F5191" w:rsidP="006F5191">
      <w:pPr>
        <w:spacing w:after="0" w:line="240" w:lineRule="auto"/>
        <w:rPr>
          <w:rFonts w:cs="Arial"/>
          <w:sz w:val="28"/>
          <w:szCs w:val="28"/>
        </w:rPr>
      </w:pPr>
    </w:p>
    <w:p w:rsidR="006F5191" w:rsidRDefault="006F5191" w:rsidP="006F5191">
      <w:pPr>
        <w:spacing w:after="0" w:line="240" w:lineRule="auto"/>
        <w:rPr>
          <w:rFonts w:cs="Arial"/>
          <w:sz w:val="28"/>
          <w:szCs w:val="28"/>
        </w:rPr>
      </w:pPr>
    </w:p>
    <w:p w:rsidR="006F5191" w:rsidRDefault="006F5191" w:rsidP="006F5191">
      <w:pPr>
        <w:spacing w:after="0" w:line="240" w:lineRule="auto"/>
        <w:rPr>
          <w:rFonts w:cs="Arial"/>
          <w:sz w:val="28"/>
          <w:szCs w:val="28"/>
        </w:rPr>
      </w:pPr>
    </w:p>
    <w:p w:rsidR="006F5191" w:rsidRDefault="006F5191" w:rsidP="006F5191">
      <w:pPr>
        <w:spacing w:after="0" w:line="240" w:lineRule="auto"/>
        <w:rPr>
          <w:rFonts w:cs="Arial"/>
          <w:sz w:val="28"/>
          <w:szCs w:val="28"/>
        </w:rPr>
      </w:pPr>
    </w:p>
    <w:p w:rsidR="006F5191" w:rsidRDefault="006F5191" w:rsidP="006F5191">
      <w:pPr>
        <w:spacing w:after="0" w:line="240" w:lineRule="auto"/>
        <w:rPr>
          <w:rFonts w:cs="Arial"/>
          <w:sz w:val="28"/>
          <w:szCs w:val="28"/>
        </w:rPr>
      </w:pPr>
    </w:p>
    <w:p w:rsidR="006F5191" w:rsidRDefault="006F5191" w:rsidP="006F5191">
      <w:pPr>
        <w:spacing w:after="0" w:line="240" w:lineRule="auto"/>
        <w:rPr>
          <w:rFonts w:cs="Arial"/>
          <w:sz w:val="28"/>
          <w:szCs w:val="28"/>
        </w:rPr>
      </w:pPr>
    </w:p>
    <w:p w:rsidR="006F5191" w:rsidRDefault="006F5191" w:rsidP="006F5191">
      <w:pPr>
        <w:spacing w:after="0" w:line="240" w:lineRule="auto"/>
        <w:rPr>
          <w:rFonts w:cs="Arial"/>
          <w:sz w:val="28"/>
          <w:szCs w:val="28"/>
        </w:rPr>
      </w:pPr>
    </w:p>
    <w:p w:rsidR="006F5191" w:rsidRDefault="006F5191" w:rsidP="006F5191">
      <w:pPr>
        <w:spacing w:after="0" w:line="240" w:lineRule="auto"/>
        <w:rPr>
          <w:rFonts w:cs="Arial"/>
          <w:sz w:val="28"/>
          <w:szCs w:val="28"/>
        </w:rPr>
      </w:pPr>
    </w:p>
    <w:p w:rsidR="006F5191" w:rsidRDefault="006F5191" w:rsidP="006F5191">
      <w:pPr>
        <w:spacing w:after="0" w:line="240" w:lineRule="auto"/>
        <w:rPr>
          <w:rFonts w:cs="Arial"/>
          <w:sz w:val="28"/>
          <w:szCs w:val="28"/>
        </w:rPr>
      </w:pPr>
    </w:p>
    <w:p w:rsidR="006F5191" w:rsidRDefault="006F5191" w:rsidP="006F5191">
      <w:pPr>
        <w:spacing w:after="0" w:line="240" w:lineRule="auto"/>
        <w:rPr>
          <w:rFonts w:cs="Arial"/>
          <w:sz w:val="28"/>
          <w:szCs w:val="28"/>
        </w:rPr>
      </w:pPr>
    </w:p>
    <w:p w:rsidR="006F5191" w:rsidRDefault="006F5191" w:rsidP="006F5191">
      <w:pPr>
        <w:spacing w:after="0" w:line="240" w:lineRule="auto"/>
        <w:rPr>
          <w:rFonts w:cs="Arial"/>
          <w:sz w:val="28"/>
          <w:szCs w:val="28"/>
        </w:rPr>
      </w:pPr>
    </w:p>
    <w:p w:rsidR="006F5191" w:rsidRDefault="006F5191" w:rsidP="006F5191">
      <w:pPr>
        <w:spacing w:after="0" w:line="240" w:lineRule="auto"/>
        <w:rPr>
          <w:rFonts w:cs="Arial"/>
          <w:sz w:val="28"/>
          <w:szCs w:val="28"/>
        </w:rPr>
      </w:pPr>
    </w:p>
    <w:p w:rsidR="006F5191" w:rsidRPr="00511FA1" w:rsidRDefault="006F5191" w:rsidP="006F5191">
      <w:pPr>
        <w:spacing w:after="0" w:line="240" w:lineRule="auto"/>
        <w:rPr>
          <w:rFonts w:cs="Arial"/>
          <w:sz w:val="28"/>
          <w:szCs w:val="28"/>
        </w:rPr>
      </w:pPr>
    </w:p>
    <w:p w:rsidR="0077586F" w:rsidRPr="00511FA1" w:rsidRDefault="0077586F" w:rsidP="0077586F">
      <w:pPr>
        <w:rPr>
          <w:rFonts w:cs="Arial"/>
          <w:sz w:val="28"/>
          <w:szCs w:val="28"/>
        </w:rPr>
      </w:pPr>
    </w:p>
    <w:p w:rsidR="0077586F" w:rsidRDefault="0077586F" w:rsidP="0077586F">
      <w:pPr>
        <w:rPr>
          <w:rFonts w:cs="Arial"/>
          <w:szCs w:val="24"/>
        </w:rPr>
      </w:pPr>
    </w:p>
    <w:p w:rsidR="0077586F" w:rsidRDefault="0077586F" w:rsidP="0077586F">
      <w:pPr>
        <w:rPr>
          <w:rFonts w:cs="Arial"/>
          <w:szCs w:val="24"/>
        </w:rPr>
      </w:pPr>
    </w:p>
    <w:p w:rsidR="0077586F" w:rsidRDefault="0077586F" w:rsidP="0077586F">
      <w:pPr>
        <w:rPr>
          <w:rFonts w:cs="Arial"/>
          <w:szCs w:val="24"/>
        </w:rPr>
      </w:pPr>
    </w:p>
    <w:p w:rsidR="0077586F" w:rsidRDefault="0077586F" w:rsidP="0077586F">
      <w:pPr>
        <w:rPr>
          <w:rFonts w:cs="Arial"/>
          <w:szCs w:val="24"/>
        </w:rPr>
      </w:pPr>
    </w:p>
    <w:p w:rsidR="002E3073" w:rsidRDefault="002E3073" w:rsidP="00660151">
      <w:pPr>
        <w:autoSpaceDE w:val="0"/>
        <w:autoSpaceDN w:val="0"/>
        <w:adjustRightInd w:val="0"/>
        <w:spacing w:after="0" w:line="240" w:lineRule="auto"/>
        <w:rPr>
          <w:rFonts w:ascii="Arial" w:hAnsi="Arial" w:cs="Arial"/>
          <w:b/>
          <w:bCs/>
          <w:sz w:val="24"/>
          <w:szCs w:val="24"/>
        </w:rPr>
      </w:pPr>
    </w:p>
    <w:sectPr w:rsidR="002E3073" w:rsidSect="001B2058">
      <w:footerReference w:type="default" r:id="rId12"/>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5AB" w:rsidRDefault="003B25AB" w:rsidP="00BD09AC">
      <w:pPr>
        <w:spacing w:after="0" w:line="240" w:lineRule="auto"/>
      </w:pPr>
      <w:r>
        <w:separator/>
      </w:r>
    </w:p>
  </w:endnote>
  <w:endnote w:type="continuationSeparator" w:id="0">
    <w:p w:rsidR="003B25AB" w:rsidRDefault="003B25AB"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81145"/>
      <w:docPartObj>
        <w:docPartGallery w:val="Page Numbers (Bottom of Page)"/>
        <w:docPartUnique/>
      </w:docPartObj>
    </w:sdtPr>
    <w:sdtEndPr>
      <w:rPr>
        <w:noProof/>
      </w:rPr>
    </w:sdtEndPr>
    <w:sdtContent>
      <w:p w:rsidR="003B25AB" w:rsidRDefault="003B25AB">
        <w:pPr>
          <w:pStyle w:val="Footer"/>
          <w:jc w:val="center"/>
        </w:pPr>
        <w:r>
          <w:fldChar w:fldCharType="begin"/>
        </w:r>
        <w:r>
          <w:instrText xml:space="preserve"> PAGE   \* MERGEFORMAT </w:instrText>
        </w:r>
        <w:r>
          <w:fldChar w:fldCharType="separate"/>
        </w:r>
        <w:r w:rsidR="00BD6D0F">
          <w:rPr>
            <w:noProof/>
          </w:rPr>
          <w:t>15</w:t>
        </w:r>
        <w:r>
          <w:rPr>
            <w:noProof/>
          </w:rPr>
          <w:fldChar w:fldCharType="end"/>
        </w:r>
      </w:p>
    </w:sdtContent>
  </w:sdt>
  <w:p w:rsidR="003B25AB" w:rsidRDefault="003B2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5AB" w:rsidRDefault="003B25AB" w:rsidP="00BD09AC">
      <w:pPr>
        <w:spacing w:after="0" w:line="240" w:lineRule="auto"/>
      </w:pPr>
      <w:r>
        <w:separator/>
      </w:r>
    </w:p>
  </w:footnote>
  <w:footnote w:type="continuationSeparator" w:id="0">
    <w:p w:rsidR="003B25AB" w:rsidRDefault="003B25AB" w:rsidP="00BD0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117E3A"/>
    <w:multiLevelType w:val="hybridMultilevel"/>
    <w:tmpl w:val="22407072"/>
    <w:lvl w:ilvl="0" w:tplc="68D07F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CE4141"/>
    <w:multiLevelType w:val="hybridMultilevel"/>
    <w:tmpl w:val="1D5C9474"/>
    <w:lvl w:ilvl="0" w:tplc="5608F8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
  </w:num>
  <w:num w:numId="3">
    <w:abstractNumId w:val="3"/>
  </w:num>
  <w:num w:numId="4">
    <w:abstractNumId w:val="1"/>
  </w:num>
  <w:num w:numId="5">
    <w:abstractNumId w:val="4"/>
  </w:num>
  <w:num w:numId="6">
    <w:abstractNumId w:val="5"/>
  </w:num>
  <w:num w:numId="7">
    <w:abstractNumId w:val="7"/>
  </w:num>
  <w:num w:numId="8">
    <w:abstractNumId w:val="10"/>
  </w:num>
  <w:num w:numId="9">
    <w:abstractNumId w:val="6"/>
  </w:num>
  <w:num w:numId="10">
    <w:abstractNumId w:val="0"/>
  </w:num>
  <w:num w:numId="11">
    <w:abstractNumId w:val="8"/>
  </w:num>
  <w:num w:numId="1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151"/>
    <w:rsid w:val="00001883"/>
    <w:rsid w:val="00001FD1"/>
    <w:rsid w:val="000137B5"/>
    <w:rsid w:val="000206AD"/>
    <w:rsid w:val="0002793B"/>
    <w:rsid w:val="00027A3B"/>
    <w:rsid w:val="0003237D"/>
    <w:rsid w:val="00034907"/>
    <w:rsid w:val="00047CF8"/>
    <w:rsid w:val="000528A2"/>
    <w:rsid w:val="00055B33"/>
    <w:rsid w:val="00057132"/>
    <w:rsid w:val="00072ABA"/>
    <w:rsid w:val="00080495"/>
    <w:rsid w:val="00097030"/>
    <w:rsid w:val="000A184B"/>
    <w:rsid w:val="000A2D3F"/>
    <w:rsid w:val="000A779C"/>
    <w:rsid w:val="000B27FE"/>
    <w:rsid w:val="000B5646"/>
    <w:rsid w:val="000C790E"/>
    <w:rsid w:val="000E65CB"/>
    <w:rsid w:val="001107F1"/>
    <w:rsid w:val="00112279"/>
    <w:rsid w:val="00113451"/>
    <w:rsid w:val="00115E58"/>
    <w:rsid w:val="00116877"/>
    <w:rsid w:val="00124441"/>
    <w:rsid w:val="0013670B"/>
    <w:rsid w:val="00140AFB"/>
    <w:rsid w:val="001504DC"/>
    <w:rsid w:val="00156AC0"/>
    <w:rsid w:val="00157B0E"/>
    <w:rsid w:val="001603FD"/>
    <w:rsid w:val="00162CEF"/>
    <w:rsid w:val="00175B03"/>
    <w:rsid w:val="00177057"/>
    <w:rsid w:val="001B2058"/>
    <w:rsid w:val="001C10E3"/>
    <w:rsid w:val="001C3FDC"/>
    <w:rsid w:val="001E114A"/>
    <w:rsid w:val="001E312A"/>
    <w:rsid w:val="001F742A"/>
    <w:rsid w:val="0021045C"/>
    <w:rsid w:val="0021233B"/>
    <w:rsid w:val="002160F7"/>
    <w:rsid w:val="002264DA"/>
    <w:rsid w:val="002375DE"/>
    <w:rsid w:val="00265C85"/>
    <w:rsid w:val="00287D65"/>
    <w:rsid w:val="002A5838"/>
    <w:rsid w:val="002C32D5"/>
    <w:rsid w:val="002D72EB"/>
    <w:rsid w:val="002E0134"/>
    <w:rsid w:val="002E3073"/>
    <w:rsid w:val="002E7109"/>
    <w:rsid w:val="002F0EF5"/>
    <w:rsid w:val="002F2E49"/>
    <w:rsid w:val="00301FFE"/>
    <w:rsid w:val="003069F9"/>
    <w:rsid w:val="003074F1"/>
    <w:rsid w:val="00315D12"/>
    <w:rsid w:val="00327CC1"/>
    <w:rsid w:val="003324BF"/>
    <w:rsid w:val="00341430"/>
    <w:rsid w:val="00350435"/>
    <w:rsid w:val="00357B4D"/>
    <w:rsid w:val="00357BDD"/>
    <w:rsid w:val="0037278A"/>
    <w:rsid w:val="0038467F"/>
    <w:rsid w:val="003857A7"/>
    <w:rsid w:val="003B0DFF"/>
    <w:rsid w:val="003B25AB"/>
    <w:rsid w:val="003B3BC7"/>
    <w:rsid w:val="003B43FD"/>
    <w:rsid w:val="003D0CF1"/>
    <w:rsid w:val="003D5301"/>
    <w:rsid w:val="003E5EF3"/>
    <w:rsid w:val="003F3C1A"/>
    <w:rsid w:val="003F3D46"/>
    <w:rsid w:val="00401D96"/>
    <w:rsid w:val="004178A3"/>
    <w:rsid w:val="004339D8"/>
    <w:rsid w:val="00442FFB"/>
    <w:rsid w:val="004448E0"/>
    <w:rsid w:val="00445B94"/>
    <w:rsid w:val="0045647E"/>
    <w:rsid w:val="004634B1"/>
    <w:rsid w:val="004637EA"/>
    <w:rsid w:val="00497B1C"/>
    <w:rsid w:val="004A4E6A"/>
    <w:rsid w:val="004B2382"/>
    <w:rsid w:val="004B5AE1"/>
    <w:rsid w:val="004B651B"/>
    <w:rsid w:val="004B70DC"/>
    <w:rsid w:val="004C6ADD"/>
    <w:rsid w:val="004F7155"/>
    <w:rsid w:val="00506064"/>
    <w:rsid w:val="00507D36"/>
    <w:rsid w:val="005240F0"/>
    <w:rsid w:val="0052755A"/>
    <w:rsid w:val="005473B9"/>
    <w:rsid w:val="00550F36"/>
    <w:rsid w:val="00552D5C"/>
    <w:rsid w:val="005535D6"/>
    <w:rsid w:val="005541C7"/>
    <w:rsid w:val="005544F5"/>
    <w:rsid w:val="00562EFB"/>
    <w:rsid w:val="00581B12"/>
    <w:rsid w:val="005A47D5"/>
    <w:rsid w:val="005A72E8"/>
    <w:rsid w:val="005A7467"/>
    <w:rsid w:val="005B2CE2"/>
    <w:rsid w:val="005C1100"/>
    <w:rsid w:val="005D139E"/>
    <w:rsid w:val="005D3011"/>
    <w:rsid w:val="005E19AA"/>
    <w:rsid w:val="00603615"/>
    <w:rsid w:val="00606954"/>
    <w:rsid w:val="00607249"/>
    <w:rsid w:val="00612BBF"/>
    <w:rsid w:val="00621A83"/>
    <w:rsid w:val="00627936"/>
    <w:rsid w:val="00627B60"/>
    <w:rsid w:val="00627D10"/>
    <w:rsid w:val="00635362"/>
    <w:rsid w:val="006463E1"/>
    <w:rsid w:val="006518AA"/>
    <w:rsid w:val="00660151"/>
    <w:rsid w:val="00663BB3"/>
    <w:rsid w:val="0067204B"/>
    <w:rsid w:val="0067668C"/>
    <w:rsid w:val="006775D7"/>
    <w:rsid w:val="00686664"/>
    <w:rsid w:val="006A7D1D"/>
    <w:rsid w:val="006E2016"/>
    <w:rsid w:val="006F5191"/>
    <w:rsid w:val="007047DC"/>
    <w:rsid w:val="00712430"/>
    <w:rsid w:val="00712ED3"/>
    <w:rsid w:val="007175EA"/>
    <w:rsid w:val="00730829"/>
    <w:rsid w:val="007412C9"/>
    <w:rsid w:val="007435F3"/>
    <w:rsid w:val="00750725"/>
    <w:rsid w:val="007648C4"/>
    <w:rsid w:val="0077586F"/>
    <w:rsid w:val="00785C3E"/>
    <w:rsid w:val="00792258"/>
    <w:rsid w:val="007B7BA3"/>
    <w:rsid w:val="007D370B"/>
    <w:rsid w:val="007E0532"/>
    <w:rsid w:val="007E13B1"/>
    <w:rsid w:val="007F0368"/>
    <w:rsid w:val="00804856"/>
    <w:rsid w:val="008109DA"/>
    <w:rsid w:val="00815A53"/>
    <w:rsid w:val="00816C56"/>
    <w:rsid w:val="00824025"/>
    <w:rsid w:val="00831196"/>
    <w:rsid w:val="00832B89"/>
    <w:rsid w:val="0084662B"/>
    <w:rsid w:val="008537E4"/>
    <w:rsid w:val="00860569"/>
    <w:rsid w:val="0086234B"/>
    <w:rsid w:val="00870543"/>
    <w:rsid w:val="00890F62"/>
    <w:rsid w:val="00894DBE"/>
    <w:rsid w:val="008B2BFF"/>
    <w:rsid w:val="008C494E"/>
    <w:rsid w:val="008D0A56"/>
    <w:rsid w:val="008D369B"/>
    <w:rsid w:val="008E0010"/>
    <w:rsid w:val="008E2758"/>
    <w:rsid w:val="008F6439"/>
    <w:rsid w:val="008F7B61"/>
    <w:rsid w:val="0090227B"/>
    <w:rsid w:val="00911D69"/>
    <w:rsid w:val="0091396A"/>
    <w:rsid w:val="009258BA"/>
    <w:rsid w:val="0093124D"/>
    <w:rsid w:val="00934167"/>
    <w:rsid w:val="00935179"/>
    <w:rsid w:val="009434C3"/>
    <w:rsid w:val="009454E8"/>
    <w:rsid w:val="009457F9"/>
    <w:rsid w:val="00963111"/>
    <w:rsid w:val="00965F70"/>
    <w:rsid w:val="00982A03"/>
    <w:rsid w:val="00982D7B"/>
    <w:rsid w:val="00991013"/>
    <w:rsid w:val="009924E8"/>
    <w:rsid w:val="009928DE"/>
    <w:rsid w:val="009A64F3"/>
    <w:rsid w:val="009C0A5D"/>
    <w:rsid w:val="009C0F26"/>
    <w:rsid w:val="009D4670"/>
    <w:rsid w:val="009F0372"/>
    <w:rsid w:val="009F3618"/>
    <w:rsid w:val="00A0010C"/>
    <w:rsid w:val="00A03DDD"/>
    <w:rsid w:val="00A065FC"/>
    <w:rsid w:val="00A135F3"/>
    <w:rsid w:val="00A16E14"/>
    <w:rsid w:val="00A20F4B"/>
    <w:rsid w:val="00A25C57"/>
    <w:rsid w:val="00A26912"/>
    <w:rsid w:val="00A352A5"/>
    <w:rsid w:val="00A46124"/>
    <w:rsid w:val="00A54B27"/>
    <w:rsid w:val="00A54F4F"/>
    <w:rsid w:val="00A60B85"/>
    <w:rsid w:val="00A64130"/>
    <w:rsid w:val="00A70937"/>
    <w:rsid w:val="00A715E8"/>
    <w:rsid w:val="00A71EB5"/>
    <w:rsid w:val="00A72B51"/>
    <w:rsid w:val="00A826B4"/>
    <w:rsid w:val="00A90A72"/>
    <w:rsid w:val="00AD1A53"/>
    <w:rsid w:val="00AF337D"/>
    <w:rsid w:val="00B10835"/>
    <w:rsid w:val="00B37248"/>
    <w:rsid w:val="00B40863"/>
    <w:rsid w:val="00B50207"/>
    <w:rsid w:val="00B50FC6"/>
    <w:rsid w:val="00B63AC4"/>
    <w:rsid w:val="00B65CCB"/>
    <w:rsid w:val="00B66490"/>
    <w:rsid w:val="00B85316"/>
    <w:rsid w:val="00B87AB6"/>
    <w:rsid w:val="00BA2413"/>
    <w:rsid w:val="00BC656B"/>
    <w:rsid w:val="00BD09AC"/>
    <w:rsid w:val="00BD62A4"/>
    <w:rsid w:val="00BD6D0F"/>
    <w:rsid w:val="00BF1272"/>
    <w:rsid w:val="00BF4E43"/>
    <w:rsid w:val="00BF605D"/>
    <w:rsid w:val="00C02C9A"/>
    <w:rsid w:val="00C10088"/>
    <w:rsid w:val="00C14AB0"/>
    <w:rsid w:val="00C21F70"/>
    <w:rsid w:val="00C24229"/>
    <w:rsid w:val="00C4167B"/>
    <w:rsid w:val="00C518C4"/>
    <w:rsid w:val="00C530E4"/>
    <w:rsid w:val="00C532D9"/>
    <w:rsid w:val="00C54263"/>
    <w:rsid w:val="00C60DD2"/>
    <w:rsid w:val="00C66CDF"/>
    <w:rsid w:val="00C7077C"/>
    <w:rsid w:val="00C70FBB"/>
    <w:rsid w:val="00C84301"/>
    <w:rsid w:val="00C84738"/>
    <w:rsid w:val="00C84AA3"/>
    <w:rsid w:val="00C95834"/>
    <w:rsid w:val="00C965A3"/>
    <w:rsid w:val="00CA2CDD"/>
    <w:rsid w:val="00CA75BC"/>
    <w:rsid w:val="00CB4771"/>
    <w:rsid w:val="00CC1DCF"/>
    <w:rsid w:val="00CC2136"/>
    <w:rsid w:val="00CD10BA"/>
    <w:rsid w:val="00CD3C37"/>
    <w:rsid w:val="00CE36A7"/>
    <w:rsid w:val="00CF6C96"/>
    <w:rsid w:val="00D00BEF"/>
    <w:rsid w:val="00D02AB7"/>
    <w:rsid w:val="00D122FA"/>
    <w:rsid w:val="00D14DB7"/>
    <w:rsid w:val="00D153C7"/>
    <w:rsid w:val="00D258D0"/>
    <w:rsid w:val="00D277D2"/>
    <w:rsid w:val="00D42ECE"/>
    <w:rsid w:val="00D4585B"/>
    <w:rsid w:val="00D47064"/>
    <w:rsid w:val="00D61999"/>
    <w:rsid w:val="00D63125"/>
    <w:rsid w:val="00D73116"/>
    <w:rsid w:val="00D760B1"/>
    <w:rsid w:val="00D8020F"/>
    <w:rsid w:val="00D91B57"/>
    <w:rsid w:val="00DA1483"/>
    <w:rsid w:val="00DA1D31"/>
    <w:rsid w:val="00DB0EF2"/>
    <w:rsid w:val="00DB3C65"/>
    <w:rsid w:val="00DB6E13"/>
    <w:rsid w:val="00DD2D64"/>
    <w:rsid w:val="00DD4B52"/>
    <w:rsid w:val="00DD72C2"/>
    <w:rsid w:val="00DD7A0E"/>
    <w:rsid w:val="00DE23EC"/>
    <w:rsid w:val="00DF009E"/>
    <w:rsid w:val="00DF0BAD"/>
    <w:rsid w:val="00DF374E"/>
    <w:rsid w:val="00DF3925"/>
    <w:rsid w:val="00E04512"/>
    <w:rsid w:val="00E06861"/>
    <w:rsid w:val="00E126AA"/>
    <w:rsid w:val="00E17BC8"/>
    <w:rsid w:val="00E27CCF"/>
    <w:rsid w:val="00E34B5C"/>
    <w:rsid w:val="00E4177B"/>
    <w:rsid w:val="00E45B56"/>
    <w:rsid w:val="00E465D2"/>
    <w:rsid w:val="00E46610"/>
    <w:rsid w:val="00E47327"/>
    <w:rsid w:val="00E566BF"/>
    <w:rsid w:val="00E635B8"/>
    <w:rsid w:val="00E708F1"/>
    <w:rsid w:val="00E717A4"/>
    <w:rsid w:val="00E77237"/>
    <w:rsid w:val="00E8664E"/>
    <w:rsid w:val="00EE36C3"/>
    <w:rsid w:val="00EE66E6"/>
    <w:rsid w:val="00EE6D26"/>
    <w:rsid w:val="00F179D7"/>
    <w:rsid w:val="00F22903"/>
    <w:rsid w:val="00F2569A"/>
    <w:rsid w:val="00F3352D"/>
    <w:rsid w:val="00F36E25"/>
    <w:rsid w:val="00F40C64"/>
    <w:rsid w:val="00F44F37"/>
    <w:rsid w:val="00F504BB"/>
    <w:rsid w:val="00F53C9A"/>
    <w:rsid w:val="00F72822"/>
    <w:rsid w:val="00F75A75"/>
    <w:rsid w:val="00F81811"/>
    <w:rsid w:val="00F82A9A"/>
    <w:rsid w:val="00F852B7"/>
    <w:rsid w:val="00F919EE"/>
    <w:rsid w:val="00F936C5"/>
    <w:rsid w:val="00FA5D54"/>
    <w:rsid w:val="00FC06A0"/>
    <w:rsid w:val="00FD15B1"/>
    <w:rsid w:val="00FD1954"/>
    <w:rsid w:val="00FD2DDF"/>
    <w:rsid w:val="00FD622B"/>
    <w:rsid w:val="00FD6818"/>
    <w:rsid w:val="00FE3031"/>
    <w:rsid w:val="00FF0413"/>
    <w:rsid w:val="00FF1B1C"/>
    <w:rsid w:val="00FF4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sburncastlereagh.gov.uk/uploads/general/LCCC_Investment_Programme_2019_.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sburncastlereagh.gov.uk/uploads/general/Community_Plan_2017-2032_EMAIL.pdf" TargetMode="External"/><Relationship Id="rId5" Type="http://schemas.openxmlformats.org/officeDocument/2006/relationships/webSettings" Target="webSettings.xml"/><Relationship Id="rId10" Type="http://schemas.openxmlformats.org/officeDocument/2006/relationships/package" Target="embeddings/Microsoft_Word_Document1.doc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C4154-560D-41B7-8F36-A3860DAAC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DB0ADEA9</Template>
  <TotalTime>1</TotalTime>
  <Pages>19</Pages>
  <Words>3030</Words>
  <Characters>17275</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Mary McSorely</cp:lastModifiedBy>
  <cp:revision>2</cp:revision>
  <cp:lastPrinted>2019-09-10T14:25:00Z</cp:lastPrinted>
  <dcterms:created xsi:type="dcterms:W3CDTF">2021-10-13T15:59:00Z</dcterms:created>
  <dcterms:modified xsi:type="dcterms:W3CDTF">2021-10-13T15:59:00Z</dcterms:modified>
</cp:coreProperties>
</file>