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D27E4" w14:textId="77777777" w:rsidR="004B70DC" w:rsidRPr="00546910" w:rsidRDefault="004B70DC" w:rsidP="0077586F">
      <w:pPr>
        <w:rPr>
          <w:rFonts w:cstheme="minorHAnsi"/>
          <w:b/>
          <w:sz w:val="32"/>
          <w:szCs w:val="32"/>
        </w:rPr>
      </w:pPr>
      <w:r w:rsidRPr="00546910">
        <w:rPr>
          <w:rFonts w:cstheme="minorHAnsi"/>
          <w:b/>
          <w:sz w:val="32"/>
          <w:szCs w:val="32"/>
        </w:rPr>
        <w:t>Lisburn &amp; Castlereagh City Council</w:t>
      </w:r>
    </w:p>
    <w:p w14:paraId="378D27E5" w14:textId="77777777" w:rsidR="00445C7F" w:rsidRPr="00546910" w:rsidRDefault="000B5646" w:rsidP="0077586F">
      <w:pPr>
        <w:rPr>
          <w:rFonts w:cstheme="minorHAnsi"/>
          <w:sz w:val="32"/>
          <w:szCs w:val="32"/>
        </w:rPr>
      </w:pPr>
      <w:r w:rsidRPr="00546910">
        <w:rPr>
          <w:rFonts w:cstheme="minorHAnsi"/>
          <w:b/>
          <w:sz w:val="32"/>
          <w:szCs w:val="32"/>
        </w:rPr>
        <w:t>Section 75 Equality and Good Relations Screening template</w:t>
      </w:r>
      <w:r w:rsidR="00445C7F" w:rsidRPr="00546910">
        <w:rPr>
          <w:rFonts w:cstheme="minorHAnsi"/>
          <w:b/>
          <w:sz w:val="32"/>
          <w:szCs w:val="32"/>
        </w:rPr>
        <w:t xml:space="preserve"> </w:t>
      </w:r>
      <w:r w:rsidR="00592373" w:rsidRPr="00546910">
        <w:rPr>
          <w:rFonts w:cstheme="minorHAnsi"/>
          <w:sz w:val="28"/>
          <w:szCs w:val="28"/>
        </w:rPr>
        <w:t>(Oct 2022)</w:t>
      </w:r>
    </w:p>
    <w:p w14:paraId="378D27EA" w14:textId="77777777" w:rsidR="005C0D9F" w:rsidRPr="00546910" w:rsidRDefault="005C0D9F" w:rsidP="0077586F">
      <w:pPr>
        <w:rPr>
          <w:rFonts w:cstheme="minorHAnsi"/>
          <w:b/>
          <w:sz w:val="32"/>
          <w:szCs w:val="32"/>
        </w:rPr>
      </w:pPr>
    </w:p>
    <w:p w14:paraId="378D27EB" w14:textId="77777777" w:rsidR="005C0D9F" w:rsidRPr="00546910" w:rsidRDefault="0077586F" w:rsidP="0077586F">
      <w:pPr>
        <w:rPr>
          <w:rFonts w:cstheme="minorHAnsi"/>
          <w:b/>
          <w:sz w:val="28"/>
          <w:szCs w:val="28"/>
        </w:rPr>
      </w:pPr>
      <w:r w:rsidRPr="00546910">
        <w:rPr>
          <w:rFonts w:cstheme="minorHAnsi"/>
          <w:b/>
          <w:sz w:val="28"/>
          <w:szCs w:val="28"/>
        </w:rPr>
        <w:t xml:space="preserve">Part 1. </w:t>
      </w:r>
      <w:r w:rsidR="0066360C" w:rsidRPr="00546910">
        <w:rPr>
          <w:rFonts w:cstheme="minorHAnsi"/>
          <w:b/>
          <w:sz w:val="28"/>
          <w:szCs w:val="28"/>
        </w:rPr>
        <w:t>Information about the a</w:t>
      </w:r>
      <w:r w:rsidRPr="00546910">
        <w:rPr>
          <w:rFonts w:cstheme="minorHAnsi"/>
          <w:b/>
          <w:sz w:val="28"/>
          <w:szCs w:val="28"/>
        </w:rPr>
        <w:t>ctivity/</w:t>
      </w:r>
      <w:r w:rsidR="0066360C" w:rsidRPr="00546910">
        <w:rPr>
          <w:rFonts w:cstheme="minorHAnsi"/>
          <w:b/>
          <w:sz w:val="28"/>
          <w:szCs w:val="28"/>
        </w:rPr>
        <w:t>p</w:t>
      </w:r>
      <w:r w:rsidRPr="00546910">
        <w:rPr>
          <w:rFonts w:cstheme="minorHAnsi"/>
          <w:b/>
          <w:sz w:val="28"/>
          <w:szCs w:val="28"/>
        </w:rPr>
        <w:t>olicy</w:t>
      </w:r>
      <w:r w:rsidR="0066360C" w:rsidRPr="00546910">
        <w:rPr>
          <w:rFonts w:cstheme="minorHAnsi"/>
          <w:b/>
          <w:sz w:val="28"/>
          <w:szCs w:val="28"/>
        </w:rPr>
        <w:t>/p</w:t>
      </w:r>
      <w:r w:rsidR="00F15DE4" w:rsidRPr="00546910">
        <w:rPr>
          <w:rFonts w:cstheme="minorHAnsi"/>
          <w:b/>
          <w:sz w:val="28"/>
          <w:szCs w:val="28"/>
        </w:rPr>
        <w:t>roject</w:t>
      </w:r>
      <w:r w:rsidRPr="00546910">
        <w:rPr>
          <w:rFonts w:cstheme="minorHAnsi"/>
          <w:b/>
          <w:sz w:val="28"/>
          <w:szCs w:val="28"/>
        </w:rPr>
        <w:t xml:space="preserve"> </w:t>
      </w:r>
      <w:r w:rsidR="0066360C" w:rsidRPr="00546910">
        <w:rPr>
          <w:rFonts w:cstheme="minorHAnsi"/>
          <w:b/>
          <w:sz w:val="28"/>
          <w:szCs w:val="28"/>
        </w:rPr>
        <w:t>being screened</w:t>
      </w:r>
      <w:r w:rsidR="00236F2F" w:rsidRPr="00546910">
        <w:rPr>
          <w:rFonts w:cstheme="minorHAnsi"/>
          <w:b/>
          <w:sz w:val="28"/>
          <w:szCs w:val="28"/>
        </w:rPr>
        <w:t xml:space="preserve"> </w:t>
      </w:r>
    </w:p>
    <w:p w14:paraId="42358203" w14:textId="1DE27DA8" w:rsidR="007200A8" w:rsidRPr="00546910" w:rsidRDefault="00797F60" w:rsidP="0077586F">
      <w:pPr>
        <w:rPr>
          <w:rFonts w:cstheme="minorHAnsi"/>
          <w:sz w:val="28"/>
          <w:szCs w:val="28"/>
        </w:rPr>
      </w:pPr>
      <w:r w:rsidRPr="00546910">
        <w:rPr>
          <w:rFonts w:cstheme="minorHAnsi"/>
          <w:sz w:val="28"/>
          <w:szCs w:val="28"/>
        </w:rPr>
        <w:t xml:space="preserve">Sustainability Strategy and Climate Action </w:t>
      </w:r>
      <w:r w:rsidR="00015D67">
        <w:rPr>
          <w:rFonts w:cstheme="minorHAnsi"/>
          <w:sz w:val="28"/>
          <w:szCs w:val="28"/>
        </w:rPr>
        <w:t>P</w:t>
      </w:r>
      <w:r w:rsidRPr="00546910">
        <w:rPr>
          <w:rFonts w:cstheme="minorHAnsi"/>
          <w:sz w:val="28"/>
          <w:szCs w:val="28"/>
        </w:rPr>
        <w:t xml:space="preserve">lan </w:t>
      </w:r>
      <w:r w:rsidR="00015D67">
        <w:rPr>
          <w:rFonts w:cstheme="minorHAnsi"/>
          <w:sz w:val="28"/>
          <w:szCs w:val="28"/>
        </w:rPr>
        <w:t xml:space="preserve">providing a Strategic context to how Council will address Climate Change </w:t>
      </w:r>
      <w:r w:rsidR="00354C12">
        <w:rPr>
          <w:rFonts w:cstheme="minorHAnsi"/>
          <w:sz w:val="28"/>
          <w:szCs w:val="28"/>
        </w:rPr>
        <w:t xml:space="preserve">through </w:t>
      </w:r>
      <w:r w:rsidR="00354C12" w:rsidRPr="00546910">
        <w:rPr>
          <w:rFonts w:cstheme="minorHAnsi"/>
          <w:sz w:val="28"/>
          <w:szCs w:val="28"/>
        </w:rPr>
        <w:t>climate</w:t>
      </w:r>
      <w:r w:rsidRPr="00546910">
        <w:rPr>
          <w:rFonts w:cstheme="minorHAnsi"/>
          <w:sz w:val="28"/>
          <w:szCs w:val="28"/>
        </w:rPr>
        <w:t xml:space="preserve"> </w:t>
      </w:r>
      <w:r w:rsidR="00354C12" w:rsidRPr="00546910">
        <w:rPr>
          <w:rFonts w:cstheme="minorHAnsi"/>
          <w:sz w:val="28"/>
          <w:szCs w:val="28"/>
        </w:rPr>
        <w:t>mitigation across</w:t>
      </w:r>
      <w:r w:rsidRPr="00546910">
        <w:rPr>
          <w:rFonts w:cstheme="minorHAnsi"/>
          <w:sz w:val="28"/>
          <w:szCs w:val="28"/>
        </w:rPr>
        <w:t xml:space="preserve"> the LCCC estate. </w:t>
      </w:r>
    </w:p>
    <w:p w14:paraId="378D27ED" w14:textId="77777777" w:rsidR="005C0D9F" w:rsidRPr="00546910" w:rsidRDefault="005C0D9F" w:rsidP="0077586F">
      <w:pPr>
        <w:rPr>
          <w:rFonts w:cstheme="minorHAnsi"/>
          <w:sz w:val="28"/>
          <w:szCs w:val="28"/>
        </w:rPr>
      </w:pPr>
    </w:p>
    <w:p w14:paraId="378D27EE" w14:textId="77777777" w:rsidR="0077586F" w:rsidRPr="00546910" w:rsidRDefault="005C0D9F" w:rsidP="005C0D9F">
      <w:pPr>
        <w:rPr>
          <w:rFonts w:cstheme="minorHAnsi"/>
          <w:b/>
          <w:sz w:val="28"/>
          <w:szCs w:val="28"/>
        </w:rPr>
      </w:pPr>
      <w:r w:rsidRPr="00546910">
        <w:rPr>
          <w:rFonts w:cstheme="minorHAnsi"/>
          <w:b/>
          <w:sz w:val="28"/>
          <w:szCs w:val="28"/>
        </w:rPr>
        <w:t>Name of the activity/policy/project</w:t>
      </w:r>
    </w:p>
    <w:p w14:paraId="71350AFC" w14:textId="7B3212CE" w:rsidR="000F69AA" w:rsidRPr="00546910" w:rsidRDefault="00AE4A81" w:rsidP="005C0D9F">
      <w:pPr>
        <w:rPr>
          <w:rFonts w:cstheme="minorHAnsi"/>
          <w:bCs/>
          <w:sz w:val="28"/>
          <w:szCs w:val="28"/>
        </w:rPr>
      </w:pPr>
      <w:r w:rsidRPr="00546910">
        <w:rPr>
          <w:rFonts w:cstheme="minorHAnsi"/>
          <w:bCs/>
          <w:sz w:val="28"/>
          <w:szCs w:val="28"/>
        </w:rPr>
        <w:t xml:space="preserve">LCCC </w:t>
      </w:r>
      <w:r w:rsidR="000F69AA" w:rsidRPr="00546910">
        <w:rPr>
          <w:rFonts w:cstheme="minorHAnsi"/>
          <w:bCs/>
          <w:sz w:val="28"/>
          <w:szCs w:val="28"/>
        </w:rPr>
        <w:t>Sustainability Strategy &amp; Climate Action Plan</w:t>
      </w:r>
    </w:p>
    <w:p w14:paraId="378D27F0" w14:textId="77777777" w:rsidR="0077586F" w:rsidRPr="00546910" w:rsidRDefault="0077586F" w:rsidP="0077586F">
      <w:pPr>
        <w:pStyle w:val="Heading1"/>
        <w:rPr>
          <w:rFonts w:asciiTheme="minorHAnsi" w:hAnsiTheme="minorHAnsi" w:cstheme="minorHAnsi"/>
          <w:b/>
        </w:rPr>
      </w:pPr>
      <w:r w:rsidRPr="00546910">
        <w:rPr>
          <w:rFonts w:asciiTheme="minorHAnsi" w:hAnsiTheme="minorHAnsi" w:cstheme="minorHAnsi"/>
          <w:b/>
        </w:rPr>
        <w:t>Is this activity/policy</w:t>
      </w:r>
      <w:r w:rsidR="00F15DE4" w:rsidRPr="00546910">
        <w:rPr>
          <w:rFonts w:asciiTheme="minorHAnsi" w:hAnsiTheme="minorHAnsi" w:cstheme="minorHAnsi"/>
          <w:b/>
        </w:rPr>
        <w:t>/project</w:t>
      </w:r>
      <w:r w:rsidR="001B7006" w:rsidRPr="00546910">
        <w:rPr>
          <w:rFonts w:asciiTheme="minorHAnsi" w:hAnsiTheme="minorHAnsi" w:cstheme="minorHAnsi"/>
          <w:b/>
        </w:rPr>
        <w:t xml:space="preserve"> – an existing one, a revised one, a new one?</w:t>
      </w:r>
    </w:p>
    <w:p w14:paraId="378D27F1" w14:textId="77777777" w:rsidR="0077586F" w:rsidRPr="00546910" w:rsidRDefault="0077586F" w:rsidP="0077586F">
      <w:pPr>
        <w:rPr>
          <w:rFonts w:cstheme="minorHAnsi"/>
          <w:b/>
          <w:sz w:val="28"/>
          <w:szCs w:val="28"/>
        </w:rPr>
      </w:pPr>
    </w:p>
    <w:p w14:paraId="43D62B3B" w14:textId="077EA90F" w:rsidR="00023DFC" w:rsidRPr="00546910" w:rsidRDefault="00023DFC" w:rsidP="0077586F">
      <w:pPr>
        <w:rPr>
          <w:rFonts w:cstheme="minorHAnsi"/>
          <w:bCs/>
          <w:sz w:val="28"/>
          <w:szCs w:val="28"/>
        </w:rPr>
      </w:pPr>
      <w:r w:rsidRPr="00546910">
        <w:rPr>
          <w:rFonts w:cstheme="minorHAnsi"/>
          <w:bCs/>
          <w:sz w:val="28"/>
          <w:szCs w:val="28"/>
        </w:rPr>
        <w:t>This is a new strategy</w:t>
      </w:r>
      <w:r w:rsidR="00015D67">
        <w:rPr>
          <w:rFonts w:cstheme="minorHAnsi"/>
          <w:bCs/>
          <w:sz w:val="28"/>
          <w:szCs w:val="28"/>
        </w:rPr>
        <w:t xml:space="preserve"> and plan</w:t>
      </w:r>
    </w:p>
    <w:p w14:paraId="48165BEF" w14:textId="77777777" w:rsidR="00586849" w:rsidRPr="00546910" w:rsidRDefault="00586849" w:rsidP="0077586F">
      <w:pPr>
        <w:rPr>
          <w:rFonts w:cstheme="minorHAnsi"/>
          <w:b/>
          <w:sz w:val="28"/>
          <w:szCs w:val="28"/>
        </w:rPr>
      </w:pPr>
    </w:p>
    <w:p w14:paraId="378D27F2" w14:textId="77777777" w:rsidR="005C0D9F" w:rsidRPr="00546910" w:rsidRDefault="0077586F" w:rsidP="0077586F">
      <w:pPr>
        <w:rPr>
          <w:rFonts w:cstheme="minorHAnsi"/>
          <w:b/>
          <w:sz w:val="28"/>
          <w:szCs w:val="28"/>
        </w:rPr>
      </w:pPr>
      <w:r w:rsidRPr="00546910">
        <w:rPr>
          <w:rFonts w:cstheme="minorHAnsi"/>
          <w:b/>
          <w:sz w:val="28"/>
          <w:szCs w:val="28"/>
        </w:rPr>
        <w:t>What are the intended aims/outcomes the activity/policy</w:t>
      </w:r>
      <w:r w:rsidR="00236F2F" w:rsidRPr="00546910">
        <w:rPr>
          <w:rFonts w:cstheme="minorHAnsi"/>
          <w:b/>
          <w:sz w:val="28"/>
          <w:szCs w:val="28"/>
        </w:rPr>
        <w:t>/project</w:t>
      </w:r>
      <w:r w:rsidRPr="00546910">
        <w:rPr>
          <w:rFonts w:cstheme="minorHAnsi"/>
          <w:b/>
          <w:sz w:val="28"/>
          <w:szCs w:val="28"/>
        </w:rPr>
        <w:t xml:space="preserve"> is trying to achieve?</w:t>
      </w:r>
      <w:r w:rsidR="008A437F" w:rsidRPr="00546910">
        <w:rPr>
          <w:rFonts w:cstheme="minorHAnsi"/>
          <w:b/>
          <w:sz w:val="28"/>
          <w:szCs w:val="28"/>
        </w:rPr>
        <w:t xml:space="preserve"> </w:t>
      </w:r>
    </w:p>
    <w:p w14:paraId="378D27F4" w14:textId="335DE2A2" w:rsidR="001B7006" w:rsidRPr="00546910" w:rsidRDefault="00720204" w:rsidP="0077586F">
      <w:pPr>
        <w:rPr>
          <w:rFonts w:cstheme="minorHAnsi"/>
          <w:sz w:val="28"/>
          <w:szCs w:val="28"/>
        </w:rPr>
      </w:pPr>
      <w:r w:rsidRPr="00546910">
        <w:rPr>
          <w:rFonts w:cstheme="minorHAnsi"/>
          <w:sz w:val="28"/>
          <w:szCs w:val="28"/>
        </w:rPr>
        <w:t xml:space="preserve">The strategy set out LCCCs vision and goals in terms of sustainability and </w:t>
      </w:r>
      <w:r w:rsidR="005D0862" w:rsidRPr="00546910">
        <w:rPr>
          <w:rFonts w:cstheme="minorHAnsi"/>
          <w:sz w:val="28"/>
          <w:szCs w:val="28"/>
        </w:rPr>
        <w:t xml:space="preserve">intends to </w:t>
      </w:r>
    </w:p>
    <w:p w14:paraId="0763747D" w14:textId="497CF0A2" w:rsidR="005D0862" w:rsidRPr="00546910" w:rsidRDefault="005D0862" w:rsidP="005D0862">
      <w:pPr>
        <w:numPr>
          <w:ilvl w:val="0"/>
          <w:numId w:val="16"/>
        </w:numPr>
        <w:rPr>
          <w:sz w:val="28"/>
          <w:szCs w:val="28"/>
        </w:rPr>
      </w:pPr>
      <w:r w:rsidRPr="00546910">
        <w:rPr>
          <w:sz w:val="28"/>
          <w:szCs w:val="28"/>
        </w:rPr>
        <w:t>Create an evidence base, identifying how our climate is changing and the challenges and opportunities that we face using expert scientific information including the Climate Change Committee (CCC) progress reports,</w:t>
      </w:r>
    </w:p>
    <w:p w14:paraId="0D788986" w14:textId="77777777" w:rsidR="005D0862" w:rsidRPr="00546910" w:rsidRDefault="005D0862" w:rsidP="005D0862">
      <w:pPr>
        <w:numPr>
          <w:ilvl w:val="0"/>
          <w:numId w:val="16"/>
        </w:numPr>
        <w:rPr>
          <w:sz w:val="28"/>
          <w:szCs w:val="28"/>
        </w:rPr>
      </w:pPr>
      <w:r w:rsidRPr="00546910">
        <w:rPr>
          <w:sz w:val="28"/>
          <w:szCs w:val="28"/>
        </w:rPr>
        <w:t>Outline our goals and ambitions for mitigating Climate Change within the organisation,</w:t>
      </w:r>
    </w:p>
    <w:p w14:paraId="6440904D" w14:textId="77777777" w:rsidR="005D0862" w:rsidRPr="00546910" w:rsidRDefault="005D0862" w:rsidP="005D0862">
      <w:pPr>
        <w:numPr>
          <w:ilvl w:val="0"/>
          <w:numId w:val="16"/>
        </w:numPr>
        <w:rPr>
          <w:sz w:val="28"/>
          <w:szCs w:val="28"/>
        </w:rPr>
      </w:pPr>
      <w:r w:rsidRPr="00546910">
        <w:rPr>
          <w:sz w:val="28"/>
          <w:szCs w:val="28"/>
        </w:rPr>
        <w:t>Meet the requirements of the Climate Change Act (Northern Ireland) 2022 and</w:t>
      </w:r>
    </w:p>
    <w:p w14:paraId="1BECC3C6" w14:textId="77777777" w:rsidR="005D0862" w:rsidRPr="00546910" w:rsidRDefault="005D0862" w:rsidP="005D0862">
      <w:pPr>
        <w:numPr>
          <w:ilvl w:val="0"/>
          <w:numId w:val="16"/>
        </w:numPr>
        <w:rPr>
          <w:sz w:val="28"/>
          <w:szCs w:val="28"/>
        </w:rPr>
      </w:pPr>
      <w:r w:rsidRPr="00546910">
        <w:rPr>
          <w:sz w:val="28"/>
          <w:szCs w:val="28"/>
        </w:rPr>
        <w:t>The Climate Change (Reporting Bodies) Regulations (NI) 2024,</w:t>
      </w:r>
    </w:p>
    <w:p w14:paraId="651F48B0" w14:textId="77777777" w:rsidR="005D0862" w:rsidRPr="00546910" w:rsidRDefault="005D0862" w:rsidP="005D0862">
      <w:pPr>
        <w:numPr>
          <w:ilvl w:val="0"/>
          <w:numId w:val="16"/>
        </w:numPr>
        <w:rPr>
          <w:sz w:val="28"/>
          <w:szCs w:val="28"/>
        </w:rPr>
      </w:pPr>
      <w:r w:rsidRPr="00546910">
        <w:rPr>
          <w:sz w:val="28"/>
          <w:szCs w:val="28"/>
        </w:rPr>
        <w:t>Develop a high-level Climate Action Plan, setting out the critical actions needed to deliver our goals, enabling us to mitigate against the impact of climate change, adapt and thrive.</w:t>
      </w:r>
    </w:p>
    <w:p w14:paraId="378D27F6" w14:textId="7AF417AB" w:rsidR="0077586F" w:rsidRPr="00546910" w:rsidRDefault="00236F2F" w:rsidP="0077586F">
      <w:pPr>
        <w:pStyle w:val="BodyText"/>
        <w:rPr>
          <w:rFonts w:asciiTheme="minorHAnsi" w:hAnsiTheme="minorHAnsi" w:cstheme="minorHAnsi"/>
        </w:rPr>
      </w:pPr>
      <w:r w:rsidRPr="00546910">
        <w:rPr>
          <w:rFonts w:asciiTheme="minorHAnsi" w:hAnsiTheme="minorHAnsi" w:cstheme="minorHAnsi"/>
          <w:b/>
        </w:rPr>
        <w:lastRenderedPageBreak/>
        <w:t xml:space="preserve">Who is the activity/policy/project targeted at and who will benefit?  </w:t>
      </w:r>
      <w:r w:rsidR="0077586F" w:rsidRPr="00546910">
        <w:rPr>
          <w:rFonts w:asciiTheme="minorHAnsi" w:hAnsiTheme="minorHAnsi" w:cstheme="minorHAnsi"/>
          <w:b/>
        </w:rPr>
        <w:t>Are th</w:t>
      </w:r>
      <w:r w:rsidRPr="00546910">
        <w:rPr>
          <w:rFonts w:asciiTheme="minorHAnsi" w:hAnsiTheme="minorHAnsi" w:cstheme="minorHAnsi"/>
          <w:b/>
        </w:rPr>
        <w:t>ere any expected benefits for specific</w:t>
      </w:r>
      <w:r w:rsidR="0077586F" w:rsidRPr="00546910">
        <w:rPr>
          <w:rFonts w:asciiTheme="minorHAnsi" w:hAnsiTheme="minorHAnsi" w:cstheme="minorHAnsi"/>
          <w:b/>
        </w:rPr>
        <w:t xml:space="preserve"> Section 75 categories/groups from this activity/policy</w:t>
      </w:r>
      <w:r w:rsidRPr="00546910">
        <w:rPr>
          <w:rFonts w:asciiTheme="minorHAnsi" w:hAnsiTheme="minorHAnsi" w:cstheme="minorHAnsi"/>
          <w:b/>
        </w:rPr>
        <w:t>/project</w:t>
      </w:r>
      <w:r w:rsidR="0077586F" w:rsidRPr="00546910">
        <w:rPr>
          <w:rFonts w:asciiTheme="minorHAnsi" w:hAnsiTheme="minorHAnsi" w:cstheme="minorHAnsi"/>
          <w:b/>
        </w:rPr>
        <w:t>? If so, please explain</w:t>
      </w:r>
      <w:r w:rsidR="0066360C" w:rsidRPr="00546910">
        <w:rPr>
          <w:rFonts w:asciiTheme="minorHAnsi" w:hAnsiTheme="minorHAnsi" w:cstheme="minorHAnsi"/>
          <w:b/>
        </w:rPr>
        <w:t xml:space="preserve">. </w:t>
      </w:r>
    </w:p>
    <w:p w14:paraId="378D27F7" w14:textId="77777777" w:rsidR="0077586F" w:rsidRPr="00546910" w:rsidRDefault="0077586F" w:rsidP="0077586F">
      <w:pPr>
        <w:rPr>
          <w:rFonts w:cstheme="minorHAnsi"/>
          <w:sz w:val="28"/>
          <w:szCs w:val="28"/>
        </w:rPr>
      </w:pPr>
    </w:p>
    <w:p w14:paraId="378D27F8" w14:textId="59556C33" w:rsidR="001B7006" w:rsidRPr="00546910" w:rsidRDefault="00312F64" w:rsidP="0077586F">
      <w:pPr>
        <w:rPr>
          <w:rFonts w:cstheme="minorHAnsi"/>
          <w:sz w:val="28"/>
          <w:szCs w:val="28"/>
        </w:rPr>
      </w:pPr>
      <w:r w:rsidRPr="00546910">
        <w:rPr>
          <w:rFonts w:cstheme="minorHAnsi"/>
          <w:sz w:val="28"/>
          <w:szCs w:val="28"/>
        </w:rPr>
        <w:t xml:space="preserve">The strategy is </w:t>
      </w:r>
      <w:r w:rsidR="00041773" w:rsidRPr="00546910">
        <w:rPr>
          <w:rFonts w:cstheme="minorHAnsi"/>
          <w:sz w:val="28"/>
          <w:szCs w:val="28"/>
        </w:rPr>
        <w:t>based on internal</w:t>
      </w:r>
      <w:r w:rsidR="00DB49A4" w:rsidRPr="00546910">
        <w:rPr>
          <w:rFonts w:cstheme="minorHAnsi"/>
          <w:sz w:val="28"/>
          <w:szCs w:val="28"/>
        </w:rPr>
        <w:t xml:space="preserve"> operations and </w:t>
      </w:r>
      <w:r w:rsidR="00205462" w:rsidRPr="00546910">
        <w:rPr>
          <w:rFonts w:cstheme="minorHAnsi"/>
          <w:sz w:val="28"/>
          <w:szCs w:val="28"/>
        </w:rPr>
        <w:t>will benefit all residents by reducing greenhouse gas em</w:t>
      </w:r>
      <w:r w:rsidR="0056488E" w:rsidRPr="00546910">
        <w:rPr>
          <w:rFonts w:cstheme="minorHAnsi"/>
          <w:sz w:val="28"/>
          <w:szCs w:val="28"/>
        </w:rPr>
        <w:t xml:space="preserve">issions from council </w:t>
      </w:r>
      <w:r w:rsidR="00015D67">
        <w:rPr>
          <w:rFonts w:cstheme="minorHAnsi"/>
          <w:sz w:val="28"/>
          <w:szCs w:val="28"/>
        </w:rPr>
        <w:t xml:space="preserve">services and </w:t>
      </w:r>
      <w:r w:rsidR="0056488E" w:rsidRPr="00546910">
        <w:rPr>
          <w:rFonts w:cstheme="minorHAnsi"/>
          <w:sz w:val="28"/>
          <w:szCs w:val="28"/>
        </w:rPr>
        <w:t>functions</w:t>
      </w:r>
      <w:r w:rsidR="00BB3900" w:rsidRPr="00546910">
        <w:rPr>
          <w:rFonts w:cstheme="minorHAnsi"/>
          <w:sz w:val="28"/>
          <w:szCs w:val="28"/>
        </w:rPr>
        <w:t>,</w:t>
      </w:r>
      <w:r w:rsidR="0056488E" w:rsidRPr="00546910">
        <w:rPr>
          <w:rFonts w:cstheme="minorHAnsi"/>
          <w:sz w:val="28"/>
          <w:szCs w:val="28"/>
        </w:rPr>
        <w:t xml:space="preserve"> however</w:t>
      </w:r>
      <w:r w:rsidR="00BB3900" w:rsidRPr="00546910">
        <w:rPr>
          <w:rFonts w:cstheme="minorHAnsi"/>
          <w:sz w:val="28"/>
          <w:szCs w:val="28"/>
        </w:rPr>
        <w:t>,</w:t>
      </w:r>
      <w:r w:rsidR="0056488E" w:rsidRPr="00546910">
        <w:rPr>
          <w:rFonts w:cstheme="minorHAnsi"/>
          <w:sz w:val="28"/>
          <w:szCs w:val="28"/>
        </w:rPr>
        <w:t xml:space="preserve"> there are no expected benefits fo</w:t>
      </w:r>
      <w:r w:rsidR="00C93EE5" w:rsidRPr="00546910">
        <w:rPr>
          <w:rFonts w:cstheme="minorHAnsi"/>
          <w:sz w:val="28"/>
          <w:szCs w:val="28"/>
        </w:rPr>
        <w:t>r</w:t>
      </w:r>
      <w:r w:rsidR="0056488E" w:rsidRPr="00546910">
        <w:rPr>
          <w:rFonts w:cstheme="minorHAnsi"/>
          <w:sz w:val="28"/>
          <w:szCs w:val="28"/>
        </w:rPr>
        <w:t xml:space="preserve"> any specific Section 75 </w:t>
      </w:r>
      <w:r w:rsidR="00C93EE5" w:rsidRPr="00546910">
        <w:rPr>
          <w:rFonts w:cstheme="minorHAnsi"/>
          <w:sz w:val="28"/>
          <w:szCs w:val="28"/>
        </w:rPr>
        <w:t>categories or groups.</w:t>
      </w:r>
    </w:p>
    <w:p w14:paraId="378D27F9" w14:textId="013CFAF4" w:rsidR="0077586F" w:rsidRPr="00546910" w:rsidRDefault="00F15DE4" w:rsidP="0077586F">
      <w:pPr>
        <w:rPr>
          <w:rFonts w:cstheme="minorHAnsi"/>
          <w:sz w:val="28"/>
          <w:szCs w:val="28"/>
        </w:rPr>
      </w:pPr>
      <w:r w:rsidRPr="00546910">
        <w:rPr>
          <w:rFonts w:cstheme="minorHAnsi"/>
          <w:b/>
          <w:sz w:val="28"/>
          <w:szCs w:val="28"/>
        </w:rPr>
        <w:t>Who initiated or developed</w:t>
      </w:r>
      <w:r w:rsidR="0077586F" w:rsidRPr="00546910">
        <w:rPr>
          <w:rFonts w:cstheme="minorHAnsi"/>
          <w:b/>
          <w:sz w:val="28"/>
          <w:szCs w:val="28"/>
        </w:rPr>
        <w:t xml:space="preserve"> the activity/policy</w:t>
      </w:r>
      <w:r w:rsidRPr="00546910">
        <w:rPr>
          <w:rFonts w:cstheme="minorHAnsi"/>
          <w:b/>
          <w:sz w:val="28"/>
          <w:szCs w:val="28"/>
        </w:rPr>
        <w:t>/project</w:t>
      </w:r>
      <w:r w:rsidR="0077586F" w:rsidRPr="00546910">
        <w:rPr>
          <w:rFonts w:cstheme="minorHAnsi"/>
          <w:b/>
          <w:sz w:val="28"/>
          <w:szCs w:val="28"/>
        </w:rPr>
        <w:t>?</w:t>
      </w:r>
      <w:r w:rsidR="00A25DF1" w:rsidRPr="00546910">
        <w:rPr>
          <w:rFonts w:cstheme="minorHAnsi"/>
          <w:b/>
          <w:sz w:val="28"/>
          <w:szCs w:val="28"/>
        </w:rPr>
        <w:t xml:space="preserve">  </w:t>
      </w:r>
    </w:p>
    <w:p w14:paraId="378D27FA" w14:textId="3495D6CF" w:rsidR="001B7006" w:rsidRPr="00546910" w:rsidRDefault="00FE664A" w:rsidP="0077586F">
      <w:pPr>
        <w:rPr>
          <w:rFonts w:cstheme="minorHAnsi"/>
          <w:sz w:val="28"/>
          <w:szCs w:val="28"/>
        </w:rPr>
      </w:pPr>
      <w:r w:rsidRPr="00546910">
        <w:rPr>
          <w:rFonts w:cstheme="minorHAnsi"/>
          <w:sz w:val="28"/>
          <w:szCs w:val="28"/>
        </w:rPr>
        <w:t xml:space="preserve">Building control and Sustainability </w:t>
      </w:r>
    </w:p>
    <w:p w14:paraId="378D27FB" w14:textId="1B7411A0" w:rsidR="0077586F" w:rsidRPr="00546910" w:rsidRDefault="0077586F" w:rsidP="0077586F">
      <w:pPr>
        <w:rPr>
          <w:rFonts w:cstheme="minorHAnsi"/>
          <w:sz w:val="28"/>
          <w:szCs w:val="28"/>
        </w:rPr>
      </w:pPr>
      <w:r w:rsidRPr="00546910">
        <w:rPr>
          <w:rFonts w:cstheme="minorHAnsi"/>
          <w:b/>
          <w:sz w:val="28"/>
          <w:szCs w:val="28"/>
        </w:rPr>
        <w:t>Who owns and who implements the activity/policy</w:t>
      </w:r>
      <w:r w:rsidR="00236F2F" w:rsidRPr="00546910">
        <w:rPr>
          <w:rFonts w:cstheme="minorHAnsi"/>
          <w:b/>
          <w:sz w:val="28"/>
          <w:szCs w:val="28"/>
        </w:rPr>
        <w:t>/project</w:t>
      </w:r>
      <w:r w:rsidRPr="00546910">
        <w:rPr>
          <w:rFonts w:cstheme="minorHAnsi"/>
          <w:b/>
          <w:sz w:val="28"/>
          <w:szCs w:val="28"/>
        </w:rPr>
        <w:t>?</w:t>
      </w:r>
      <w:r w:rsidR="001B7006" w:rsidRPr="00546910">
        <w:rPr>
          <w:rFonts w:cstheme="minorHAnsi"/>
          <w:sz w:val="28"/>
          <w:szCs w:val="28"/>
        </w:rPr>
        <w:t xml:space="preserve"> </w:t>
      </w:r>
    </w:p>
    <w:p w14:paraId="378D27FC" w14:textId="496D2309" w:rsidR="00E818BA" w:rsidRPr="00546910" w:rsidRDefault="00FE664A" w:rsidP="0077586F">
      <w:pPr>
        <w:rPr>
          <w:rFonts w:cstheme="minorHAnsi"/>
          <w:bCs/>
          <w:sz w:val="28"/>
          <w:szCs w:val="28"/>
        </w:rPr>
      </w:pPr>
      <w:r w:rsidRPr="00546910">
        <w:rPr>
          <w:rFonts w:cstheme="minorHAnsi"/>
          <w:bCs/>
          <w:sz w:val="28"/>
          <w:szCs w:val="28"/>
        </w:rPr>
        <w:t>LCCC</w:t>
      </w:r>
    </w:p>
    <w:p w14:paraId="378D27FD" w14:textId="77777777" w:rsidR="005C3200" w:rsidRPr="00546910" w:rsidRDefault="0077586F" w:rsidP="0077586F">
      <w:pPr>
        <w:rPr>
          <w:rFonts w:cstheme="minorHAnsi"/>
          <w:b/>
          <w:sz w:val="28"/>
          <w:szCs w:val="28"/>
        </w:rPr>
      </w:pPr>
      <w:r w:rsidRPr="00546910">
        <w:rPr>
          <w:rFonts w:cstheme="minorHAnsi"/>
          <w:b/>
          <w:sz w:val="28"/>
          <w:szCs w:val="28"/>
        </w:rPr>
        <w:t>Are there any factors which could contribute to/detract from the intended aim/outcome</w:t>
      </w:r>
      <w:r w:rsidR="00D33AC9" w:rsidRPr="00546910">
        <w:rPr>
          <w:rFonts w:cstheme="minorHAnsi"/>
          <w:b/>
          <w:sz w:val="28"/>
          <w:szCs w:val="28"/>
        </w:rPr>
        <w:t xml:space="preserve"> of the activity/policy/project</w:t>
      </w:r>
      <w:r w:rsidRPr="00546910">
        <w:rPr>
          <w:rFonts w:cstheme="minorHAnsi"/>
          <w:b/>
          <w:sz w:val="28"/>
          <w:szCs w:val="28"/>
        </w:rPr>
        <w:t>?</w:t>
      </w:r>
      <w:r w:rsidR="0099229B" w:rsidRPr="00546910">
        <w:rPr>
          <w:rFonts w:cstheme="minorHAnsi"/>
          <w:b/>
          <w:sz w:val="28"/>
          <w:szCs w:val="28"/>
        </w:rPr>
        <w:t xml:space="preserve"> </w:t>
      </w:r>
      <w:r w:rsidR="005C3200" w:rsidRPr="00546910">
        <w:rPr>
          <w:rFonts w:cstheme="minorHAnsi"/>
          <w:b/>
          <w:sz w:val="28"/>
          <w:szCs w:val="28"/>
        </w:rPr>
        <w:t xml:space="preserve">  </w:t>
      </w:r>
    </w:p>
    <w:p w14:paraId="378D27FE" w14:textId="026AD558" w:rsidR="005C3200" w:rsidRPr="00546910" w:rsidRDefault="005C3200" w:rsidP="0077586F">
      <w:pPr>
        <w:rPr>
          <w:rFonts w:cstheme="minorHAnsi"/>
          <w:b/>
          <w:sz w:val="28"/>
          <w:szCs w:val="28"/>
        </w:rPr>
      </w:pPr>
      <w:r w:rsidRPr="00546910">
        <w:rPr>
          <w:rFonts w:cstheme="minorHAnsi"/>
          <w:b/>
          <w:sz w:val="28"/>
          <w:szCs w:val="28"/>
        </w:rPr>
        <w:t>Yes</w:t>
      </w:r>
    </w:p>
    <w:p w14:paraId="378D27FF" w14:textId="4ED4D655" w:rsidR="001B7006" w:rsidRPr="00546910" w:rsidRDefault="0077586F" w:rsidP="001B7006">
      <w:pPr>
        <w:rPr>
          <w:rFonts w:cstheme="minorHAnsi"/>
          <w:b/>
          <w:sz w:val="28"/>
          <w:szCs w:val="28"/>
        </w:rPr>
      </w:pPr>
      <w:r w:rsidRPr="00546910">
        <w:rPr>
          <w:rFonts w:cstheme="minorHAnsi"/>
          <w:b/>
          <w:sz w:val="28"/>
          <w:szCs w:val="28"/>
        </w:rPr>
        <w:t xml:space="preserve">If yes, </w:t>
      </w:r>
      <w:r w:rsidR="005C3200" w:rsidRPr="00546910">
        <w:rPr>
          <w:rFonts w:cstheme="minorHAnsi"/>
          <w:b/>
          <w:sz w:val="28"/>
          <w:szCs w:val="28"/>
        </w:rPr>
        <w:t>g</w:t>
      </w:r>
      <w:r w:rsidR="001B7006" w:rsidRPr="00546910">
        <w:rPr>
          <w:rFonts w:cstheme="minorHAnsi"/>
          <w:b/>
          <w:sz w:val="28"/>
          <w:szCs w:val="28"/>
        </w:rPr>
        <w:t>ive brief details</w:t>
      </w:r>
      <w:r w:rsidR="0066360C" w:rsidRPr="00546910">
        <w:rPr>
          <w:rFonts w:cstheme="minorHAnsi"/>
          <w:b/>
          <w:sz w:val="28"/>
          <w:szCs w:val="28"/>
        </w:rPr>
        <w:t xml:space="preserve"> of any significant factors</w:t>
      </w:r>
      <w:r w:rsidR="001B7006" w:rsidRPr="00546910">
        <w:rPr>
          <w:rFonts w:cstheme="minorHAnsi"/>
          <w:b/>
          <w:sz w:val="28"/>
          <w:szCs w:val="28"/>
        </w:rPr>
        <w:t>.</w:t>
      </w:r>
      <w:r w:rsidR="00A25DF1" w:rsidRPr="00546910">
        <w:rPr>
          <w:rFonts w:cstheme="minorHAnsi"/>
          <w:b/>
          <w:sz w:val="28"/>
          <w:szCs w:val="28"/>
        </w:rPr>
        <w:t xml:space="preserve">  </w:t>
      </w:r>
    </w:p>
    <w:p w14:paraId="378D2800" w14:textId="6DCB497E" w:rsidR="0077586F" w:rsidRPr="00546910" w:rsidRDefault="008431FB" w:rsidP="0077586F">
      <w:pPr>
        <w:rPr>
          <w:rFonts w:cs="Arial"/>
          <w:sz w:val="28"/>
          <w:szCs w:val="28"/>
        </w:rPr>
      </w:pPr>
      <w:r>
        <w:rPr>
          <w:rFonts w:cs="Arial"/>
          <w:sz w:val="28"/>
          <w:szCs w:val="28"/>
        </w:rPr>
        <w:t xml:space="preserve">Resourcing </w:t>
      </w:r>
    </w:p>
    <w:p w14:paraId="7C81ADC4" w14:textId="11BB56E7" w:rsidR="006731B4" w:rsidRPr="00546910" w:rsidRDefault="006731B4" w:rsidP="0077586F">
      <w:pPr>
        <w:rPr>
          <w:rFonts w:cs="Arial"/>
          <w:sz w:val="28"/>
          <w:szCs w:val="28"/>
        </w:rPr>
      </w:pPr>
      <w:r w:rsidRPr="00546910">
        <w:rPr>
          <w:rFonts w:cs="Arial"/>
          <w:sz w:val="28"/>
          <w:szCs w:val="28"/>
        </w:rPr>
        <w:t xml:space="preserve">Resource </w:t>
      </w:r>
      <w:r w:rsidR="008431FB">
        <w:rPr>
          <w:rFonts w:cs="Arial"/>
          <w:sz w:val="28"/>
          <w:szCs w:val="28"/>
        </w:rPr>
        <w:t xml:space="preserve">and priority </w:t>
      </w:r>
      <w:r w:rsidRPr="00546910">
        <w:rPr>
          <w:rFonts w:cs="Arial"/>
          <w:sz w:val="28"/>
          <w:szCs w:val="28"/>
        </w:rPr>
        <w:t>implications may</w:t>
      </w:r>
      <w:r w:rsidR="003F7949" w:rsidRPr="00546910">
        <w:rPr>
          <w:rFonts w:cs="Arial"/>
          <w:sz w:val="28"/>
          <w:szCs w:val="28"/>
        </w:rPr>
        <w:t xml:space="preserve"> impact on the type or number of climate actions that can be carried out by council</w:t>
      </w:r>
      <w:r w:rsidR="00C94402" w:rsidRPr="00546910">
        <w:rPr>
          <w:rFonts w:cs="Arial"/>
          <w:sz w:val="28"/>
          <w:szCs w:val="28"/>
        </w:rPr>
        <w:t>.</w:t>
      </w:r>
    </w:p>
    <w:p w14:paraId="378D2803" w14:textId="77777777" w:rsidR="005C3200" w:rsidRPr="00546910" w:rsidRDefault="0077586F" w:rsidP="0077586F">
      <w:pPr>
        <w:rPr>
          <w:rFonts w:cstheme="minorHAnsi"/>
          <w:b/>
          <w:sz w:val="28"/>
          <w:szCs w:val="28"/>
        </w:rPr>
      </w:pPr>
      <w:r w:rsidRPr="00546910">
        <w:rPr>
          <w:rFonts w:cstheme="minorHAnsi"/>
          <w:b/>
          <w:sz w:val="28"/>
          <w:szCs w:val="28"/>
        </w:rPr>
        <w:t>Who are the internal and external stakeholders (actual or potential) that the activity/policy</w:t>
      </w:r>
      <w:r w:rsidR="00D33AC9" w:rsidRPr="00546910">
        <w:rPr>
          <w:rFonts w:cstheme="minorHAnsi"/>
          <w:b/>
          <w:sz w:val="28"/>
          <w:szCs w:val="28"/>
        </w:rPr>
        <w:t>/project</w:t>
      </w:r>
      <w:r w:rsidRPr="00546910">
        <w:rPr>
          <w:rFonts w:cstheme="minorHAnsi"/>
          <w:b/>
          <w:sz w:val="28"/>
          <w:szCs w:val="28"/>
        </w:rPr>
        <w:t xml:space="preserve"> will impact upon?</w:t>
      </w:r>
      <w:r w:rsidR="008A437F" w:rsidRPr="00546910">
        <w:rPr>
          <w:rFonts w:cstheme="minorHAnsi"/>
          <w:b/>
          <w:sz w:val="28"/>
          <w:szCs w:val="28"/>
        </w:rPr>
        <w:t xml:space="preserve"> </w:t>
      </w:r>
      <w:r w:rsidR="005C3200" w:rsidRPr="00546910">
        <w:rPr>
          <w:rFonts w:cstheme="minorHAnsi"/>
          <w:b/>
          <w:sz w:val="28"/>
          <w:szCs w:val="28"/>
        </w:rPr>
        <w:t xml:space="preserve"> Delete if not applicable</w:t>
      </w:r>
    </w:p>
    <w:p w14:paraId="378D2804" w14:textId="77777777" w:rsidR="005C3200" w:rsidRPr="00546910" w:rsidRDefault="005C3200" w:rsidP="0077586F">
      <w:pPr>
        <w:rPr>
          <w:rFonts w:cstheme="minorHAnsi"/>
          <w:b/>
          <w:sz w:val="28"/>
          <w:szCs w:val="28"/>
        </w:rPr>
      </w:pPr>
    </w:p>
    <w:p w14:paraId="378D2806" w14:textId="51FE4C0F" w:rsidR="005C3200" w:rsidRPr="00A71E57" w:rsidRDefault="005C3200" w:rsidP="0077586F">
      <w:pPr>
        <w:rPr>
          <w:rFonts w:cstheme="minorHAnsi"/>
          <w:sz w:val="28"/>
          <w:szCs w:val="28"/>
        </w:rPr>
      </w:pPr>
      <w:r w:rsidRPr="00546910">
        <w:rPr>
          <w:rFonts w:cstheme="minorHAnsi"/>
          <w:b/>
          <w:sz w:val="28"/>
          <w:szCs w:val="28"/>
        </w:rPr>
        <w:t xml:space="preserve">Staff </w:t>
      </w:r>
      <w:r w:rsidRPr="00546910">
        <w:rPr>
          <w:rFonts w:cstheme="minorHAnsi"/>
          <w:sz w:val="28"/>
          <w:szCs w:val="28"/>
        </w:rPr>
        <w:t xml:space="preserve"> </w:t>
      </w:r>
      <w:r w:rsidR="00C94402" w:rsidRPr="00546910">
        <w:rPr>
          <w:rFonts w:cstheme="minorHAnsi"/>
          <w:sz w:val="28"/>
          <w:szCs w:val="28"/>
        </w:rPr>
        <w:t xml:space="preserve">- The Sustainability Strategy and Climate Action Plan identifies work streams already underway or </w:t>
      </w:r>
      <w:r w:rsidR="00354C12" w:rsidRPr="00546910">
        <w:rPr>
          <w:rFonts w:cstheme="minorHAnsi"/>
          <w:sz w:val="28"/>
          <w:szCs w:val="28"/>
        </w:rPr>
        <w:t>planned and</w:t>
      </w:r>
      <w:r w:rsidR="00C94402" w:rsidRPr="00546910">
        <w:rPr>
          <w:rFonts w:cstheme="minorHAnsi"/>
          <w:sz w:val="28"/>
          <w:szCs w:val="28"/>
        </w:rPr>
        <w:t xml:space="preserve"> </w:t>
      </w:r>
      <w:r w:rsidR="002954B9" w:rsidRPr="00546910">
        <w:rPr>
          <w:rFonts w:cstheme="minorHAnsi"/>
          <w:sz w:val="28"/>
          <w:szCs w:val="28"/>
        </w:rPr>
        <w:t xml:space="preserve">sets new actions such as communications and training to begin to address the </w:t>
      </w:r>
      <w:r w:rsidR="00354C12" w:rsidRPr="00546910">
        <w:rPr>
          <w:rFonts w:cstheme="minorHAnsi"/>
          <w:sz w:val="28"/>
          <w:szCs w:val="28"/>
        </w:rPr>
        <w:t>council’s</w:t>
      </w:r>
      <w:r w:rsidR="002954B9" w:rsidRPr="00546910">
        <w:rPr>
          <w:rFonts w:cstheme="minorHAnsi"/>
          <w:sz w:val="28"/>
          <w:szCs w:val="28"/>
        </w:rPr>
        <w:t xml:space="preserve"> climate impact. This will result in new training </w:t>
      </w:r>
      <w:r w:rsidR="00B22EE7" w:rsidRPr="00546910">
        <w:rPr>
          <w:rFonts w:cstheme="minorHAnsi"/>
          <w:sz w:val="28"/>
          <w:szCs w:val="28"/>
        </w:rPr>
        <w:t xml:space="preserve">modules for staff to participate in. </w:t>
      </w:r>
      <w:r w:rsidR="00C94402" w:rsidRPr="00546910">
        <w:rPr>
          <w:rFonts w:cstheme="minorHAnsi"/>
          <w:sz w:val="28"/>
          <w:szCs w:val="28"/>
        </w:rPr>
        <w:t xml:space="preserve"> </w:t>
      </w:r>
      <w:r w:rsidR="008431FB">
        <w:rPr>
          <w:rFonts w:cstheme="minorHAnsi"/>
          <w:sz w:val="28"/>
          <w:szCs w:val="28"/>
        </w:rPr>
        <w:t>Staff will drive the implementation of the Strategy and deliver the Actions within the CAP.</w:t>
      </w:r>
    </w:p>
    <w:p w14:paraId="378D2807" w14:textId="03079E74" w:rsidR="005C3200" w:rsidRPr="00546910" w:rsidRDefault="005C3200" w:rsidP="0077586F">
      <w:pPr>
        <w:rPr>
          <w:rFonts w:cstheme="minorHAnsi"/>
          <w:sz w:val="28"/>
          <w:szCs w:val="28"/>
        </w:rPr>
      </w:pPr>
      <w:r w:rsidRPr="00546910">
        <w:rPr>
          <w:rFonts w:cstheme="minorHAnsi"/>
          <w:b/>
          <w:sz w:val="28"/>
          <w:szCs w:val="28"/>
        </w:rPr>
        <w:t xml:space="preserve">Service users </w:t>
      </w:r>
      <w:r w:rsidR="00A41ADE">
        <w:rPr>
          <w:rFonts w:cstheme="minorHAnsi"/>
          <w:b/>
          <w:sz w:val="28"/>
          <w:szCs w:val="28"/>
        </w:rPr>
        <w:t>-</w:t>
      </w:r>
      <w:r w:rsidRPr="00546910">
        <w:rPr>
          <w:rFonts w:cstheme="minorHAnsi"/>
          <w:sz w:val="28"/>
          <w:szCs w:val="28"/>
        </w:rPr>
        <w:t xml:space="preserve"> </w:t>
      </w:r>
      <w:r w:rsidR="00F9576A" w:rsidRPr="00546910">
        <w:rPr>
          <w:rFonts w:cstheme="minorHAnsi"/>
          <w:sz w:val="28"/>
          <w:szCs w:val="28"/>
        </w:rPr>
        <w:t xml:space="preserve">Actions within the Climate Action Plan may lead to </w:t>
      </w:r>
      <w:r w:rsidR="008431FB">
        <w:rPr>
          <w:rFonts w:cstheme="minorHAnsi"/>
          <w:sz w:val="28"/>
          <w:szCs w:val="28"/>
        </w:rPr>
        <w:t>measures</w:t>
      </w:r>
      <w:r w:rsidR="00A242A4" w:rsidRPr="00546910">
        <w:rPr>
          <w:rFonts w:cstheme="minorHAnsi"/>
          <w:sz w:val="28"/>
          <w:szCs w:val="28"/>
        </w:rPr>
        <w:t xml:space="preserve"> </w:t>
      </w:r>
      <w:r w:rsidR="008431FB">
        <w:rPr>
          <w:rFonts w:cstheme="minorHAnsi"/>
          <w:sz w:val="28"/>
          <w:szCs w:val="28"/>
        </w:rPr>
        <w:t>in</w:t>
      </w:r>
      <w:r w:rsidR="00A242A4" w:rsidRPr="00546910">
        <w:rPr>
          <w:rFonts w:cstheme="minorHAnsi"/>
          <w:sz w:val="28"/>
          <w:szCs w:val="28"/>
        </w:rPr>
        <w:t xml:space="preserve"> council facilities and fleet to reduce the councils </w:t>
      </w:r>
      <w:r w:rsidR="007B424E" w:rsidRPr="00546910">
        <w:rPr>
          <w:rFonts w:cstheme="minorHAnsi"/>
          <w:sz w:val="28"/>
          <w:szCs w:val="28"/>
        </w:rPr>
        <w:t>GHG</w:t>
      </w:r>
      <w:r w:rsidR="00A242A4" w:rsidRPr="00546910">
        <w:rPr>
          <w:rFonts w:cstheme="minorHAnsi"/>
          <w:sz w:val="28"/>
          <w:szCs w:val="28"/>
        </w:rPr>
        <w:t xml:space="preserve"> emissions, however this will not impact on the level of service received by citizens. </w:t>
      </w:r>
      <w:r w:rsidR="008431FB">
        <w:rPr>
          <w:rFonts w:cstheme="minorHAnsi"/>
          <w:sz w:val="28"/>
          <w:szCs w:val="28"/>
        </w:rPr>
        <w:t xml:space="preserve">Should any </w:t>
      </w:r>
      <w:r w:rsidR="00892F6E">
        <w:rPr>
          <w:rFonts w:cstheme="minorHAnsi"/>
          <w:sz w:val="28"/>
          <w:szCs w:val="28"/>
        </w:rPr>
        <w:t xml:space="preserve">notable </w:t>
      </w:r>
      <w:r w:rsidR="008431FB">
        <w:rPr>
          <w:rFonts w:cstheme="minorHAnsi"/>
          <w:sz w:val="28"/>
          <w:szCs w:val="28"/>
        </w:rPr>
        <w:t xml:space="preserve">specific actions or projects be developed as a result of the implementation of the Strategy and CAP then a </w:t>
      </w:r>
      <w:r w:rsidR="00A41ADE">
        <w:rPr>
          <w:rFonts w:cstheme="minorHAnsi"/>
          <w:sz w:val="28"/>
          <w:szCs w:val="28"/>
        </w:rPr>
        <w:t>f</w:t>
      </w:r>
      <w:r w:rsidR="00A41ADE" w:rsidRPr="00546910">
        <w:rPr>
          <w:rFonts w:cstheme="minorHAnsi"/>
          <w:sz w:val="28"/>
          <w:szCs w:val="28"/>
        </w:rPr>
        <w:t>urther equality screening</w:t>
      </w:r>
      <w:r w:rsidR="00372901" w:rsidRPr="00546910">
        <w:rPr>
          <w:rFonts w:cstheme="minorHAnsi"/>
          <w:sz w:val="28"/>
          <w:szCs w:val="28"/>
        </w:rPr>
        <w:t xml:space="preserve"> will be completed by relevant teams or departments as appropriate for </w:t>
      </w:r>
      <w:r w:rsidR="008431FB">
        <w:rPr>
          <w:rFonts w:cstheme="minorHAnsi"/>
          <w:sz w:val="28"/>
          <w:szCs w:val="28"/>
        </w:rPr>
        <w:t>that specific project</w:t>
      </w:r>
      <w:r w:rsidR="00892F6E">
        <w:rPr>
          <w:rFonts w:cstheme="minorHAnsi"/>
          <w:sz w:val="28"/>
          <w:szCs w:val="28"/>
        </w:rPr>
        <w:t xml:space="preserve"> as required</w:t>
      </w:r>
      <w:r w:rsidR="008431FB">
        <w:rPr>
          <w:rFonts w:cstheme="minorHAnsi"/>
          <w:sz w:val="28"/>
          <w:szCs w:val="28"/>
        </w:rPr>
        <w:t>.</w:t>
      </w:r>
    </w:p>
    <w:p w14:paraId="4A1B4378" w14:textId="431DCD94" w:rsidR="005D2D77" w:rsidRPr="00546910" w:rsidRDefault="005C3200" w:rsidP="0077586F">
      <w:pPr>
        <w:rPr>
          <w:rFonts w:cstheme="minorHAnsi"/>
          <w:b/>
          <w:sz w:val="28"/>
          <w:szCs w:val="28"/>
        </w:rPr>
      </w:pPr>
      <w:r w:rsidRPr="00546910">
        <w:rPr>
          <w:rFonts w:cstheme="minorHAnsi"/>
          <w:b/>
          <w:sz w:val="28"/>
          <w:szCs w:val="28"/>
        </w:rPr>
        <w:lastRenderedPageBreak/>
        <w:t>Other public sector</w:t>
      </w:r>
      <w:r w:rsidR="005D2D77" w:rsidRPr="00546910">
        <w:rPr>
          <w:rFonts w:cstheme="minorHAnsi"/>
          <w:b/>
          <w:sz w:val="28"/>
          <w:szCs w:val="28"/>
        </w:rPr>
        <w:t>/voluntary/community organisations or trade unions</w:t>
      </w:r>
    </w:p>
    <w:p w14:paraId="378D280C" w14:textId="59E0B632" w:rsidR="005C3200" w:rsidRPr="00546910" w:rsidRDefault="00441CFA" w:rsidP="0077586F">
      <w:pPr>
        <w:rPr>
          <w:rFonts w:cstheme="minorHAnsi"/>
          <w:sz w:val="28"/>
          <w:szCs w:val="28"/>
        </w:rPr>
      </w:pPr>
      <w:r w:rsidRPr="00546910">
        <w:rPr>
          <w:rFonts w:cstheme="minorHAnsi"/>
          <w:sz w:val="28"/>
          <w:szCs w:val="28"/>
        </w:rPr>
        <w:t>The sustainability Strategy and Climate Action Plan in an inwa</w:t>
      </w:r>
      <w:r w:rsidR="005D2D77" w:rsidRPr="00546910">
        <w:rPr>
          <w:rFonts w:cstheme="minorHAnsi"/>
          <w:sz w:val="28"/>
          <w:szCs w:val="28"/>
        </w:rPr>
        <w:t>r</w:t>
      </w:r>
      <w:r w:rsidRPr="00546910">
        <w:rPr>
          <w:rFonts w:cstheme="minorHAnsi"/>
          <w:sz w:val="28"/>
          <w:szCs w:val="28"/>
        </w:rPr>
        <w:t>d</w:t>
      </w:r>
      <w:r w:rsidR="00892F6E">
        <w:rPr>
          <w:rFonts w:cstheme="minorHAnsi"/>
          <w:sz w:val="28"/>
          <w:szCs w:val="28"/>
        </w:rPr>
        <w:t>-</w:t>
      </w:r>
      <w:r w:rsidRPr="00546910">
        <w:rPr>
          <w:rFonts w:cstheme="minorHAnsi"/>
          <w:sz w:val="28"/>
          <w:szCs w:val="28"/>
        </w:rPr>
        <w:t>looking document focusing initially on council functions a</w:t>
      </w:r>
      <w:r w:rsidR="005D2D77" w:rsidRPr="00546910">
        <w:rPr>
          <w:rFonts w:cstheme="minorHAnsi"/>
          <w:sz w:val="28"/>
          <w:szCs w:val="28"/>
        </w:rPr>
        <w:t>n</w:t>
      </w:r>
      <w:r w:rsidRPr="00546910">
        <w:rPr>
          <w:rFonts w:cstheme="minorHAnsi"/>
          <w:sz w:val="28"/>
          <w:szCs w:val="28"/>
        </w:rPr>
        <w:t xml:space="preserve">d operations and should not impact on other </w:t>
      </w:r>
      <w:r w:rsidR="005D2D77" w:rsidRPr="00546910">
        <w:rPr>
          <w:rFonts w:cstheme="minorHAnsi"/>
          <w:sz w:val="28"/>
          <w:szCs w:val="28"/>
        </w:rPr>
        <w:t>public sector/voluntary/community organisations or trade unions.</w:t>
      </w:r>
    </w:p>
    <w:p w14:paraId="76AA70A3" w14:textId="77777777" w:rsidR="007B424E" w:rsidRPr="00546910" w:rsidRDefault="005C3200" w:rsidP="0077586F">
      <w:pPr>
        <w:rPr>
          <w:rFonts w:cstheme="minorHAnsi"/>
          <w:sz w:val="28"/>
          <w:szCs w:val="28"/>
        </w:rPr>
      </w:pPr>
      <w:r w:rsidRPr="00546910">
        <w:rPr>
          <w:rFonts w:cstheme="minorHAnsi"/>
          <w:b/>
          <w:sz w:val="28"/>
          <w:szCs w:val="28"/>
        </w:rPr>
        <w:t>Other</w:t>
      </w:r>
      <w:r w:rsidRPr="00546910">
        <w:rPr>
          <w:rFonts w:cstheme="minorHAnsi"/>
          <w:sz w:val="28"/>
          <w:szCs w:val="28"/>
        </w:rPr>
        <w:t xml:space="preserve"> </w:t>
      </w:r>
    </w:p>
    <w:p w14:paraId="378D280D" w14:textId="55A6477B" w:rsidR="005C3200" w:rsidRPr="00546910" w:rsidRDefault="007B424E" w:rsidP="0077586F">
      <w:pPr>
        <w:rPr>
          <w:rFonts w:cstheme="minorHAnsi"/>
          <w:b/>
          <w:sz w:val="28"/>
          <w:szCs w:val="28"/>
        </w:rPr>
      </w:pPr>
      <w:r w:rsidRPr="00546910">
        <w:rPr>
          <w:rFonts w:cstheme="minorHAnsi"/>
          <w:sz w:val="28"/>
          <w:szCs w:val="28"/>
        </w:rPr>
        <w:t xml:space="preserve">Elected Members </w:t>
      </w:r>
      <w:r w:rsidR="003B1B9E" w:rsidRPr="00546910">
        <w:rPr>
          <w:rFonts w:cstheme="minorHAnsi"/>
          <w:sz w:val="28"/>
          <w:szCs w:val="28"/>
        </w:rPr>
        <w:t xml:space="preserve">will participate in new training modules regarding sustainability and the actions that can be taken to reduce </w:t>
      </w:r>
      <w:r w:rsidR="00AD50F7" w:rsidRPr="00546910">
        <w:rPr>
          <w:rFonts w:cstheme="minorHAnsi"/>
          <w:sz w:val="28"/>
          <w:szCs w:val="28"/>
        </w:rPr>
        <w:t xml:space="preserve">climate impacts. </w:t>
      </w:r>
    </w:p>
    <w:p w14:paraId="378D280F" w14:textId="77777777" w:rsidR="004B2382" w:rsidRPr="00546910" w:rsidRDefault="004B2382" w:rsidP="0077586F">
      <w:pPr>
        <w:rPr>
          <w:b/>
          <w:sz w:val="28"/>
          <w:szCs w:val="28"/>
        </w:rPr>
      </w:pPr>
    </w:p>
    <w:p w14:paraId="378D2810" w14:textId="562F4A7D" w:rsidR="0077586F" w:rsidRPr="00546910" w:rsidRDefault="004F2A73" w:rsidP="0077586F">
      <w:pPr>
        <w:rPr>
          <w:sz w:val="28"/>
          <w:szCs w:val="28"/>
        </w:rPr>
      </w:pPr>
      <w:r w:rsidRPr="00546910">
        <w:rPr>
          <w:b/>
          <w:sz w:val="28"/>
          <w:szCs w:val="28"/>
        </w:rPr>
        <w:t xml:space="preserve">Other </w:t>
      </w:r>
      <w:r w:rsidR="0077586F" w:rsidRPr="00546910">
        <w:rPr>
          <w:b/>
          <w:sz w:val="28"/>
          <w:szCs w:val="28"/>
        </w:rPr>
        <w:t>polic</w:t>
      </w:r>
      <w:r w:rsidRPr="00546910">
        <w:rPr>
          <w:b/>
          <w:sz w:val="28"/>
          <w:szCs w:val="28"/>
        </w:rPr>
        <w:t>i</w:t>
      </w:r>
      <w:r w:rsidR="0077586F" w:rsidRPr="00546910">
        <w:rPr>
          <w:b/>
          <w:sz w:val="28"/>
          <w:szCs w:val="28"/>
        </w:rPr>
        <w:t>es</w:t>
      </w:r>
      <w:r w:rsidRPr="00546910">
        <w:rPr>
          <w:b/>
          <w:sz w:val="28"/>
          <w:szCs w:val="28"/>
        </w:rPr>
        <w:t>/strategies/plans</w:t>
      </w:r>
      <w:r w:rsidR="0077586F" w:rsidRPr="00546910">
        <w:rPr>
          <w:b/>
          <w:sz w:val="28"/>
          <w:szCs w:val="28"/>
        </w:rPr>
        <w:t xml:space="preserve"> with a bearing on this activity/policy</w:t>
      </w:r>
      <w:r w:rsidRPr="00546910">
        <w:rPr>
          <w:b/>
          <w:sz w:val="28"/>
          <w:szCs w:val="28"/>
        </w:rPr>
        <w:t xml:space="preserve">/project </w:t>
      </w:r>
    </w:p>
    <w:p w14:paraId="378D2811" w14:textId="77777777" w:rsidR="007D713E" w:rsidRPr="00546910" w:rsidRDefault="007D713E" w:rsidP="0077586F">
      <w:pPr>
        <w:rPr>
          <w:rFonts w:cs="Arial"/>
          <w:b/>
          <w:sz w:val="28"/>
          <w:szCs w:val="28"/>
          <w:lang w:val="en-US"/>
        </w:rPr>
      </w:pPr>
    </w:p>
    <w:tbl>
      <w:tblPr>
        <w:tblStyle w:val="TableGrid"/>
        <w:tblW w:w="0" w:type="auto"/>
        <w:tblLook w:val="04A0" w:firstRow="1" w:lastRow="0" w:firstColumn="1" w:lastColumn="0" w:noHBand="0" w:noVBand="1"/>
      </w:tblPr>
      <w:tblGrid>
        <w:gridCol w:w="4661"/>
        <w:gridCol w:w="4662"/>
      </w:tblGrid>
      <w:tr w:rsidR="00546910" w:rsidRPr="00546910" w14:paraId="378D2815" w14:textId="77777777" w:rsidTr="007D713E">
        <w:tc>
          <w:tcPr>
            <w:tcW w:w="4661" w:type="dxa"/>
          </w:tcPr>
          <w:p w14:paraId="378D2812" w14:textId="77777777" w:rsidR="007D713E" w:rsidRPr="00546910" w:rsidRDefault="007D713E" w:rsidP="0077586F">
            <w:pPr>
              <w:rPr>
                <w:rFonts w:cs="Arial"/>
                <w:b/>
                <w:sz w:val="28"/>
                <w:szCs w:val="28"/>
                <w:lang w:val="en-US"/>
              </w:rPr>
            </w:pPr>
            <w:r w:rsidRPr="00546910">
              <w:rPr>
                <w:rFonts w:cs="Arial"/>
                <w:b/>
                <w:sz w:val="28"/>
                <w:szCs w:val="28"/>
                <w:lang w:val="en-US"/>
              </w:rPr>
              <w:t>Name of policy/strategy/plan</w:t>
            </w:r>
          </w:p>
          <w:p w14:paraId="378D2813" w14:textId="77777777" w:rsidR="007D713E" w:rsidRPr="00546910" w:rsidRDefault="007D713E" w:rsidP="0077586F">
            <w:pPr>
              <w:rPr>
                <w:rFonts w:cs="Arial"/>
                <w:b/>
                <w:sz w:val="28"/>
                <w:szCs w:val="28"/>
                <w:lang w:val="en-US"/>
              </w:rPr>
            </w:pPr>
          </w:p>
        </w:tc>
        <w:tc>
          <w:tcPr>
            <w:tcW w:w="4662" w:type="dxa"/>
          </w:tcPr>
          <w:p w14:paraId="378D2814" w14:textId="77777777" w:rsidR="007D713E" w:rsidRPr="00546910" w:rsidRDefault="007D713E" w:rsidP="0077586F">
            <w:pPr>
              <w:rPr>
                <w:rFonts w:cs="Arial"/>
                <w:b/>
                <w:sz w:val="28"/>
                <w:szCs w:val="28"/>
                <w:lang w:val="en-US"/>
              </w:rPr>
            </w:pPr>
            <w:r w:rsidRPr="00546910">
              <w:rPr>
                <w:rFonts w:cs="Arial"/>
                <w:b/>
                <w:sz w:val="28"/>
                <w:szCs w:val="28"/>
                <w:lang w:val="en-US"/>
              </w:rPr>
              <w:t>Who owns or implements?</w:t>
            </w:r>
          </w:p>
        </w:tc>
      </w:tr>
      <w:tr w:rsidR="00546910" w:rsidRPr="00546910" w14:paraId="378D2819" w14:textId="77777777" w:rsidTr="007D713E">
        <w:tc>
          <w:tcPr>
            <w:tcW w:w="4661" w:type="dxa"/>
          </w:tcPr>
          <w:p w14:paraId="378D2816" w14:textId="054F3524" w:rsidR="007D713E" w:rsidRPr="00546910" w:rsidRDefault="00AD50F7" w:rsidP="0077586F">
            <w:pPr>
              <w:rPr>
                <w:rFonts w:cs="Arial"/>
                <w:b/>
                <w:sz w:val="28"/>
                <w:szCs w:val="28"/>
                <w:lang w:val="en-US"/>
              </w:rPr>
            </w:pPr>
            <w:r w:rsidRPr="00546910">
              <w:rPr>
                <w:rFonts w:cs="Arial"/>
                <w:b/>
                <w:sz w:val="28"/>
                <w:szCs w:val="28"/>
                <w:lang w:val="en-US"/>
              </w:rPr>
              <w:t>Corporate Plan</w:t>
            </w:r>
            <w:r w:rsidR="001366CF" w:rsidRPr="00546910">
              <w:rPr>
                <w:rFonts w:cs="Arial"/>
                <w:b/>
                <w:sz w:val="28"/>
                <w:szCs w:val="28"/>
                <w:lang w:val="en-US"/>
              </w:rPr>
              <w:t xml:space="preserve"> 2024 -2028</w:t>
            </w:r>
          </w:p>
          <w:p w14:paraId="378D2817" w14:textId="77777777" w:rsidR="007D713E" w:rsidRPr="00546910" w:rsidRDefault="007D713E" w:rsidP="0077586F">
            <w:pPr>
              <w:rPr>
                <w:rFonts w:cs="Arial"/>
                <w:b/>
                <w:sz w:val="28"/>
                <w:szCs w:val="28"/>
                <w:lang w:val="en-US"/>
              </w:rPr>
            </w:pPr>
          </w:p>
        </w:tc>
        <w:tc>
          <w:tcPr>
            <w:tcW w:w="4662" w:type="dxa"/>
          </w:tcPr>
          <w:p w14:paraId="378D2818" w14:textId="166496CC" w:rsidR="007D713E" w:rsidRPr="00546910" w:rsidRDefault="00AD50F7" w:rsidP="0077586F">
            <w:pPr>
              <w:rPr>
                <w:rFonts w:cs="Arial"/>
                <w:b/>
                <w:sz w:val="28"/>
                <w:szCs w:val="28"/>
                <w:lang w:val="en-US"/>
              </w:rPr>
            </w:pPr>
            <w:r w:rsidRPr="00546910">
              <w:rPr>
                <w:rFonts w:cs="Arial"/>
                <w:b/>
                <w:sz w:val="28"/>
                <w:szCs w:val="28"/>
                <w:lang w:val="en-US"/>
              </w:rPr>
              <w:t>LCCC</w:t>
            </w:r>
          </w:p>
        </w:tc>
      </w:tr>
      <w:tr w:rsidR="00546910" w:rsidRPr="00546910" w14:paraId="378D281D" w14:textId="77777777" w:rsidTr="007D713E">
        <w:tc>
          <w:tcPr>
            <w:tcW w:w="4661" w:type="dxa"/>
          </w:tcPr>
          <w:p w14:paraId="1F5C3431" w14:textId="7876F28B" w:rsidR="007D713E" w:rsidRPr="00546910" w:rsidRDefault="00AD50F7" w:rsidP="0077586F">
            <w:pPr>
              <w:rPr>
                <w:rFonts w:cs="Arial"/>
                <w:b/>
                <w:sz w:val="28"/>
                <w:szCs w:val="28"/>
                <w:lang w:val="en-US"/>
              </w:rPr>
            </w:pPr>
            <w:r w:rsidRPr="00546910">
              <w:rPr>
                <w:rFonts w:cs="Arial"/>
                <w:b/>
                <w:sz w:val="28"/>
                <w:szCs w:val="28"/>
                <w:lang w:val="en-US"/>
              </w:rPr>
              <w:t xml:space="preserve">Local Development Plan </w:t>
            </w:r>
            <w:r w:rsidR="00BB15C8" w:rsidRPr="00546910">
              <w:rPr>
                <w:rFonts w:cs="Arial"/>
                <w:b/>
                <w:sz w:val="28"/>
                <w:szCs w:val="28"/>
                <w:lang w:val="en-US"/>
              </w:rPr>
              <w:t>2032</w:t>
            </w:r>
          </w:p>
          <w:p w14:paraId="378D281B" w14:textId="1A5DB327" w:rsidR="00AD50F7" w:rsidRPr="00546910" w:rsidRDefault="00AD50F7" w:rsidP="0077586F">
            <w:pPr>
              <w:rPr>
                <w:rFonts w:cs="Arial"/>
                <w:b/>
                <w:sz w:val="28"/>
                <w:szCs w:val="28"/>
                <w:lang w:val="en-US"/>
              </w:rPr>
            </w:pPr>
          </w:p>
        </w:tc>
        <w:tc>
          <w:tcPr>
            <w:tcW w:w="4662" w:type="dxa"/>
          </w:tcPr>
          <w:p w14:paraId="378D281C" w14:textId="2B35C3E1" w:rsidR="007D713E" w:rsidRPr="00546910" w:rsidRDefault="00AD50F7" w:rsidP="0077586F">
            <w:pPr>
              <w:rPr>
                <w:rFonts w:cs="Arial"/>
                <w:b/>
                <w:sz w:val="28"/>
                <w:szCs w:val="28"/>
                <w:lang w:val="en-US"/>
              </w:rPr>
            </w:pPr>
            <w:r w:rsidRPr="00546910">
              <w:rPr>
                <w:rFonts w:cs="Arial"/>
                <w:b/>
                <w:sz w:val="28"/>
                <w:szCs w:val="28"/>
                <w:lang w:val="en-US"/>
              </w:rPr>
              <w:t>LCCC</w:t>
            </w:r>
          </w:p>
        </w:tc>
      </w:tr>
      <w:tr w:rsidR="00546910" w:rsidRPr="00546910" w14:paraId="378D2821" w14:textId="77777777" w:rsidTr="007D713E">
        <w:tc>
          <w:tcPr>
            <w:tcW w:w="4661" w:type="dxa"/>
          </w:tcPr>
          <w:p w14:paraId="378D281E" w14:textId="2BDB4658" w:rsidR="007D713E" w:rsidRPr="00546910" w:rsidRDefault="001366CF" w:rsidP="0077586F">
            <w:pPr>
              <w:rPr>
                <w:rFonts w:cs="Arial"/>
                <w:b/>
                <w:sz w:val="28"/>
                <w:szCs w:val="28"/>
                <w:lang w:val="en-US"/>
              </w:rPr>
            </w:pPr>
            <w:r w:rsidRPr="00546910">
              <w:rPr>
                <w:rFonts w:cs="Arial"/>
                <w:b/>
                <w:sz w:val="28"/>
                <w:szCs w:val="28"/>
                <w:lang w:val="en-US"/>
              </w:rPr>
              <w:t>Community Plan 2017 - 2032</w:t>
            </w:r>
          </w:p>
          <w:p w14:paraId="378D281F" w14:textId="77777777" w:rsidR="007D713E" w:rsidRPr="00546910" w:rsidRDefault="007D713E" w:rsidP="0077586F">
            <w:pPr>
              <w:rPr>
                <w:rFonts w:cs="Arial"/>
                <w:b/>
                <w:sz w:val="28"/>
                <w:szCs w:val="28"/>
                <w:lang w:val="en-US"/>
              </w:rPr>
            </w:pPr>
          </w:p>
        </w:tc>
        <w:tc>
          <w:tcPr>
            <w:tcW w:w="4662" w:type="dxa"/>
          </w:tcPr>
          <w:p w14:paraId="378D2820" w14:textId="6EAEB64F" w:rsidR="007D713E" w:rsidRPr="00546910" w:rsidRDefault="001366CF" w:rsidP="0077586F">
            <w:pPr>
              <w:rPr>
                <w:rFonts w:cs="Arial"/>
                <w:b/>
                <w:sz w:val="28"/>
                <w:szCs w:val="28"/>
                <w:lang w:val="en-US"/>
              </w:rPr>
            </w:pPr>
            <w:r w:rsidRPr="00546910">
              <w:rPr>
                <w:rFonts w:cs="Arial"/>
                <w:b/>
                <w:sz w:val="28"/>
                <w:szCs w:val="28"/>
                <w:lang w:val="en-US"/>
              </w:rPr>
              <w:t>LCCC</w:t>
            </w:r>
          </w:p>
        </w:tc>
      </w:tr>
      <w:tr w:rsidR="00546910" w:rsidRPr="00546910" w14:paraId="378D2825" w14:textId="77777777" w:rsidTr="007D713E">
        <w:tc>
          <w:tcPr>
            <w:tcW w:w="4661" w:type="dxa"/>
          </w:tcPr>
          <w:p w14:paraId="378D2822" w14:textId="2282E088" w:rsidR="007D713E" w:rsidRPr="00546910" w:rsidRDefault="00C87B4C" w:rsidP="0077586F">
            <w:pPr>
              <w:rPr>
                <w:rFonts w:cs="Arial"/>
                <w:b/>
                <w:sz w:val="28"/>
                <w:szCs w:val="28"/>
                <w:lang w:val="en-US"/>
              </w:rPr>
            </w:pPr>
            <w:r w:rsidRPr="00546910">
              <w:rPr>
                <w:rFonts w:cs="Arial"/>
                <w:b/>
                <w:sz w:val="28"/>
                <w:szCs w:val="28"/>
                <w:lang w:val="en-US"/>
              </w:rPr>
              <w:t xml:space="preserve">Green Growth Strategy </w:t>
            </w:r>
          </w:p>
          <w:p w14:paraId="378D2823" w14:textId="17D18C27" w:rsidR="007D713E" w:rsidRPr="00546910" w:rsidRDefault="007D713E" w:rsidP="0077586F">
            <w:pPr>
              <w:rPr>
                <w:rFonts w:cs="Arial"/>
                <w:b/>
                <w:sz w:val="28"/>
                <w:szCs w:val="28"/>
                <w:lang w:val="en-US"/>
              </w:rPr>
            </w:pPr>
          </w:p>
        </w:tc>
        <w:tc>
          <w:tcPr>
            <w:tcW w:w="4662" w:type="dxa"/>
          </w:tcPr>
          <w:p w14:paraId="378D2824" w14:textId="5E56BEB2" w:rsidR="007D713E" w:rsidRPr="00546910" w:rsidRDefault="00C87B4C" w:rsidP="0077586F">
            <w:pPr>
              <w:rPr>
                <w:rFonts w:cs="Arial"/>
                <w:b/>
                <w:sz w:val="28"/>
                <w:szCs w:val="28"/>
                <w:lang w:val="en-US"/>
              </w:rPr>
            </w:pPr>
            <w:r w:rsidRPr="00546910">
              <w:rPr>
                <w:rFonts w:cs="Arial"/>
                <w:b/>
                <w:sz w:val="28"/>
                <w:szCs w:val="28"/>
                <w:lang w:val="en-US"/>
              </w:rPr>
              <w:t>DAERA</w:t>
            </w:r>
          </w:p>
        </w:tc>
      </w:tr>
      <w:tr w:rsidR="00546910" w:rsidRPr="00546910" w14:paraId="378D2829" w14:textId="77777777" w:rsidTr="007D713E">
        <w:tc>
          <w:tcPr>
            <w:tcW w:w="4661" w:type="dxa"/>
          </w:tcPr>
          <w:p w14:paraId="378D2826" w14:textId="7619E1D2" w:rsidR="007D713E" w:rsidRPr="00546910" w:rsidRDefault="00D027A7" w:rsidP="0077586F">
            <w:pPr>
              <w:rPr>
                <w:rFonts w:cs="Arial"/>
                <w:b/>
                <w:sz w:val="28"/>
                <w:szCs w:val="28"/>
                <w:lang w:val="en-US"/>
              </w:rPr>
            </w:pPr>
            <w:r w:rsidRPr="00546910">
              <w:rPr>
                <w:rFonts w:cs="Arial"/>
                <w:b/>
                <w:sz w:val="28"/>
                <w:szCs w:val="28"/>
                <w:lang w:val="en-US"/>
              </w:rPr>
              <w:t>NI Climate Action Plan</w:t>
            </w:r>
          </w:p>
          <w:p w14:paraId="378D2827" w14:textId="77777777" w:rsidR="007D713E" w:rsidRPr="00546910" w:rsidRDefault="007D713E" w:rsidP="0077586F">
            <w:pPr>
              <w:rPr>
                <w:rFonts w:cs="Arial"/>
                <w:b/>
                <w:sz w:val="28"/>
                <w:szCs w:val="28"/>
                <w:lang w:val="en-US"/>
              </w:rPr>
            </w:pPr>
          </w:p>
        </w:tc>
        <w:tc>
          <w:tcPr>
            <w:tcW w:w="4662" w:type="dxa"/>
          </w:tcPr>
          <w:p w14:paraId="378D2828" w14:textId="7BEC1680" w:rsidR="007D713E" w:rsidRPr="00546910" w:rsidRDefault="00D027A7" w:rsidP="0077586F">
            <w:pPr>
              <w:rPr>
                <w:rFonts w:cs="Arial"/>
                <w:b/>
                <w:sz w:val="28"/>
                <w:szCs w:val="28"/>
                <w:lang w:val="en-US"/>
              </w:rPr>
            </w:pPr>
            <w:r w:rsidRPr="00546910">
              <w:rPr>
                <w:rFonts w:cs="Arial"/>
                <w:b/>
                <w:sz w:val="28"/>
                <w:szCs w:val="28"/>
                <w:lang w:val="en-US"/>
              </w:rPr>
              <w:t>DAERA</w:t>
            </w:r>
          </w:p>
        </w:tc>
      </w:tr>
      <w:tr w:rsidR="00D027A7" w:rsidRPr="00546910" w14:paraId="4A73E22E" w14:textId="77777777" w:rsidTr="007D713E">
        <w:tc>
          <w:tcPr>
            <w:tcW w:w="4661" w:type="dxa"/>
          </w:tcPr>
          <w:p w14:paraId="775EA1FF" w14:textId="02ADC8CF" w:rsidR="00D027A7" w:rsidRPr="00546910" w:rsidRDefault="00D027A7" w:rsidP="0077586F">
            <w:pPr>
              <w:rPr>
                <w:rFonts w:cs="Arial"/>
                <w:b/>
                <w:sz w:val="28"/>
                <w:szCs w:val="28"/>
                <w:lang w:val="en-US"/>
              </w:rPr>
            </w:pPr>
            <w:r w:rsidRPr="00546910">
              <w:rPr>
                <w:rFonts w:cs="Arial"/>
                <w:b/>
                <w:sz w:val="28"/>
                <w:szCs w:val="28"/>
                <w:lang w:val="en-US"/>
              </w:rPr>
              <w:t>Sectoral Plans</w:t>
            </w:r>
          </w:p>
        </w:tc>
        <w:tc>
          <w:tcPr>
            <w:tcW w:w="4662" w:type="dxa"/>
          </w:tcPr>
          <w:p w14:paraId="0479A9CD" w14:textId="390C7C5E" w:rsidR="00D027A7" w:rsidRPr="00546910" w:rsidRDefault="00D027A7" w:rsidP="0077586F">
            <w:pPr>
              <w:rPr>
                <w:rFonts w:cs="Arial"/>
                <w:b/>
                <w:sz w:val="28"/>
                <w:szCs w:val="28"/>
                <w:lang w:val="en-US"/>
              </w:rPr>
            </w:pPr>
            <w:r w:rsidRPr="00546910">
              <w:rPr>
                <w:rFonts w:cs="Arial"/>
                <w:b/>
                <w:sz w:val="28"/>
                <w:szCs w:val="28"/>
                <w:lang w:val="en-US"/>
              </w:rPr>
              <w:t>DAERA</w:t>
            </w:r>
            <w:r w:rsidR="009954DB" w:rsidRPr="00546910">
              <w:rPr>
                <w:rFonts w:cs="Arial"/>
                <w:b/>
                <w:sz w:val="28"/>
                <w:szCs w:val="28"/>
                <w:lang w:val="en-US"/>
              </w:rPr>
              <w:t xml:space="preserve"> / DfI / DfE</w:t>
            </w:r>
          </w:p>
        </w:tc>
      </w:tr>
      <w:tr w:rsidR="00892F6E" w:rsidRPr="00546910" w14:paraId="307D7A3D" w14:textId="77777777" w:rsidTr="007D713E">
        <w:tc>
          <w:tcPr>
            <w:tcW w:w="4661" w:type="dxa"/>
          </w:tcPr>
          <w:p w14:paraId="08B7D6A2" w14:textId="371F20F3" w:rsidR="00892F6E" w:rsidRPr="00546910" w:rsidRDefault="00892F6E" w:rsidP="0077586F">
            <w:pPr>
              <w:rPr>
                <w:rFonts w:cs="Arial"/>
                <w:b/>
                <w:sz w:val="28"/>
                <w:szCs w:val="28"/>
                <w:lang w:val="en-US"/>
              </w:rPr>
            </w:pPr>
            <w:r>
              <w:rPr>
                <w:rFonts w:cs="Arial"/>
                <w:b/>
                <w:sz w:val="28"/>
                <w:szCs w:val="28"/>
                <w:lang w:val="en-US"/>
              </w:rPr>
              <w:t>Climate Change Act</w:t>
            </w:r>
          </w:p>
        </w:tc>
        <w:tc>
          <w:tcPr>
            <w:tcW w:w="4662" w:type="dxa"/>
          </w:tcPr>
          <w:p w14:paraId="0FB1BBC7" w14:textId="1496C21B" w:rsidR="00892F6E" w:rsidRPr="00546910" w:rsidRDefault="00892F6E" w:rsidP="0077586F">
            <w:pPr>
              <w:rPr>
                <w:rFonts w:cs="Arial"/>
                <w:b/>
                <w:sz w:val="28"/>
                <w:szCs w:val="28"/>
                <w:lang w:val="en-US"/>
              </w:rPr>
            </w:pPr>
            <w:r>
              <w:rPr>
                <w:rFonts w:cs="Arial"/>
                <w:b/>
                <w:sz w:val="28"/>
                <w:szCs w:val="28"/>
                <w:lang w:val="en-US"/>
              </w:rPr>
              <w:t>DAERA</w:t>
            </w:r>
          </w:p>
        </w:tc>
      </w:tr>
      <w:tr w:rsidR="00892F6E" w:rsidRPr="00546910" w14:paraId="5FC22BAB" w14:textId="77777777" w:rsidTr="007D713E">
        <w:tc>
          <w:tcPr>
            <w:tcW w:w="4661" w:type="dxa"/>
          </w:tcPr>
          <w:p w14:paraId="29ECA072" w14:textId="46378AD4" w:rsidR="00892F6E" w:rsidRPr="00546910" w:rsidRDefault="00892F6E" w:rsidP="0077586F">
            <w:pPr>
              <w:rPr>
                <w:rFonts w:cs="Arial"/>
                <w:b/>
                <w:sz w:val="28"/>
                <w:szCs w:val="28"/>
                <w:lang w:val="en-US"/>
              </w:rPr>
            </w:pPr>
            <w:r>
              <w:rPr>
                <w:rFonts w:cs="Arial"/>
                <w:b/>
                <w:sz w:val="28"/>
                <w:szCs w:val="28"/>
                <w:lang w:val="en-US"/>
              </w:rPr>
              <w:t>Public Body Reporting Regs</w:t>
            </w:r>
          </w:p>
        </w:tc>
        <w:tc>
          <w:tcPr>
            <w:tcW w:w="4662" w:type="dxa"/>
          </w:tcPr>
          <w:p w14:paraId="75D3F746" w14:textId="152B43E2" w:rsidR="00892F6E" w:rsidRPr="00546910" w:rsidRDefault="00892F6E" w:rsidP="0077586F">
            <w:pPr>
              <w:rPr>
                <w:rFonts w:cs="Arial"/>
                <w:b/>
                <w:sz w:val="28"/>
                <w:szCs w:val="28"/>
                <w:lang w:val="en-US"/>
              </w:rPr>
            </w:pPr>
            <w:r>
              <w:rPr>
                <w:rFonts w:cs="Arial"/>
                <w:b/>
                <w:sz w:val="28"/>
                <w:szCs w:val="28"/>
                <w:lang w:val="en-US"/>
              </w:rPr>
              <w:t>DAERA</w:t>
            </w:r>
          </w:p>
        </w:tc>
      </w:tr>
    </w:tbl>
    <w:p w14:paraId="378D282A" w14:textId="77777777" w:rsidR="007D713E" w:rsidRDefault="007D713E" w:rsidP="0077586F">
      <w:pPr>
        <w:rPr>
          <w:rFonts w:cs="Arial"/>
          <w:b/>
          <w:sz w:val="28"/>
          <w:szCs w:val="28"/>
          <w:lang w:val="en-US"/>
        </w:rPr>
      </w:pPr>
    </w:p>
    <w:p w14:paraId="0AE9F3B0" w14:textId="77777777" w:rsidR="00A71E57" w:rsidRDefault="00A71E57" w:rsidP="0077586F">
      <w:pPr>
        <w:rPr>
          <w:rFonts w:cs="Arial"/>
          <w:b/>
          <w:sz w:val="28"/>
          <w:szCs w:val="28"/>
          <w:lang w:val="en-US"/>
        </w:rPr>
      </w:pPr>
    </w:p>
    <w:p w14:paraId="5D6DD836" w14:textId="77777777" w:rsidR="00A71E57" w:rsidRDefault="00A71E57" w:rsidP="0077586F">
      <w:pPr>
        <w:rPr>
          <w:rFonts w:cs="Arial"/>
          <w:b/>
          <w:sz w:val="28"/>
          <w:szCs w:val="28"/>
          <w:lang w:val="en-US"/>
        </w:rPr>
      </w:pPr>
    </w:p>
    <w:p w14:paraId="2B6FA592" w14:textId="77777777" w:rsidR="00A71E57" w:rsidRDefault="00A71E57" w:rsidP="0077586F">
      <w:pPr>
        <w:rPr>
          <w:rFonts w:cs="Arial"/>
          <w:b/>
          <w:sz w:val="28"/>
          <w:szCs w:val="28"/>
          <w:lang w:val="en-US"/>
        </w:rPr>
      </w:pPr>
    </w:p>
    <w:p w14:paraId="3F43BB09" w14:textId="77777777" w:rsidR="00A71E57" w:rsidRDefault="00A71E57" w:rsidP="0077586F">
      <w:pPr>
        <w:rPr>
          <w:rFonts w:cs="Arial"/>
          <w:b/>
          <w:sz w:val="28"/>
          <w:szCs w:val="28"/>
          <w:lang w:val="en-US"/>
        </w:rPr>
      </w:pPr>
    </w:p>
    <w:p w14:paraId="39EF018A" w14:textId="77777777" w:rsidR="00A71E57" w:rsidRPr="00546910" w:rsidRDefault="00A71E57" w:rsidP="0077586F">
      <w:pPr>
        <w:rPr>
          <w:rFonts w:cs="Arial"/>
          <w:b/>
          <w:sz w:val="28"/>
          <w:szCs w:val="28"/>
          <w:lang w:val="en-US"/>
        </w:rPr>
      </w:pPr>
    </w:p>
    <w:p w14:paraId="378D282B" w14:textId="77777777" w:rsidR="00E461F4" w:rsidRPr="00546910" w:rsidRDefault="00E461F4" w:rsidP="0077586F">
      <w:pPr>
        <w:autoSpaceDE w:val="0"/>
        <w:autoSpaceDN w:val="0"/>
        <w:adjustRightInd w:val="0"/>
        <w:rPr>
          <w:rFonts w:cs="Arial"/>
          <w:b/>
          <w:sz w:val="28"/>
          <w:szCs w:val="28"/>
        </w:rPr>
      </w:pPr>
    </w:p>
    <w:p w14:paraId="378D282C" w14:textId="77777777" w:rsidR="0077586F" w:rsidRPr="00546910" w:rsidRDefault="0077586F" w:rsidP="0077586F">
      <w:pPr>
        <w:autoSpaceDE w:val="0"/>
        <w:autoSpaceDN w:val="0"/>
        <w:adjustRightInd w:val="0"/>
        <w:rPr>
          <w:rFonts w:cs="Arial"/>
          <w:b/>
          <w:sz w:val="28"/>
          <w:szCs w:val="28"/>
        </w:rPr>
      </w:pPr>
      <w:r w:rsidRPr="00546910">
        <w:rPr>
          <w:rFonts w:cs="Arial"/>
          <w:b/>
          <w:sz w:val="28"/>
          <w:szCs w:val="28"/>
        </w:rPr>
        <w:lastRenderedPageBreak/>
        <w:t xml:space="preserve">Available evidence </w:t>
      </w:r>
    </w:p>
    <w:p w14:paraId="378D282D" w14:textId="77777777" w:rsidR="00345E81" w:rsidRPr="00546910" w:rsidRDefault="00A25DF1" w:rsidP="0077586F">
      <w:pPr>
        <w:autoSpaceDE w:val="0"/>
        <w:autoSpaceDN w:val="0"/>
        <w:adjustRightInd w:val="0"/>
        <w:rPr>
          <w:rFonts w:cs="Arial"/>
          <w:b/>
          <w:sz w:val="28"/>
          <w:szCs w:val="28"/>
        </w:rPr>
      </w:pPr>
      <w:r w:rsidRPr="00546910">
        <w:rPr>
          <w:rFonts w:cs="Arial"/>
          <w:b/>
          <w:sz w:val="28"/>
          <w:szCs w:val="28"/>
        </w:rPr>
        <w:t>What evidence/information (</w:t>
      </w:r>
      <w:r w:rsidR="0077586F" w:rsidRPr="00546910">
        <w:rPr>
          <w:rFonts w:cs="Arial"/>
          <w:b/>
          <w:sz w:val="28"/>
          <w:szCs w:val="28"/>
        </w:rPr>
        <w:t>qualitative and quantitative) have you gathered</w:t>
      </w:r>
      <w:r w:rsidR="002804BE" w:rsidRPr="00546910">
        <w:rPr>
          <w:rFonts w:cs="Arial"/>
          <w:b/>
          <w:sz w:val="28"/>
          <w:szCs w:val="28"/>
        </w:rPr>
        <w:t xml:space="preserve"> or </w:t>
      </w:r>
      <w:r w:rsidR="0099229B" w:rsidRPr="00546910">
        <w:rPr>
          <w:rFonts w:cs="Arial"/>
          <w:b/>
          <w:sz w:val="28"/>
          <w:szCs w:val="28"/>
        </w:rPr>
        <w:t xml:space="preserve">considered </w:t>
      </w:r>
      <w:r w:rsidR="0077586F" w:rsidRPr="00546910">
        <w:rPr>
          <w:rFonts w:cs="Arial"/>
          <w:b/>
          <w:sz w:val="28"/>
          <w:szCs w:val="28"/>
        </w:rPr>
        <w:t>to inform this activity/policy?  Specify det</w:t>
      </w:r>
      <w:r w:rsidRPr="00546910">
        <w:rPr>
          <w:rFonts w:cs="Arial"/>
          <w:b/>
          <w:sz w:val="28"/>
          <w:szCs w:val="28"/>
        </w:rPr>
        <w:t>ails for each Section 75 category</w:t>
      </w:r>
      <w:r w:rsidR="0077586F" w:rsidRPr="00546910">
        <w:rPr>
          <w:rFonts w:cs="Arial"/>
          <w:b/>
          <w:sz w:val="28"/>
          <w:szCs w:val="28"/>
        </w:rPr>
        <w:t>.</w:t>
      </w:r>
      <w:r w:rsidR="00345E81" w:rsidRPr="00546910">
        <w:rPr>
          <w:rFonts w:cs="Arial"/>
          <w:b/>
          <w:sz w:val="28"/>
          <w:szCs w:val="28"/>
        </w:rPr>
        <w:t xml:space="preserve">  </w:t>
      </w:r>
    </w:p>
    <w:p w14:paraId="378D282F" w14:textId="77777777" w:rsidR="004B70DC" w:rsidRPr="00546910" w:rsidRDefault="00592373" w:rsidP="0077586F">
      <w:pPr>
        <w:autoSpaceDE w:val="0"/>
        <w:autoSpaceDN w:val="0"/>
        <w:adjustRightInd w:val="0"/>
        <w:rPr>
          <w:rFonts w:cs="Arial"/>
          <w:b/>
          <w:sz w:val="28"/>
          <w:szCs w:val="28"/>
        </w:rPr>
      </w:pPr>
      <w:r w:rsidRPr="00546910">
        <w:rPr>
          <w:rFonts w:cs="Arial"/>
          <w:b/>
          <w:sz w:val="28"/>
          <w:szCs w:val="28"/>
        </w:rPr>
        <w:t>Most up to date NISRA population data</w:t>
      </w:r>
      <w:r w:rsidR="008C705A" w:rsidRPr="00546910">
        <w:rPr>
          <w:rFonts w:cs="Arial"/>
          <w:b/>
          <w:sz w:val="28"/>
          <w:szCs w:val="28"/>
        </w:rPr>
        <w:t xml:space="preserve"> from Census 2021 (published 22</w:t>
      </w:r>
      <w:r w:rsidRPr="00546910">
        <w:rPr>
          <w:rFonts w:cs="Arial"/>
          <w:b/>
          <w:sz w:val="28"/>
          <w:szCs w:val="28"/>
        </w:rPr>
        <w:t xml:space="preserve">/09/22) </w:t>
      </w:r>
      <w:hyperlink r:id="rId11" w:history="1">
        <w:r w:rsidRPr="00546910">
          <w:rPr>
            <w:rStyle w:val="Hyperlink"/>
            <w:rFonts w:cs="Arial"/>
            <w:b/>
            <w:color w:val="auto"/>
            <w:sz w:val="28"/>
            <w:szCs w:val="28"/>
          </w:rPr>
          <w:t>Lisburn and Castlereagh Census Data</w:t>
        </w:r>
      </w:hyperlink>
      <w:r w:rsidRPr="00546910">
        <w:rPr>
          <w:rFonts w:cs="Arial"/>
          <w:b/>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7"/>
        <w:gridCol w:w="5926"/>
      </w:tblGrid>
      <w:tr w:rsidR="00546910" w:rsidRPr="00546910" w14:paraId="378D2834" w14:textId="77777777" w:rsidTr="00B965C7">
        <w:tc>
          <w:tcPr>
            <w:tcW w:w="3397" w:type="dxa"/>
          </w:tcPr>
          <w:p w14:paraId="378D2830" w14:textId="77777777" w:rsidR="0077586F" w:rsidRPr="00546910" w:rsidRDefault="0077586F" w:rsidP="00315D12">
            <w:pPr>
              <w:autoSpaceDE w:val="0"/>
              <w:autoSpaceDN w:val="0"/>
              <w:adjustRightInd w:val="0"/>
              <w:rPr>
                <w:rFonts w:cs="Arial"/>
                <w:b/>
                <w:bCs/>
                <w:sz w:val="28"/>
                <w:szCs w:val="28"/>
              </w:rPr>
            </w:pPr>
            <w:r w:rsidRPr="00546910">
              <w:rPr>
                <w:rFonts w:cs="Arial"/>
                <w:b/>
                <w:bCs/>
                <w:sz w:val="28"/>
                <w:szCs w:val="28"/>
              </w:rPr>
              <w:t>Sec</w:t>
            </w:r>
            <w:r w:rsidR="006F5191" w:rsidRPr="00546910">
              <w:rPr>
                <w:rFonts w:cs="Arial"/>
                <w:b/>
                <w:bCs/>
                <w:sz w:val="28"/>
                <w:szCs w:val="28"/>
              </w:rPr>
              <w:t>tion</w:t>
            </w:r>
            <w:r w:rsidRPr="00546910">
              <w:rPr>
                <w:rFonts w:cs="Arial"/>
                <w:b/>
                <w:bCs/>
                <w:sz w:val="28"/>
                <w:szCs w:val="28"/>
              </w:rPr>
              <w:t xml:space="preserve"> 75 Category</w:t>
            </w:r>
          </w:p>
        </w:tc>
        <w:tc>
          <w:tcPr>
            <w:tcW w:w="5926" w:type="dxa"/>
          </w:tcPr>
          <w:p w14:paraId="378D2831" w14:textId="77777777" w:rsidR="0077586F" w:rsidRPr="00546910" w:rsidRDefault="0077586F" w:rsidP="00315D12">
            <w:pPr>
              <w:pStyle w:val="Heading1"/>
              <w:autoSpaceDE w:val="0"/>
              <w:autoSpaceDN w:val="0"/>
              <w:adjustRightInd w:val="0"/>
              <w:rPr>
                <w:rFonts w:cs="Arial"/>
                <w:b/>
              </w:rPr>
            </w:pPr>
            <w:r w:rsidRPr="00546910">
              <w:rPr>
                <w:rFonts w:cs="Arial"/>
                <w:b/>
              </w:rPr>
              <w:t>Details of evidence/information</w:t>
            </w:r>
          </w:p>
          <w:p w14:paraId="378D2833" w14:textId="6F498A34" w:rsidR="009847C1" w:rsidRPr="00546910" w:rsidRDefault="009847C1" w:rsidP="002804BE"/>
        </w:tc>
      </w:tr>
      <w:tr w:rsidR="00546910" w:rsidRPr="00546910" w14:paraId="378D2837" w14:textId="77777777" w:rsidTr="00B965C7">
        <w:tc>
          <w:tcPr>
            <w:tcW w:w="3397" w:type="dxa"/>
          </w:tcPr>
          <w:p w14:paraId="378D2835" w14:textId="77777777" w:rsidR="0077586F" w:rsidRPr="00546910" w:rsidRDefault="0077586F" w:rsidP="00315D12">
            <w:pPr>
              <w:autoSpaceDE w:val="0"/>
              <w:autoSpaceDN w:val="0"/>
              <w:adjustRightInd w:val="0"/>
              <w:rPr>
                <w:rFonts w:cs="Arial"/>
                <w:bCs/>
                <w:sz w:val="28"/>
                <w:szCs w:val="28"/>
              </w:rPr>
            </w:pPr>
            <w:r w:rsidRPr="00546910">
              <w:rPr>
                <w:rFonts w:cs="Arial"/>
                <w:bCs/>
                <w:sz w:val="28"/>
                <w:szCs w:val="28"/>
              </w:rPr>
              <w:t>Religious Belief</w:t>
            </w:r>
          </w:p>
        </w:tc>
        <w:tc>
          <w:tcPr>
            <w:tcW w:w="5926" w:type="dxa"/>
          </w:tcPr>
          <w:p w14:paraId="6CCA06A7" w14:textId="77777777" w:rsidR="00861F25" w:rsidRPr="00546910" w:rsidRDefault="00861F25" w:rsidP="00861F25">
            <w:pPr>
              <w:rPr>
                <w:bCs/>
                <w:sz w:val="28"/>
                <w:szCs w:val="28"/>
              </w:rPr>
            </w:pPr>
            <w:r w:rsidRPr="00546910">
              <w:rPr>
                <w:bCs/>
                <w:sz w:val="28"/>
                <w:szCs w:val="28"/>
              </w:rPr>
              <w:t xml:space="preserve">Using 2021 Census data indicates that 27% of the LCCC population were brought up in the Catholic religion while 58% were brought up in the Protestant &amp; Other Christian religion. </w:t>
            </w:r>
          </w:p>
          <w:p w14:paraId="378D2836" w14:textId="1D6E23A4" w:rsidR="0077586F" w:rsidRPr="00546910" w:rsidRDefault="00861F25" w:rsidP="00861F25">
            <w:pPr>
              <w:rPr>
                <w:sz w:val="28"/>
                <w:szCs w:val="28"/>
              </w:rPr>
            </w:pPr>
            <w:r w:rsidRPr="00546910">
              <w:rPr>
                <w:bCs/>
                <w:sz w:val="28"/>
                <w:szCs w:val="28"/>
              </w:rPr>
              <w:t>No equality issues have been identified specific to this category</w:t>
            </w:r>
          </w:p>
        </w:tc>
      </w:tr>
      <w:tr w:rsidR="00546910" w:rsidRPr="00546910" w14:paraId="378D283A" w14:textId="77777777" w:rsidTr="00B965C7">
        <w:tc>
          <w:tcPr>
            <w:tcW w:w="3397" w:type="dxa"/>
          </w:tcPr>
          <w:p w14:paraId="378D2838" w14:textId="77777777" w:rsidR="0077586F" w:rsidRPr="00546910" w:rsidRDefault="0077586F" w:rsidP="00315D12">
            <w:pPr>
              <w:autoSpaceDE w:val="0"/>
              <w:autoSpaceDN w:val="0"/>
              <w:adjustRightInd w:val="0"/>
              <w:rPr>
                <w:rFonts w:cs="Arial"/>
                <w:bCs/>
                <w:sz w:val="28"/>
                <w:szCs w:val="28"/>
              </w:rPr>
            </w:pPr>
            <w:r w:rsidRPr="00546910">
              <w:rPr>
                <w:rFonts w:cs="Arial"/>
                <w:bCs/>
                <w:sz w:val="28"/>
                <w:szCs w:val="28"/>
              </w:rPr>
              <w:t>Political Opinion</w:t>
            </w:r>
          </w:p>
        </w:tc>
        <w:tc>
          <w:tcPr>
            <w:tcW w:w="5926" w:type="dxa"/>
          </w:tcPr>
          <w:p w14:paraId="65D01B6A" w14:textId="77777777" w:rsidR="00FD2ED6" w:rsidRPr="00546910" w:rsidRDefault="00FD2ED6" w:rsidP="00FD2ED6">
            <w:pPr>
              <w:autoSpaceDE w:val="0"/>
              <w:autoSpaceDN w:val="0"/>
              <w:adjustRightInd w:val="0"/>
              <w:rPr>
                <w:rFonts w:cs="Arial"/>
                <w:bCs/>
                <w:sz w:val="28"/>
                <w:szCs w:val="28"/>
              </w:rPr>
            </w:pPr>
            <w:r w:rsidRPr="00546910">
              <w:rPr>
                <w:rFonts w:cs="Arial"/>
                <w:bCs/>
                <w:sz w:val="28"/>
                <w:szCs w:val="28"/>
              </w:rPr>
              <w:t>The majority political opinion locally would be Unionist.</w:t>
            </w:r>
          </w:p>
          <w:p w14:paraId="378D2839" w14:textId="7BB8A006" w:rsidR="0077586F" w:rsidRPr="00546910" w:rsidRDefault="00FD2ED6" w:rsidP="00FD2ED6">
            <w:pPr>
              <w:autoSpaceDE w:val="0"/>
              <w:autoSpaceDN w:val="0"/>
              <w:adjustRightInd w:val="0"/>
              <w:rPr>
                <w:rFonts w:cs="Arial"/>
                <w:bCs/>
                <w:sz w:val="28"/>
                <w:szCs w:val="28"/>
              </w:rPr>
            </w:pPr>
            <w:r w:rsidRPr="00546910">
              <w:rPr>
                <w:rFonts w:cs="Arial"/>
                <w:bCs/>
                <w:sz w:val="28"/>
                <w:szCs w:val="28"/>
              </w:rPr>
              <w:t>No equality issues have been identified specific to this category</w:t>
            </w:r>
          </w:p>
        </w:tc>
      </w:tr>
      <w:tr w:rsidR="00546910" w:rsidRPr="00546910" w14:paraId="378D283D" w14:textId="77777777" w:rsidTr="00B965C7">
        <w:tc>
          <w:tcPr>
            <w:tcW w:w="3397" w:type="dxa"/>
          </w:tcPr>
          <w:p w14:paraId="378D283B" w14:textId="77777777" w:rsidR="0077586F" w:rsidRPr="00546910" w:rsidRDefault="0077586F" w:rsidP="00315D12">
            <w:pPr>
              <w:autoSpaceDE w:val="0"/>
              <w:autoSpaceDN w:val="0"/>
              <w:adjustRightInd w:val="0"/>
              <w:rPr>
                <w:rFonts w:cs="Arial"/>
                <w:bCs/>
                <w:sz w:val="28"/>
                <w:szCs w:val="28"/>
              </w:rPr>
            </w:pPr>
            <w:r w:rsidRPr="00546910">
              <w:rPr>
                <w:rFonts w:cs="Arial"/>
                <w:bCs/>
                <w:sz w:val="28"/>
                <w:szCs w:val="28"/>
              </w:rPr>
              <w:t>Racial Group</w:t>
            </w:r>
          </w:p>
        </w:tc>
        <w:tc>
          <w:tcPr>
            <w:tcW w:w="5926" w:type="dxa"/>
          </w:tcPr>
          <w:p w14:paraId="71FF89F7" w14:textId="272C36BC" w:rsidR="0077586F" w:rsidRPr="00546910" w:rsidRDefault="007A1FC3" w:rsidP="00315D12">
            <w:pPr>
              <w:autoSpaceDE w:val="0"/>
              <w:autoSpaceDN w:val="0"/>
              <w:adjustRightInd w:val="0"/>
              <w:rPr>
                <w:rFonts w:cs="Arial"/>
                <w:bCs/>
                <w:sz w:val="28"/>
                <w:szCs w:val="28"/>
              </w:rPr>
            </w:pPr>
            <w:r w:rsidRPr="00546910">
              <w:rPr>
                <w:rFonts w:cs="Arial"/>
                <w:bCs/>
                <w:sz w:val="28"/>
                <w:szCs w:val="28"/>
              </w:rPr>
              <w:t xml:space="preserve">Latest 2021 Census data </w:t>
            </w:r>
            <w:r w:rsidR="00E6217F" w:rsidRPr="00546910">
              <w:rPr>
                <w:rFonts w:cs="Arial"/>
                <w:bCs/>
                <w:sz w:val="28"/>
                <w:szCs w:val="28"/>
              </w:rPr>
              <w:t>suggest</w:t>
            </w:r>
            <w:r w:rsidRPr="00546910">
              <w:rPr>
                <w:rFonts w:cs="Arial"/>
                <w:bCs/>
                <w:sz w:val="28"/>
                <w:szCs w:val="28"/>
              </w:rPr>
              <w:t xml:space="preserve"> 3.9% of LCCC residents are non-White (slightly higher than NI average) with 3.36% speakers of languages other than English.</w:t>
            </w:r>
          </w:p>
          <w:p w14:paraId="378D283C" w14:textId="03D39D21" w:rsidR="002A4C93" w:rsidRPr="00546910" w:rsidRDefault="00D45A9F" w:rsidP="00315D12">
            <w:pPr>
              <w:autoSpaceDE w:val="0"/>
              <w:autoSpaceDN w:val="0"/>
              <w:adjustRightInd w:val="0"/>
              <w:rPr>
                <w:rFonts w:cs="Arial"/>
                <w:bCs/>
                <w:sz w:val="28"/>
                <w:szCs w:val="28"/>
              </w:rPr>
            </w:pPr>
            <w:r w:rsidRPr="00546910">
              <w:rPr>
                <w:rFonts w:cs="Arial"/>
                <w:bCs/>
                <w:sz w:val="28"/>
                <w:szCs w:val="28"/>
              </w:rPr>
              <w:t xml:space="preserve">Some citizens may require the Sustainability Strategy and Climate Action Plan </w:t>
            </w:r>
            <w:r w:rsidR="00BF59FF" w:rsidRPr="00546910">
              <w:rPr>
                <w:rFonts w:cs="Arial"/>
                <w:bCs/>
                <w:sz w:val="28"/>
                <w:szCs w:val="28"/>
              </w:rPr>
              <w:t xml:space="preserve">in and alternative language, the documents will be published on the council website which has </w:t>
            </w:r>
            <w:r w:rsidR="00661E36" w:rsidRPr="00546910">
              <w:rPr>
                <w:rFonts w:cs="Arial"/>
                <w:bCs/>
                <w:sz w:val="28"/>
                <w:szCs w:val="28"/>
              </w:rPr>
              <w:t>a translation facility.</w:t>
            </w:r>
          </w:p>
        </w:tc>
      </w:tr>
      <w:tr w:rsidR="00546910" w:rsidRPr="00546910" w14:paraId="378D2840" w14:textId="77777777" w:rsidTr="00B965C7">
        <w:tc>
          <w:tcPr>
            <w:tcW w:w="3397" w:type="dxa"/>
          </w:tcPr>
          <w:p w14:paraId="378D283E" w14:textId="77777777" w:rsidR="0077586F" w:rsidRPr="00546910" w:rsidRDefault="0077586F" w:rsidP="00315D12">
            <w:pPr>
              <w:autoSpaceDE w:val="0"/>
              <w:autoSpaceDN w:val="0"/>
              <w:adjustRightInd w:val="0"/>
              <w:rPr>
                <w:rFonts w:cs="Arial"/>
                <w:bCs/>
                <w:sz w:val="28"/>
                <w:szCs w:val="28"/>
              </w:rPr>
            </w:pPr>
            <w:r w:rsidRPr="00546910">
              <w:rPr>
                <w:rFonts w:cs="Arial"/>
                <w:bCs/>
                <w:sz w:val="28"/>
                <w:szCs w:val="28"/>
              </w:rPr>
              <w:t>Age</w:t>
            </w:r>
          </w:p>
        </w:tc>
        <w:tc>
          <w:tcPr>
            <w:tcW w:w="5926" w:type="dxa"/>
          </w:tcPr>
          <w:p w14:paraId="0777A86F" w14:textId="77777777" w:rsidR="008E1809" w:rsidRPr="00546910" w:rsidRDefault="008E1809" w:rsidP="008E1809">
            <w:pPr>
              <w:autoSpaceDE w:val="0"/>
              <w:autoSpaceDN w:val="0"/>
              <w:adjustRightInd w:val="0"/>
              <w:rPr>
                <w:rFonts w:cs="Arial"/>
                <w:bCs/>
                <w:sz w:val="28"/>
                <w:szCs w:val="28"/>
              </w:rPr>
            </w:pPr>
            <w:r w:rsidRPr="00546910">
              <w:rPr>
                <w:rFonts w:cs="Arial"/>
                <w:bCs/>
                <w:sz w:val="28"/>
                <w:szCs w:val="28"/>
              </w:rPr>
              <w:t>The LCCC population at the time of the 2021 Census was 149,106 (an increase of 10.6% since the 2011 Census). This can be noted in broad age bands as follows:</w:t>
            </w:r>
          </w:p>
          <w:p w14:paraId="1485660C" w14:textId="77777777" w:rsidR="008E1809" w:rsidRPr="00546910" w:rsidRDefault="008E1809" w:rsidP="008E1809">
            <w:pPr>
              <w:autoSpaceDE w:val="0"/>
              <w:autoSpaceDN w:val="0"/>
              <w:adjustRightInd w:val="0"/>
              <w:rPr>
                <w:rFonts w:cs="Arial"/>
                <w:bCs/>
                <w:sz w:val="28"/>
                <w:szCs w:val="28"/>
              </w:rPr>
            </w:pPr>
            <w:r w:rsidRPr="00546910">
              <w:rPr>
                <w:rFonts w:cs="Arial"/>
                <w:bCs/>
                <w:sz w:val="28"/>
                <w:szCs w:val="28"/>
              </w:rPr>
              <w:t>0-14 years 19%</w:t>
            </w:r>
          </w:p>
          <w:p w14:paraId="5CA884EB" w14:textId="77777777" w:rsidR="008E1809" w:rsidRPr="00546910" w:rsidRDefault="008E1809" w:rsidP="008E1809">
            <w:pPr>
              <w:autoSpaceDE w:val="0"/>
              <w:autoSpaceDN w:val="0"/>
              <w:adjustRightInd w:val="0"/>
              <w:rPr>
                <w:rFonts w:cs="Arial"/>
                <w:bCs/>
                <w:sz w:val="28"/>
                <w:szCs w:val="28"/>
              </w:rPr>
            </w:pPr>
            <w:r w:rsidRPr="00546910">
              <w:rPr>
                <w:rFonts w:cs="Arial"/>
                <w:bCs/>
                <w:sz w:val="28"/>
                <w:szCs w:val="28"/>
              </w:rPr>
              <w:lastRenderedPageBreak/>
              <w:t>15-39 years 30%</w:t>
            </w:r>
          </w:p>
          <w:p w14:paraId="48000BCE" w14:textId="77777777" w:rsidR="008E1809" w:rsidRPr="00546910" w:rsidRDefault="008E1809" w:rsidP="008E1809">
            <w:pPr>
              <w:autoSpaceDE w:val="0"/>
              <w:autoSpaceDN w:val="0"/>
              <w:adjustRightInd w:val="0"/>
              <w:rPr>
                <w:rFonts w:cs="Arial"/>
                <w:bCs/>
                <w:sz w:val="28"/>
                <w:szCs w:val="28"/>
              </w:rPr>
            </w:pPr>
            <w:r w:rsidRPr="00546910">
              <w:rPr>
                <w:rFonts w:cs="Arial"/>
                <w:bCs/>
                <w:sz w:val="28"/>
                <w:szCs w:val="28"/>
              </w:rPr>
              <w:t>40-64 years 33%</w:t>
            </w:r>
          </w:p>
          <w:p w14:paraId="44D1AEE9" w14:textId="77777777" w:rsidR="008E1809" w:rsidRPr="00546910" w:rsidRDefault="008E1809" w:rsidP="008E1809">
            <w:pPr>
              <w:autoSpaceDE w:val="0"/>
              <w:autoSpaceDN w:val="0"/>
              <w:adjustRightInd w:val="0"/>
              <w:rPr>
                <w:rFonts w:cs="Arial"/>
                <w:bCs/>
                <w:sz w:val="28"/>
                <w:szCs w:val="28"/>
              </w:rPr>
            </w:pPr>
            <w:r w:rsidRPr="00546910">
              <w:rPr>
                <w:rFonts w:cs="Arial"/>
                <w:bCs/>
                <w:sz w:val="28"/>
                <w:szCs w:val="28"/>
              </w:rPr>
              <w:t>65+ years 18%.</w:t>
            </w:r>
          </w:p>
          <w:p w14:paraId="378D283F" w14:textId="3B2FE8A7" w:rsidR="0077586F" w:rsidRPr="00546910" w:rsidRDefault="008E1809" w:rsidP="008E1809">
            <w:pPr>
              <w:autoSpaceDE w:val="0"/>
              <w:autoSpaceDN w:val="0"/>
              <w:adjustRightInd w:val="0"/>
              <w:rPr>
                <w:rFonts w:cs="Arial"/>
                <w:bCs/>
                <w:sz w:val="28"/>
                <w:szCs w:val="28"/>
              </w:rPr>
            </w:pPr>
            <w:r w:rsidRPr="00546910">
              <w:rPr>
                <w:rFonts w:cs="Arial"/>
                <w:bCs/>
                <w:sz w:val="28"/>
                <w:szCs w:val="28"/>
              </w:rPr>
              <w:t>NISRA Statistical Bulletin, 26 March 2015 shows a projected change in population aged 65 and over between 2012 and 2037 of 90.2%.</w:t>
            </w:r>
          </w:p>
        </w:tc>
      </w:tr>
      <w:tr w:rsidR="00546910" w:rsidRPr="00546910" w14:paraId="378D2843" w14:textId="77777777" w:rsidTr="00B965C7">
        <w:tc>
          <w:tcPr>
            <w:tcW w:w="3397" w:type="dxa"/>
          </w:tcPr>
          <w:p w14:paraId="378D2841" w14:textId="77777777" w:rsidR="0077586F" w:rsidRPr="00546910" w:rsidRDefault="0077586F" w:rsidP="00315D12">
            <w:pPr>
              <w:autoSpaceDE w:val="0"/>
              <w:autoSpaceDN w:val="0"/>
              <w:adjustRightInd w:val="0"/>
              <w:rPr>
                <w:rFonts w:cs="Arial"/>
                <w:bCs/>
                <w:sz w:val="28"/>
                <w:szCs w:val="28"/>
              </w:rPr>
            </w:pPr>
            <w:r w:rsidRPr="00546910">
              <w:rPr>
                <w:rFonts w:cs="Arial"/>
                <w:bCs/>
                <w:sz w:val="28"/>
                <w:szCs w:val="28"/>
              </w:rPr>
              <w:lastRenderedPageBreak/>
              <w:t>Marital Status</w:t>
            </w:r>
          </w:p>
        </w:tc>
        <w:tc>
          <w:tcPr>
            <w:tcW w:w="5926" w:type="dxa"/>
          </w:tcPr>
          <w:p w14:paraId="4C6222A5" w14:textId="77777777" w:rsidR="00AE664C" w:rsidRPr="00546910" w:rsidRDefault="00AE664C" w:rsidP="00AE664C">
            <w:pPr>
              <w:autoSpaceDE w:val="0"/>
              <w:autoSpaceDN w:val="0"/>
              <w:adjustRightInd w:val="0"/>
              <w:rPr>
                <w:rFonts w:cs="Arial"/>
                <w:bCs/>
                <w:sz w:val="28"/>
                <w:szCs w:val="28"/>
              </w:rPr>
            </w:pPr>
            <w:r w:rsidRPr="00546910">
              <w:rPr>
                <w:rFonts w:cs="Arial"/>
                <w:bCs/>
                <w:sz w:val="28"/>
                <w:szCs w:val="28"/>
              </w:rPr>
              <w:t>For the 16+ population in relation to marital and civil partnerships, Census 2011 data: 30.65% single; 53.78% married; 0.10% same sex partnership; 3.27% separated; 5.52% divorced; 6.68% widowed.</w:t>
            </w:r>
          </w:p>
          <w:p w14:paraId="378D2842" w14:textId="6BD7F2CC" w:rsidR="0077586F" w:rsidRPr="00546910" w:rsidRDefault="00AE664C" w:rsidP="00AE664C">
            <w:pPr>
              <w:autoSpaceDE w:val="0"/>
              <w:autoSpaceDN w:val="0"/>
              <w:adjustRightInd w:val="0"/>
              <w:rPr>
                <w:rFonts w:cs="Arial"/>
                <w:bCs/>
                <w:sz w:val="28"/>
                <w:szCs w:val="28"/>
              </w:rPr>
            </w:pPr>
            <w:r w:rsidRPr="00546910">
              <w:rPr>
                <w:rFonts w:cs="Arial"/>
                <w:bCs/>
                <w:sz w:val="28"/>
                <w:szCs w:val="28"/>
              </w:rPr>
              <w:t>No equality issues have been identified specific to this category.</w:t>
            </w:r>
          </w:p>
        </w:tc>
      </w:tr>
      <w:tr w:rsidR="00546910" w:rsidRPr="00546910" w14:paraId="378D2846" w14:textId="77777777" w:rsidTr="00B965C7">
        <w:tc>
          <w:tcPr>
            <w:tcW w:w="3397" w:type="dxa"/>
          </w:tcPr>
          <w:p w14:paraId="378D2844" w14:textId="77777777" w:rsidR="0077586F" w:rsidRPr="00546910" w:rsidRDefault="0077586F" w:rsidP="00315D12">
            <w:pPr>
              <w:autoSpaceDE w:val="0"/>
              <w:autoSpaceDN w:val="0"/>
              <w:adjustRightInd w:val="0"/>
              <w:rPr>
                <w:rFonts w:cs="Arial"/>
                <w:bCs/>
                <w:sz w:val="28"/>
                <w:szCs w:val="28"/>
              </w:rPr>
            </w:pPr>
            <w:r w:rsidRPr="00546910">
              <w:rPr>
                <w:rFonts w:cs="Arial"/>
                <w:bCs/>
                <w:sz w:val="28"/>
                <w:szCs w:val="28"/>
              </w:rPr>
              <w:t>Sexual Orientation</w:t>
            </w:r>
          </w:p>
        </w:tc>
        <w:tc>
          <w:tcPr>
            <w:tcW w:w="5926" w:type="dxa"/>
          </w:tcPr>
          <w:p w14:paraId="5D98315F" w14:textId="77777777" w:rsidR="009E0ADA" w:rsidRPr="00546910" w:rsidRDefault="009E0ADA" w:rsidP="009E0ADA">
            <w:pPr>
              <w:autoSpaceDE w:val="0"/>
              <w:autoSpaceDN w:val="0"/>
              <w:adjustRightInd w:val="0"/>
              <w:rPr>
                <w:rFonts w:cs="Arial"/>
                <w:bCs/>
                <w:sz w:val="28"/>
                <w:szCs w:val="28"/>
              </w:rPr>
            </w:pPr>
            <w:r w:rsidRPr="00546910">
              <w:rPr>
                <w:rFonts w:cs="Arial"/>
                <w:bCs/>
                <w:sz w:val="28"/>
                <w:szCs w:val="28"/>
              </w:rPr>
              <w:t>No information is available on sexual orientation of LCCC population – official estimates for general population range from 1.2% to 4% with support groups claiming this is a significant under-estimate.</w:t>
            </w:r>
          </w:p>
          <w:p w14:paraId="378D2845" w14:textId="32AAEC91" w:rsidR="0077586F" w:rsidRPr="00546910" w:rsidRDefault="009E0ADA" w:rsidP="009E0ADA">
            <w:pPr>
              <w:autoSpaceDE w:val="0"/>
              <w:autoSpaceDN w:val="0"/>
              <w:adjustRightInd w:val="0"/>
              <w:rPr>
                <w:rFonts w:cs="Arial"/>
                <w:bCs/>
                <w:sz w:val="28"/>
                <w:szCs w:val="28"/>
              </w:rPr>
            </w:pPr>
            <w:r w:rsidRPr="00546910">
              <w:rPr>
                <w:rFonts w:cs="Arial"/>
                <w:bCs/>
                <w:sz w:val="28"/>
                <w:szCs w:val="28"/>
              </w:rPr>
              <w:t>No equality issues have been identified specific to this category</w:t>
            </w:r>
          </w:p>
        </w:tc>
      </w:tr>
      <w:tr w:rsidR="00546910" w:rsidRPr="00546910" w14:paraId="378D2849" w14:textId="77777777" w:rsidTr="00B965C7">
        <w:tc>
          <w:tcPr>
            <w:tcW w:w="3397" w:type="dxa"/>
          </w:tcPr>
          <w:p w14:paraId="378D2847" w14:textId="77777777" w:rsidR="0077586F" w:rsidRPr="00546910" w:rsidRDefault="0077586F" w:rsidP="00315D12">
            <w:pPr>
              <w:autoSpaceDE w:val="0"/>
              <w:autoSpaceDN w:val="0"/>
              <w:adjustRightInd w:val="0"/>
              <w:rPr>
                <w:rFonts w:cs="Arial"/>
                <w:bCs/>
                <w:sz w:val="28"/>
                <w:szCs w:val="28"/>
              </w:rPr>
            </w:pPr>
            <w:r w:rsidRPr="00546910">
              <w:rPr>
                <w:rFonts w:cs="Arial"/>
                <w:bCs/>
                <w:sz w:val="28"/>
                <w:szCs w:val="28"/>
              </w:rPr>
              <w:t>Men &amp; Women Generally</w:t>
            </w:r>
          </w:p>
        </w:tc>
        <w:tc>
          <w:tcPr>
            <w:tcW w:w="5926" w:type="dxa"/>
          </w:tcPr>
          <w:p w14:paraId="325C03E3" w14:textId="77777777" w:rsidR="0078176F" w:rsidRPr="00546910" w:rsidRDefault="0078176F" w:rsidP="0078176F">
            <w:pPr>
              <w:autoSpaceDE w:val="0"/>
              <w:autoSpaceDN w:val="0"/>
              <w:adjustRightInd w:val="0"/>
              <w:rPr>
                <w:rFonts w:cs="Arial"/>
                <w:bCs/>
                <w:sz w:val="28"/>
                <w:szCs w:val="28"/>
              </w:rPr>
            </w:pPr>
            <w:r w:rsidRPr="00546910">
              <w:rPr>
                <w:rFonts w:cs="Arial"/>
                <w:bCs/>
                <w:sz w:val="28"/>
                <w:szCs w:val="28"/>
              </w:rPr>
              <w:t>From the 2021 census the LCCC population was 51% female and 49% male.</w:t>
            </w:r>
          </w:p>
          <w:p w14:paraId="378D2848" w14:textId="0F0DE4BF" w:rsidR="0077586F" w:rsidRPr="00546910" w:rsidRDefault="0078176F" w:rsidP="0078176F">
            <w:pPr>
              <w:autoSpaceDE w:val="0"/>
              <w:autoSpaceDN w:val="0"/>
              <w:adjustRightInd w:val="0"/>
              <w:rPr>
                <w:rFonts w:cs="Arial"/>
                <w:bCs/>
                <w:sz w:val="28"/>
                <w:szCs w:val="28"/>
              </w:rPr>
            </w:pPr>
            <w:r w:rsidRPr="00546910">
              <w:rPr>
                <w:rFonts w:cs="Arial"/>
                <w:bCs/>
                <w:sz w:val="28"/>
                <w:szCs w:val="28"/>
              </w:rPr>
              <w:t xml:space="preserve">No equality issues have been identified specific to this category.  </w:t>
            </w:r>
          </w:p>
        </w:tc>
      </w:tr>
      <w:tr w:rsidR="00546910" w:rsidRPr="00546910" w14:paraId="378D284C" w14:textId="77777777" w:rsidTr="00B965C7">
        <w:tc>
          <w:tcPr>
            <w:tcW w:w="3397" w:type="dxa"/>
          </w:tcPr>
          <w:p w14:paraId="378D284A" w14:textId="77777777" w:rsidR="0077586F" w:rsidRPr="00546910" w:rsidRDefault="0077586F" w:rsidP="00315D12">
            <w:pPr>
              <w:autoSpaceDE w:val="0"/>
              <w:autoSpaceDN w:val="0"/>
              <w:adjustRightInd w:val="0"/>
              <w:rPr>
                <w:rFonts w:cs="Arial"/>
                <w:bCs/>
                <w:sz w:val="28"/>
                <w:szCs w:val="28"/>
              </w:rPr>
            </w:pPr>
            <w:r w:rsidRPr="00546910">
              <w:rPr>
                <w:rFonts w:cs="Arial"/>
                <w:bCs/>
                <w:sz w:val="28"/>
                <w:szCs w:val="28"/>
              </w:rPr>
              <w:t>Disability</w:t>
            </w:r>
          </w:p>
        </w:tc>
        <w:tc>
          <w:tcPr>
            <w:tcW w:w="5926" w:type="dxa"/>
          </w:tcPr>
          <w:p w14:paraId="2BA550FF" w14:textId="77777777" w:rsidR="00291ED3" w:rsidRPr="00546910" w:rsidRDefault="00291ED3" w:rsidP="00291ED3">
            <w:pPr>
              <w:autoSpaceDE w:val="0"/>
              <w:autoSpaceDN w:val="0"/>
              <w:adjustRightInd w:val="0"/>
              <w:rPr>
                <w:rFonts w:cs="Arial"/>
                <w:bCs/>
                <w:sz w:val="28"/>
                <w:szCs w:val="28"/>
              </w:rPr>
            </w:pPr>
            <w:r w:rsidRPr="00546910">
              <w:rPr>
                <w:rFonts w:cs="Arial"/>
                <w:bCs/>
                <w:sz w:val="28"/>
                <w:szCs w:val="28"/>
              </w:rPr>
              <w:t>Census data 2021 suggests that 21.7% of the LCCC population have a long-term health problem or disability.  This is a 3.4% increase on the Census 2011 figure.</w:t>
            </w:r>
          </w:p>
          <w:p w14:paraId="002114F1" w14:textId="77777777" w:rsidR="00291ED3" w:rsidRPr="00546910" w:rsidRDefault="00291ED3" w:rsidP="00291ED3">
            <w:pPr>
              <w:autoSpaceDE w:val="0"/>
              <w:autoSpaceDN w:val="0"/>
              <w:adjustRightInd w:val="0"/>
              <w:rPr>
                <w:rFonts w:cs="Arial"/>
                <w:bCs/>
                <w:sz w:val="28"/>
                <w:szCs w:val="28"/>
              </w:rPr>
            </w:pPr>
            <w:r w:rsidRPr="00546910">
              <w:rPr>
                <w:rFonts w:cs="Arial"/>
                <w:bCs/>
                <w:sz w:val="28"/>
                <w:szCs w:val="28"/>
              </w:rPr>
              <w:t>Potential equality issues have been identified in relation to individuals with a disability as follows:</w:t>
            </w:r>
          </w:p>
          <w:p w14:paraId="378D284B" w14:textId="7F30DFCE" w:rsidR="0077586F" w:rsidRPr="00546910" w:rsidRDefault="00291ED3" w:rsidP="006D0632">
            <w:pPr>
              <w:numPr>
                <w:ilvl w:val="0"/>
                <w:numId w:val="18"/>
              </w:numPr>
              <w:autoSpaceDE w:val="0"/>
              <w:autoSpaceDN w:val="0"/>
              <w:adjustRightInd w:val="0"/>
              <w:rPr>
                <w:rFonts w:cs="Arial"/>
                <w:bCs/>
                <w:sz w:val="28"/>
                <w:szCs w:val="28"/>
              </w:rPr>
            </w:pPr>
            <w:r w:rsidRPr="00546910">
              <w:rPr>
                <w:rFonts w:cs="Arial"/>
                <w:bCs/>
                <w:sz w:val="28"/>
                <w:szCs w:val="28"/>
              </w:rPr>
              <w:t xml:space="preserve">blind and partially sighted people who are unable to read standard information </w:t>
            </w:r>
            <w:r w:rsidR="00972D66" w:rsidRPr="00546910">
              <w:rPr>
                <w:rFonts w:cs="Arial"/>
                <w:bCs/>
                <w:sz w:val="28"/>
                <w:szCs w:val="28"/>
              </w:rPr>
              <w:t>may</w:t>
            </w:r>
            <w:r w:rsidR="00301105" w:rsidRPr="00546910">
              <w:rPr>
                <w:rFonts w:cs="Arial"/>
                <w:bCs/>
                <w:sz w:val="28"/>
                <w:szCs w:val="28"/>
              </w:rPr>
              <w:t xml:space="preserve"> </w:t>
            </w:r>
            <w:r w:rsidR="00301105" w:rsidRPr="00546910">
              <w:rPr>
                <w:rFonts w:cs="Arial"/>
                <w:bCs/>
                <w:sz w:val="28"/>
                <w:szCs w:val="28"/>
              </w:rPr>
              <w:lastRenderedPageBreak/>
              <w:t xml:space="preserve">experience difficulties reading the councils Sustainability Strategy and </w:t>
            </w:r>
            <w:r w:rsidR="00A527DD" w:rsidRPr="00546910">
              <w:rPr>
                <w:rFonts w:cs="Arial"/>
                <w:bCs/>
                <w:sz w:val="28"/>
                <w:szCs w:val="28"/>
              </w:rPr>
              <w:t>Climate</w:t>
            </w:r>
            <w:r w:rsidR="00301105" w:rsidRPr="00546910">
              <w:rPr>
                <w:rFonts w:cs="Arial"/>
                <w:bCs/>
                <w:sz w:val="28"/>
                <w:szCs w:val="28"/>
              </w:rPr>
              <w:t xml:space="preserve"> Action Plan. The documents will be published on the council website which has functionality to read documents aloud. </w:t>
            </w:r>
          </w:p>
        </w:tc>
      </w:tr>
      <w:tr w:rsidR="00546910" w:rsidRPr="00546910" w14:paraId="378D284F" w14:textId="77777777" w:rsidTr="00B965C7">
        <w:tc>
          <w:tcPr>
            <w:tcW w:w="3397" w:type="dxa"/>
          </w:tcPr>
          <w:p w14:paraId="378D284D" w14:textId="77777777" w:rsidR="0077586F" w:rsidRPr="00546910" w:rsidRDefault="00921F48" w:rsidP="00315D12">
            <w:pPr>
              <w:autoSpaceDE w:val="0"/>
              <w:autoSpaceDN w:val="0"/>
              <w:adjustRightInd w:val="0"/>
              <w:rPr>
                <w:rFonts w:cs="Arial"/>
                <w:bCs/>
                <w:sz w:val="28"/>
                <w:szCs w:val="28"/>
              </w:rPr>
            </w:pPr>
            <w:r w:rsidRPr="00546910">
              <w:rPr>
                <w:rFonts w:cs="Arial"/>
                <w:bCs/>
                <w:sz w:val="28"/>
                <w:szCs w:val="28"/>
              </w:rPr>
              <w:lastRenderedPageBreak/>
              <w:t xml:space="preserve">People with and without </w:t>
            </w:r>
            <w:r w:rsidR="0077586F" w:rsidRPr="00546910">
              <w:rPr>
                <w:rFonts w:cs="Arial"/>
                <w:bCs/>
                <w:sz w:val="28"/>
                <w:szCs w:val="28"/>
              </w:rPr>
              <w:t>Dependants</w:t>
            </w:r>
          </w:p>
        </w:tc>
        <w:tc>
          <w:tcPr>
            <w:tcW w:w="5926" w:type="dxa"/>
          </w:tcPr>
          <w:p w14:paraId="224F728C" w14:textId="77777777" w:rsidR="00CA466E" w:rsidRPr="00546910" w:rsidRDefault="00CA466E" w:rsidP="00CA466E">
            <w:pPr>
              <w:autoSpaceDE w:val="0"/>
              <w:autoSpaceDN w:val="0"/>
              <w:adjustRightInd w:val="0"/>
              <w:rPr>
                <w:rFonts w:cs="Arial"/>
                <w:bCs/>
                <w:sz w:val="28"/>
                <w:szCs w:val="28"/>
              </w:rPr>
            </w:pPr>
            <w:r w:rsidRPr="00546910">
              <w:rPr>
                <w:rFonts w:cs="Arial"/>
                <w:bCs/>
                <w:sz w:val="28"/>
                <w:szCs w:val="28"/>
              </w:rPr>
              <w:t>Dependants would generally cover the following:</w:t>
            </w:r>
          </w:p>
          <w:p w14:paraId="5CEA3734" w14:textId="77777777" w:rsidR="00CA466E" w:rsidRPr="00546910" w:rsidRDefault="00CA466E" w:rsidP="00CA466E">
            <w:pPr>
              <w:autoSpaceDE w:val="0"/>
              <w:autoSpaceDN w:val="0"/>
              <w:adjustRightInd w:val="0"/>
              <w:rPr>
                <w:rFonts w:cs="Arial"/>
                <w:bCs/>
                <w:sz w:val="28"/>
                <w:szCs w:val="28"/>
              </w:rPr>
            </w:pPr>
            <w:r w:rsidRPr="00546910">
              <w:rPr>
                <w:rFonts w:cs="Arial"/>
                <w:bCs/>
                <w:sz w:val="28"/>
                <w:szCs w:val="28"/>
              </w:rPr>
              <w:t>The care of a child or children;</w:t>
            </w:r>
          </w:p>
          <w:p w14:paraId="2054B7A2" w14:textId="77777777" w:rsidR="00CA466E" w:rsidRPr="00546910" w:rsidRDefault="00CA466E" w:rsidP="00CA466E">
            <w:pPr>
              <w:autoSpaceDE w:val="0"/>
              <w:autoSpaceDN w:val="0"/>
              <w:adjustRightInd w:val="0"/>
              <w:rPr>
                <w:rFonts w:cs="Arial"/>
                <w:bCs/>
                <w:sz w:val="28"/>
                <w:szCs w:val="28"/>
              </w:rPr>
            </w:pPr>
            <w:r w:rsidRPr="00546910">
              <w:rPr>
                <w:rFonts w:cs="Arial"/>
                <w:bCs/>
                <w:sz w:val="28"/>
                <w:szCs w:val="28"/>
              </w:rPr>
              <w:t>Caring for an elderly relative/person;</w:t>
            </w:r>
          </w:p>
          <w:p w14:paraId="6D159159" w14:textId="77777777" w:rsidR="00CA466E" w:rsidRPr="00546910" w:rsidRDefault="00CA466E" w:rsidP="00CA466E">
            <w:pPr>
              <w:autoSpaceDE w:val="0"/>
              <w:autoSpaceDN w:val="0"/>
              <w:adjustRightInd w:val="0"/>
              <w:rPr>
                <w:rFonts w:cs="Arial"/>
                <w:bCs/>
                <w:sz w:val="28"/>
                <w:szCs w:val="28"/>
              </w:rPr>
            </w:pPr>
            <w:r w:rsidRPr="00546910">
              <w:rPr>
                <w:rFonts w:cs="Arial"/>
                <w:bCs/>
                <w:sz w:val="28"/>
                <w:szCs w:val="28"/>
              </w:rPr>
              <w:t>Caring for someone with a disability.</w:t>
            </w:r>
          </w:p>
          <w:p w14:paraId="6F75F8D1" w14:textId="77777777" w:rsidR="00CA466E" w:rsidRPr="00546910" w:rsidRDefault="00CA466E" w:rsidP="00CA466E">
            <w:pPr>
              <w:autoSpaceDE w:val="0"/>
              <w:autoSpaceDN w:val="0"/>
              <w:adjustRightInd w:val="0"/>
              <w:rPr>
                <w:rFonts w:cs="Arial"/>
                <w:bCs/>
                <w:sz w:val="28"/>
                <w:szCs w:val="28"/>
              </w:rPr>
            </w:pPr>
            <w:r w:rsidRPr="00546910">
              <w:rPr>
                <w:rFonts w:cs="Arial"/>
                <w:bCs/>
                <w:sz w:val="28"/>
                <w:szCs w:val="28"/>
              </w:rPr>
              <w:t>2021 Census data on household size indicated a breakdown of the 60,147 households as follows:</w:t>
            </w:r>
          </w:p>
          <w:p w14:paraId="1BD762F0" w14:textId="77777777" w:rsidR="00CA466E" w:rsidRPr="00546910" w:rsidRDefault="00CA466E" w:rsidP="00CA466E">
            <w:pPr>
              <w:autoSpaceDE w:val="0"/>
              <w:autoSpaceDN w:val="0"/>
              <w:adjustRightInd w:val="0"/>
              <w:rPr>
                <w:rFonts w:cs="Arial"/>
                <w:bCs/>
                <w:sz w:val="28"/>
                <w:szCs w:val="28"/>
              </w:rPr>
            </w:pPr>
            <w:r w:rsidRPr="00546910">
              <w:rPr>
                <w:rFonts w:cs="Arial"/>
                <w:bCs/>
                <w:sz w:val="28"/>
                <w:szCs w:val="28"/>
              </w:rPr>
              <w:t xml:space="preserve">1 person 28% </w:t>
            </w:r>
          </w:p>
          <w:p w14:paraId="30FB5227" w14:textId="77777777" w:rsidR="00CA466E" w:rsidRPr="00546910" w:rsidRDefault="00CA466E" w:rsidP="00CA466E">
            <w:pPr>
              <w:autoSpaceDE w:val="0"/>
              <w:autoSpaceDN w:val="0"/>
              <w:adjustRightInd w:val="0"/>
              <w:rPr>
                <w:rFonts w:cs="Arial"/>
                <w:bCs/>
                <w:sz w:val="28"/>
                <w:szCs w:val="28"/>
              </w:rPr>
            </w:pPr>
            <w:r w:rsidRPr="00546910">
              <w:rPr>
                <w:rFonts w:cs="Arial"/>
                <w:bCs/>
                <w:sz w:val="28"/>
                <w:szCs w:val="28"/>
              </w:rPr>
              <w:t xml:space="preserve">2 people 33% </w:t>
            </w:r>
          </w:p>
          <w:p w14:paraId="348B6827" w14:textId="77777777" w:rsidR="00CA466E" w:rsidRPr="00546910" w:rsidRDefault="00CA466E" w:rsidP="00CA466E">
            <w:pPr>
              <w:autoSpaceDE w:val="0"/>
              <w:autoSpaceDN w:val="0"/>
              <w:adjustRightInd w:val="0"/>
              <w:rPr>
                <w:rFonts w:cs="Arial"/>
                <w:bCs/>
                <w:sz w:val="28"/>
                <w:szCs w:val="28"/>
              </w:rPr>
            </w:pPr>
            <w:r w:rsidRPr="00546910">
              <w:rPr>
                <w:rFonts w:cs="Arial"/>
                <w:bCs/>
                <w:sz w:val="28"/>
                <w:szCs w:val="28"/>
              </w:rPr>
              <w:t xml:space="preserve">3 people 16% </w:t>
            </w:r>
          </w:p>
          <w:p w14:paraId="63276CAB" w14:textId="77777777" w:rsidR="00CA466E" w:rsidRPr="00546910" w:rsidRDefault="00CA466E" w:rsidP="00CA466E">
            <w:pPr>
              <w:autoSpaceDE w:val="0"/>
              <w:autoSpaceDN w:val="0"/>
              <w:adjustRightInd w:val="0"/>
              <w:rPr>
                <w:rFonts w:cs="Arial"/>
                <w:bCs/>
                <w:sz w:val="28"/>
                <w:szCs w:val="28"/>
              </w:rPr>
            </w:pPr>
            <w:r w:rsidRPr="00546910">
              <w:rPr>
                <w:rFonts w:cs="Arial"/>
                <w:bCs/>
                <w:sz w:val="28"/>
                <w:szCs w:val="28"/>
              </w:rPr>
              <w:t xml:space="preserve">4 people 15% </w:t>
            </w:r>
          </w:p>
          <w:p w14:paraId="7A80C76A" w14:textId="77777777" w:rsidR="00CA466E" w:rsidRPr="00546910" w:rsidRDefault="00CA466E" w:rsidP="00CA466E">
            <w:pPr>
              <w:autoSpaceDE w:val="0"/>
              <w:autoSpaceDN w:val="0"/>
              <w:adjustRightInd w:val="0"/>
              <w:rPr>
                <w:rFonts w:cs="Arial"/>
                <w:bCs/>
                <w:sz w:val="28"/>
                <w:szCs w:val="28"/>
              </w:rPr>
            </w:pPr>
            <w:r w:rsidRPr="00546910">
              <w:rPr>
                <w:rFonts w:cs="Arial"/>
                <w:bCs/>
                <w:sz w:val="28"/>
                <w:szCs w:val="28"/>
              </w:rPr>
              <w:t>5 or more people 8%.</w:t>
            </w:r>
          </w:p>
          <w:p w14:paraId="378D284E" w14:textId="11B3480D" w:rsidR="00780C66" w:rsidRPr="00546910" w:rsidRDefault="00CA466E" w:rsidP="00315D12">
            <w:pPr>
              <w:autoSpaceDE w:val="0"/>
              <w:autoSpaceDN w:val="0"/>
              <w:adjustRightInd w:val="0"/>
              <w:rPr>
                <w:rFonts w:cs="Arial"/>
                <w:bCs/>
                <w:sz w:val="28"/>
                <w:szCs w:val="28"/>
              </w:rPr>
            </w:pPr>
            <w:r w:rsidRPr="00546910">
              <w:rPr>
                <w:rFonts w:cs="Arial"/>
                <w:bCs/>
                <w:sz w:val="28"/>
                <w:szCs w:val="28"/>
              </w:rPr>
              <w:t xml:space="preserve">No equality issues have been identified specific to this category.  </w:t>
            </w:r>
          </w:p>
        </w:tc>
      </w:tr>
    </w:tbl>
    <w:p w14:paraId="378D2850" w14:textId="77777777" w:rsidR="0077586F" w:rsidRDefault="0077586F" w:rsidP="0077586F">
      <w:pPr>
        <w:autoSpaceDE w:val="0"/>
        <w:autoSpaceDN w:val="0"/>
        <w:adjustRightInd w:val="0"/>
        <w:rPr>
          <w:rFonts w:cs="Arial"/>
          <w:b/>
          <w:sz w:val="28"/>
          <w:szCs w:val="28"/>
        </w:rPr>
      </w:pPr>
    </w:p>
    <w:p w14:paraId="10CEAE5A" w14:textId="77777777" w:rsidR="00892F6E" w:rsidRDefault="00892F6E" w:rsidP="0077586F">
      <w:pPr>
        <w:autoSpaceDE w:val="0"/>
        <w:autoSpaceDN w:val="0"/>
        <w:adjustRightInd w:val="0"/>
        <w:rPr>
          <w:rFonts w:cs="Arial"/>
          <w:b/>
          <w:sz w:val="28"/>
          <w:szCs w:val="28"/>
        </w:rPr>
      </w:pPr>
    </w:p>
    <w:p w14:paraId="279BC8DB" w14:textId="77777777" w:rsidR="009C22BC" w:rsidRDefault="009C22BC" w:rsidP="0077586F">
      <w:pPr>
        <w:autoSpaceDE w:val="0"/>
        <w:autoSpaceDN w:val="0"/>
        <w:adjustRightInd w:val="0"/>
        <w:rPr>
          <w:rFonts w:cs="Arial"/>
          <w:b/>
          <w:sz w:val="28"/>
          <w:szCs w:val="28"/>
        </w:rPr>
      </w:pPr>
    </w:p>
    <w:p w14:paraId="107E61BF" w14:textId="77777777" w:rsidR="009C22BC" w:rsidRDefault="009C22BC" w:rsidP="0077586F">
      <w:pPr>
        <w:autoSpaceDE w:val="0"/>
        <w:autoSpaceDN w:val="0"/>
        <w:adjustRightInd w:val="0"/>
        <w:rPr>
          <w:rFonts w:cs="Arial"/>
          <w:b/>
          <w:sz w:val="28"/>
          <w:szCs w:val="28"/>
        </w:rPr>
      </w:pPr>
    </w:p>
    <w:p w14:paraId="3C227839" w14:textId="77777777" w:rsidR="009C22BC" w:rsidRDefault="009C22BC" w:rsidP="0077586F">
      <w:pPr>
        <w:autoSpaceDE w:val="0"/>
        <w:autoSpaceDN w:val="0"/>
        <w:adjustRightInd w:val="0"/>
        <w:rPr>
          <w:rFonts w:cs="Arial"/>
          <w:b/>
          <w:sz w:val="28"/>
          <w:szCs w:val="28"/>
        </w:rPr>
      </w:pPr>
    </w:p>
    <w:p w14:paraId="50D1B3BF" w14:textId="77777777" w:rsidR="009C22BC" w:rsidRDefault="009C22BC" w:rsidP="0077586F">
      <w:pPr>
        <w:autoSpaceDE w:val="0"/>
        <w:autoSpaceDN w:val="0"/>
        <w:adjustRightInd w:val="0"/>
        <w:rPr>
          <w:rFonts w:cs="Arial"/>
          <w:b/>
          <w:sz w:val="28"/>
          <w:szCs w:val="28"/>
        </w:rPr>
      </w:pPr>
    </w:p>
    <w:p w14:paraId="73FD21D6" w14:textId="77777777" w:rsidR="009C22BC" w:rsidRDefault="009C22BC" w:rsidP="0077586F">
      <w:pPr>
        <w:autoSpaceDE w:val="0"/>
        <w:autoSpaceDN w:val="0"/>
        <w:adjustRightInd w:val="0"/>
        <w:rPr>
          <w:rFonts w:cs="Arial"/>
          <w:b/>
          <w:sz w:val="28"/>
          <w:szCs w:val="28"/>
        </w:rPr>
      </w:pPr>
    </w:p>
    <w:p w14:paraId="38CE3E27" w14:textId="77777777" w:rsidR="009C22BC" w:rsidRDefault="009C22BC" w:rsidP="0077586F">
      <w:pPr>
        <w:autoSpaceDE w:val="0"/>
        <w:autoSpaceDN w:val="0"/>
        <w:adjustRightInd w:val="0"/>
        <w:rPr>
          <w:rFonts w:cs="Arial"/>
          <w:b/>
          <w:sz w:val="28"/>
          <w:szCs w:val="28"/>
        </w:rPr>
      </w:pPr>
    </w:p>
    <w:p w14:paraId="56EA170B" w14:textId="77777777" w:rsidR="009C22BC" w:rsidRDefault="009C22BC" w:rsidP="0077586F">
      <w:pPr>
        <w:autoSpaceDE w:val="0"/>
        <w:autoSpaceDN w:val="0"/>
        <w:adjustRightInd w:val="0"/>
        <w:rPr>
          <w:rFonts w:cs="Arial"/>
          <w:b/>
          <w:sz w:val="28"/>
          <w:szCs w:val="28"/>
        </w:rPr>
      </w:pPr>
    </w:p>
    <w:p w14:paraId="531752A0" w14:textId="77777777" w:rsidR="009C22BC" w:rsidRPr="00546910" w:rsidRDefault="009C22BC" w:rsidP="0077586F">
      <w:pPr>
        <w:autoSpaceDE w:val="0"/>
        <w:autoSpaceDN w:val="0"/>
        <w:adjustRightInd w:val="0"/>
        <w:rPr>
          <w:rFonts w:cs="Arial"/>
          <w:b/>
          <w:sz w:val="28"/>
          <w:szCs w:val="28"/>
        </w:rPr>
      </w:pPr>
    </w:p>
    <w:p w14:paraId="281E17B0" w14:textId="353124BD" w:rsidR="00101C4F" w:rsidRPr="00546910" w:rsidRDefault="00101C4F" w:rsidP="0077586F">
      <w:pPr>
        <w:autoSpaceDE w:val="0"/>
        <w:autoSpaceDN w:val="0"/>
        <w:adjustRightInd w:val="0"/>
        <w:rPr>
          <w:rFonts w:cs="Arial"/>
          <w:b/>
          <w:sz w:val="28"/>
          <w:szCs w:val="28"/>
        </w:rPr>
      </w:pPr>
      <w:r w:rsidRPr="00546910">
        <w:rPr>
          <w:rFonts w:cs="Arial"/>
          <w:b/>
          <w:sz w:val="28"/>
          <w:szCs w:val="28"/>
        </w:rPr>
        <w:lastRenderedPageBreak/>
        <w:t>Staff</w:t>
      </w:r>
    </w:p>
    <w:p w14:paraId="7A567C3B" w14:textId="08740DA4" w:rsidR="00101C4F" w:rsidRPr="00546910" w:rsidRDefault="00101C4F" w:rsidP="0077586F">
      <w:pPr>
        <w:autoSpaceDE w:val="0"/>
        <w:autoSpaceDN w:val="0"/>
        <w:adjustRightInd w:val="0"/>
        <w:rPr>
          <w:rFonts w:cs="Arial"/>
          <w:b/>
          <w:sz w:val="28"/>
          <w:szCs w:val="28"/>
        </w:rPr>
      </w:pPr>
      <w:r w:rsidRPr="00546910">
        <w:rPr>
          <w:rFonts w:cs="Arial"/>
          <w:b/>
          <w:sz w:val="28"/>
          <w:szCs w:val="28"/>
        </w:rPr>
        <w:t>Information in relation to staff and section 75 categories. (</w:t>
      </w:r>
      <w:r w:rsidR="00524BE3" w:rsidRPr="00546910">
        <w:rPr>
          <w:rFonts w:cs="Arial"/>
          <w:b/>
          <w:sz w:val="28"/>
          <w:szCs w:val="28"/>
        </w:rPr>
        <w:t>This information is not complete at present, the introduction of a new HR system will assist with this data collection and the screening can be updated accordingly.)</w:t>
      </w:r>
      <w:r w:rsidRPr="00546910">
        <w:rPr>
          <w:rFonts w:cs="Arial"/>
          <w:b/>
          <w:sz w:val="28"/>
          <w:szCs w:val="28"/>
        </w:rPr>
        <w:t xml:space="preserve"> </w:t>
      </w:r>
    </w:p>
    <w:p w14:paraId="6DD4ECB9" w14:textId="77777777" w:rsidR="00524BE3" w:rsidRPr="00546910" w:rsidRDefault="00524BE3" w:rsidP="0077586F">
      <w:pPr>
        <w:autoSpaceDE w:val="0"/>
        <w:autoSpaceDN w:val="0"/>
        <w:adjustRightInd w:val="0"/>
        <w:rPr>
          <w:rFonts w:cs="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7"/>
        <w:gridCol w:w="7096"/>
      </w:tblGrid>
      <w:tr w:rsidR="00546910" w:rsidRPr="00546910" w14:paraId="17BF78BC" w14:textId="77777777" w:rsidTr="00365C5F">
        <w:tc>
          <w:tcPr>
            <w:tcW w:w="3397" w:type="dxa"/>
          </w:tcPr>
          <w:p w14:paraId="75C3FBFD" w14:textId="77777777" w:rsidR="00524BE3" w:rsidRPr="00546910" w:rsidRDefault="00524BE3" w:rsidP="00365C5F">
            <w:pPr>
              <w:autoSpaceDE w:val="0"/>
              <w:autoSpaceDN w:val="0"/>
              <w:adjustRightInd w:val="0"/>
              <w:rPr>
                <w:rFonts w:cs="Arial"/>
                <w:b/>
                <w:bCs/>
                <w:sz w:val="28"/>
                <w:szCs w:val="28"/>
              </w:rPr>
            </w:pPr>
            <w:r w:rsidRPr="00546910">
              <w:rPr>
                <w:rFonts w:cs="Arial"/>
                <w:b/>
                <w:bCs/>
                <w:sz w:val="28"/>
                <w:szCs w:val="28"/>
              </w:rPr>
              <w:t>Section 75 Category</w:t>
            </w:r>
          </w:p>
        </w:tc>
        <w:tc>
          <w:tcPr>
            <w:tcW w:w="5926" w:type="dxa"/>
          </w:tcPr>
          <w:p w14:paraId="7AA6FE49" w14:textId="77777777" w:rsidR="00524BE3" w:rsidRPr="00546910" w:rsidRDefault="00524BE3" w:rsidP="00365C5F">
            <w:pPr>
              <w:pStyle w:val="Heading1"/>
              <w:autoSpaceDE w:val="0"/>
              <w:autoSpaceDN w:val="0"/>
              <w:adjustRightInd w:val="0"/>
              <w:rPr>
                <w:rFonts w:cs="Arial"/>
                <w:b/>
              </w:rPr>
            </w:pPr>
            <w:r w:rsidRPr="00546910">
              <w:rPr>
                <w:rFonts w:cs="Arial"/>
                <w:b/>
              </w:rPr>
              <w:t>Details of evidence/information</w:t>
            </w:r>
          </w:p>
          <w:p w14:paraId="73762D94" w14:textId="77777777" w:rsidR="00524BE3" w:rsidRPr="00546910" w:rsidRDefault="00524BE3" w:rsidP="00365C5F"/>
        </w:tc>
      </w:tr>
      <w:tr w:rsidR="00546910" w:rsidRPr="00546910" w14:paraId="45EBBF43" w14:textId="77777777" w:rsidTr="00365C5F">
        <w:tc>
          <w:tcPr>
            <w:tcW w:w="3397" w:type="dxa"/>
          </w:tcPr>
          <w:p w14:paraId="2787826A" w14:textId="77777777" w:rsidR="00524BE3" w:rsidRPr="00546910" w:rsidRDefault="00524BE3" w:rsidP="00365C5F">
            <w:pPr>
              <w:autoSpaceDE w:val="0"/>
              <w:autoSpaceDN w:val="0"/>
              <w:adjustRightInd w:val="0"/>
              <w:rPr>
                <w:rFonts w:cs="Arial"/>
                <w:bCs/>
                <w:sz w:val="28"/>
                <w:szCs w:val="28"/>
              </w:rPr>
            </w:pPr>
            <w:r w:rsidRPr="00546910">
              <w:rPr>
                <w:rFonts w:cs="Arial"/>
                <w:bCs/>
                <w:sz w:val="28"/>
                <w:szCs w:val="28"/>
              </w:rPr>
              <w:t>Religious Belief</w:t>
            </w:r>
          </w:p>
        </w:tc>
        <w:tc>
          <w:tcPr>
            <w:tcW w:w="5926" w:type="dxa"/>
          </w:tcPr>
          <w:p w14:paraId="0705DEBC" w14:textId="2F2BB821" w:rsidR="00524BE3" w:rsidRPr="00546910" w:rsidRDefault="00524BE3" w:rsidP="00365C5F">
            <w:pPr>
              <w:rPr>
                <w:bCs/>
                <w:sz w:val="28"/>
                <w:szCs w:val="28"/>
              </w:rPr>
            </w:pPr>
          </w:p>
          <w:tbl>
            <w:tblPr>
              <w:tblW w:w="6860" w:type="dxa"/>
              <w:tblCellMar>
                <w:left w:w="0" w:type="dxa"/>
                <w:right w:w="0" w:type="dxa"/>
              </w:tblCellMar>
              <w:tblLook w:val="04A0" w:firstRow="1" w:lastRow="0" w:firstColumn="1" w:lastColumn="0" w:noHBand="0" w:noVBand="1"/>
            </w:tblPr>
            <w:tblGrid>
              <w:gridCol w:w="3708"/>
              <w:gridCol w:w="1576"/>
              <w:gridCol w:w="1576"/>
            </w:tblGrid>
            <w:tr w:rsidR="00546910" w:rsidRPr="00546910" w14:paraId="0A838631" w14:textId="77777777" w:rsidTr="00524BE3">
              <w:trPr>
                <w:trHeight w:val="255"/>
              </w:trPr>
              <w:tc>
                <w:tcPr>
                  <w:tcW w:w="226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25B7D4A" w14:textId="77777777" w:rsidR="00524BE3" w:rsidRPr="00546910" w:rsidRDefault="00524BE3" w:rsidP="00524BE3">
                  <w:pPr>
                    <w:rPr>
                      <w:rFonts w:ascii="Arial" w:hAnsi="Arial" w:cs="Arial"/>
                      <w:sz w:val="20"/>
                      <w:szCs w:val="20"/>
                      <w:lang w:eastAsia="en-GB"/>
                    </w:rPr>
                  </w:pPr>
                  <w:r w:rsidRPr="00546910">
                    <w:rPr>
                      <w:rFonts w:ascii="Arial" w:hAnsi="Arial" w:cs="Arial"/>
                      <w:sz w:val="20"/>
                      <w:szCs w:val="20"/>
                      <w:lang w:eastAsia="en-GB"/>
                    </w:rPr>
                    <w:t>Community Background</w:t>
                  </w:r>
                </w:p>
              </w:tc>
              <w:tc>
                <w:tcPr>
                  <w:tcW w:w="9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AE252D4" w14:textId="77777777" w:rsidR="00524BE3" w:rsidRPr="00546910" w:rsidRDefault="00524BE3" w:rsidP="00524BE3">
                  <w:pPr>
                    <w:rPr>
                      <w:rFonts w:ascii="Arial" w:hAnsi="Arial" w:cs="Arial"/>
                      <w:sz w:val="20"/>
                      <w:szCs w:val="20"/>
                      <w:lang w:eastAsia="en-GB"/>
                    </w:rPr>
                  </w:pPr>
                  <w:r w:rsidRPr="00546910">
                    <w:rPr>
                      <w:rFonts w:ascii="Arial" w:hAnsi="Arial" w:cs="Arial"/>
                      <w:sz w:val="20"/>
                      <w:szCs w:val="20"/>
                      <w:lang w:eastAsia="en-GB"/>
                    </w:rPr>
                    <w:t>%</w:t>
                  </w:r>
                </w:p>
              </w:tc>
              <w:tc>
                <w:tcPr>
                  <w:tcW w:w="960" w:type="dxa"/>
                  <w:noWrap/>
                  <w:tcMar>
                    <w:top w:w="0" w:type="dxa"/>
                    <w:left w:w="108" w:type="dxa"/>
                    <w:bottom w:w="0" w:type="dxa"/>
                    <w:right w:w="108" w:type="dxa"/>
                  </w:tcMar>
                  <w:vAlign w:val="bottom"/>
                  <w:hideMark/>
                </w:tcPr>
                <w:p w14:paraId="47906BC7" w14:textId="77777777" w:rsidR="00524BE3" w:rsidRPr="00546910" w:rsidRDefault="00524BE3" w:rsidP="00524BE3">
                  <w:pPr>
                    <w:rPr>
                      <w:rFonts w:ascii="Arial" w:hAnsi="Arial" w:cs="Arial"/>
                      <w:sz w:val="20"/>
                      <w:szCs w:val="20"/>
                      <w:lang w:eastAsia="en-GB"/>
                    </w:rPr>
                  </w:pPr>
                </w:p>
              </w:tc>
            </w:tr>
            <w:tr w:rsidR="00546910" w:rsidRPr="00546910" w14:paraId="127EECFA" w14:textId="77777777" w:rsidTr="00524BE3">
              <w:trPr>
                <w:trHeight w:val="255"/>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2BFB18E" w14:textId="77777777" w:rsidR="00524BE3" w:rsidRPr="00546910" w:rsidRDefault="00524BE3" w:rsidP="00524BE3">
                  <w:pPr>
                    <w:rPr>
                      <w:rFonts w:ascii="Arial" w:hAnsi="Arial" w:cs="Arial"/>
                      <w:sz w:val="20"/>
                      <w:szCs w:val="20"/>
                      <w:lang w:eastAsia="en-GB"/>
                    </w:rPr>
                  </w:pPr>
                  <w:r w:rsidRPr="00546910">
                    <w:rPr>
                      <w:rFonts w:ascii="Arial" w:hAnsi="Arial" w:cs="Arial"/>
                      <w:sz w:val="20"/>
                      <w:szCs w:val="20"/>
                      <w:lang w:eastAsia="en-GB"/>
                    </w:rPr>
                    <w:t>Protestant</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F0B97C9" w14:textId="77777777" w:rsidR="00524BE3" w:rsidRPr="00546910" w:rsidRDefault="00524BE3" w:rsidP="00524BE3">
                  <w:pPr>
                    <w:jc w:val="right"/>
                    <w:rPr>
                      <w:rFonts w:ascii="Arial" w:hAnsi="Arial" w:cs="Arial"/>
                      <w:sz w:val="20"/>
                      <w:szCs w:val="20"/>
                      <w:lang w:eastAsia="en-GB"/>
                    </w:rPr>
                  </w:pPr>
                  <w:r w:rsidRPr="00546910">
                    <w:rPr>
                      <w:rFonts w:ascii="Arial" w:hAnsi="Arial" w:cs="Arial"/>
                      <w:sz w:val="20"/>
                      <w:szCs w:val="20"/>
                      <w:lang w:eastAsia="en-GB"/>
                    </w:rPr>
                    <w:t>63.9</w:t>
                  </w:r>
                </w:p>
              </w:tc>
              <w:tc>
                <w:tcPr>
                  <w:tcW w:w="960" w:type="dxa"/>
                  <w:noWrap/>
                  <w:tcMar>
                    <w:top w:w="0" w:type="dxa"/>
                    <w:left w:w="108" w:type="dxa"/>
                    <w:bottom w:w="0" w:type="dxa"/>
                    <w:right w:w="108" w:type="dxa"/>
                  </w:tcMar>
                  <w:vAlign w:val="bottom"/>
                  <w:hideMark/>
                </w:tcPr>
                <w:p w14:paraId="3ACAD5F5" w14:textId="77777777" w:rsidR="00524BE3" w:rsidRPr="00546910" w:rsidRDefault="00524BE3" w:rsidP="00524BE3">
                  <w:pPr>
                    <w:rPr>
                      <w:rFonts w:ascii="Arial" w:hAnsi="Arial" w:cs="Arial"/>
                      <w:sz w:val="20"/>
                      <w:szCs w:val="20"/>
                      <w:lang w:eastAsia="en-GB"/>
                    </w:rPr>
                  </w:pPr>
                </w:p>
              </w:tc>
            </w:tr>
            <w:tr w:rsidR="00546910" w:rsidRPr="00546910" w14:paraId="056EF910" w14:textId="77777777" w:rsidTr="00524BE3">
              <w:trPr>
                <w:trHeight w:val="255"/>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A55E58C" w14:textId="77777777" w:rsidR="00524BE3" w:rsidRPr="00546910" w:rsidRDefault="00524BE3" w:rsidP="00524BE3">
                  <w:pPr>
                    <w:rPr>
                      <w:rFonts w:ascii="Arial" w:hAnsi="Arial" w:cs="Arial"/>
                      <w:sz w:val="20"/>
                      <w:szCs w:val="20"/>
                      <w:lang w:eastAsia="en-GB"/>
                    </w:rPr>
                  </w:pPr>
                  <w:r w:rsidRPr="00546910">
                    <w:rPr>
                      <w:rFonts w:ascii="Arial" w:hAnsi="Arial" w:cs="Arial"/>
                      <w:sz w:val="20"/>
                      <w:szCs w:val="20"/>
                      <w:lang w:eastAsia="en-GB"/>
                    </w:rPr>
                    <w:t>Roman Catholic</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C540493" w14:textId="77777777" w:rsidR="00524BE3" w:rsidRPr="00546910" w:rsidRDefault="00524BE3" w:rsidP="00524BE3">
                  <w:pPr>
                    <w:jc w:val="right"/>
                    <w:rPr>
                      <w:rFonts w:ascii="Arial" w:hAnsi="Arial" w:cs="Arial"/>
                      <w:sz w:val="20"/>
                      <w:szCs w:val="20"/>
                      <w:lang w:eastAsia="en-GB"/>
                    </w:rPr>
                  </w:pPr>
                  <w:r w:rsidRPr="00546910">
                    <w:rPr>
                      <w:rFonts w:ascii="Arial" w:hAnsi="Arial" w:cs="Arial"/>
                      <w:sz w:val="20"/>
                      <w:szCs w:val="20"/>
                      <w:lang w:eastAsia="en-GB"/>
                    </w:rPr>
                    <w:t>23.5</w:t>
                  </w:r>
                </w:p>
              </w:tc>
              <w:tc>
                <w:tcPr>
                  <w:tcW w:w="960" w:type="dxa"/>
                  <w:noWrap/>
                  <w:tcMar>
                    <w:top w:w="0" w:type="dxa"/>
                    <w:left w:w="108" w:type="dxa"/>
                    <w:bottom w:w="0" w:type="dxa"/>
                    <w:right w:w="108" w:type="dxa"/>
                  </w:tcMar>
                  <w:vAlign w:val="bottom"/>
                  <w:hideMark/>
                </w:tcPr>
                <w:p w14:paraId="7E4057A3" w14:textId="77777777" w:rsidR="00524BE3" w:rsidRPr="00546910" w:rsidRDefault="00524BE3" w:rsidP="00524BE3">
                  <w:pPr>
                    <w:rPr>
                      <w:rFonts w:ascii="Arial" w:hAnsi="Arial" w:cs="Arial"/>
                      <w:sz w:val="20"/>
                      <w:szCs w:val="20"/>
                      <w:lang w:eastAsia="en-GB"/>
                    </w:rPr>
                  </w:pPr>
                </w:p>
              </w:tc>
            </w:tr>
            <w:tr w:rsidR="00546910" w:rsidRPr="00546910" w14:paraId="3F0964D1" w14:textId="77777777" w:rsidTr="00524BE3">
              <w:trPr>
                <w:trHeight w:val="255"/>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D557D35" w14:textId="77777777" w:rsidR="00524BE3" w:rsidRPr="00546910" w:rsidRDefault="00524BE3" w:rsidP="00524BE3">
                  <w:pPr>
                    <w:rPr>
                      <w:rFonts w:ascii="Arial" w:hAnsi="Arial" w:cs="Arial"/>
                      <w:sz w:val="20"/>
                      <w:szCs w:val="20"/>
                      <w:lang w:eastAsia="en-GB"/>
                    </w:rPr>
                  </w:pPr>
                  <w:r w:rsidRPr="00546910">
                    <w:rPr>
                      <w:rFonts w:ascii="Arial" w:hAnsi="Arial" w:cs="Arial"/>
                      <w:sz w:val="20"/>
                      <w:szCs w:val="20"/>
                      <w:lang w:eastAsia="en-GB"/>
                    </w:rPr>
                    <w:t>Non-determined</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3B11C0B" w14:textId="77777777" w:rsidR="00524BE3" w:rsidRPr="00546910" w:rsidRDefault="00524BE3" w:rsidP="00524BE3">
                  <w:pPr>
                    <w:jc w:val="right"/>
                    <w:rPr>
                      <w:rFonts w:ascii="Arial" w:hAnsi="Arial" w:cs="Arial"/>
                      <w:sz w:val="20"/>
                      <w:szCs w:val="20"/>
                      <w:lang w:eastAsia="en-GB"/>
                    </w:rPr>
                  </w:pPr>
                  <w:r w:rsidRPr="00546910">
                    <w:rPr>
                      <w:rFonts w:ascii="Arial" w:hAnsi="Arial" w:cs="Arial"/>
                      <w:sz w:val="20"/>
                      <w:szCs w:val="20"/>
                      <w:lang w:eastAsia="en-GB"/>
                    </w:rPr>
                    <w:t>12.6</w:t>
                  </w:r>
                </w:p>
              </w:tc>
              <w:tc>
                <w:tcPr>
                  <w:tcW w:w="960" w:type="dxa"/>
                  <w:noWrap/>
                  <w:tcMar>
                    <w:top w:w="0" w:type="dxa"/>
                    <w:left w:w="108" w:type="dxa"/>
                    <w:bottom w:w="0" w:type="dxa"/>
                    <w:right w:w="108" w:type="dxa"/>
                  </w:tcMar>
                  <w:vAlign w:val="bottom"/>
                  <w:hideMark/>
                </w:tcPr>
                <w:p w14:paraId="5C8D97E7" w14:textId="77777777" w:rsidR="00524BE3" w:rsidRPr="00546910" w:rsidRDefault="00524BE3" w:rsidP="00524BE3">
                  <w:pPr>
                    <w:rPr>
                      <w:rFonts w:ascii="Arial" w:hAnsi="Arial" w:cs="Arial"/>
                      <w:sz w:val="20"/>
                      <w:szCs w:val="20"/>
                      <w:lang w:eastAsia="en-GB"/>
                    </w:rPr>
                  </w:pPr>
                </w:p>
              </w:tc>
            </w:tr>
          </w:tbl>
          <w:p w14:paraId="06A15775" w14:textId="77777777" w:rsidR="00524BE3" w:rsidRPr="00546910" w:rsidRDefault="00524BE3" w:rsidP="00365C5F">
            <w:pPr>
              <w:rPr>
                <w:bCs/>
                <w:sz w:val="28"/>
                <w:szCs w:val="28"/>
              </w:rPr>
            </w:pPr>
          </w:p>
          <w:p w14:paraId="486781CF" w14:textId="073E9330" w:rsidR="00524BE3" w:rsidRPr="00546910" w:rsidRDefault="00524BE3" w:rsidP="00365C5F">
            <w:pPr>
              <w:rPr>
                <w:sz w:val="28"/>
                <w:szCs w:val="28"/>
              </w:rPr>
            </w:pPr>
            <w:r w:rsidRPr="00546910">
              <w:rPr>
                <w:bCs/>
                <w:sz w:val="28"/>
                <w:szCs w:val="28"/>
              </w:rPr>
              <w:t>No equality issues have been identified specific to this category</w:t>
            </w:r>
          </w:p>
        </w:tc>
      </w:tr>
      <w:tr w:rsidR="00546910" w:rsidRPr="00546910" w14:paraId="21B5135E" w14:textId="77777777" w:rsidTr="00365C5F">
        <w:tc>
          <w:tcPr>
            <w:tcW w:w="3397" w:type="dxa"/>
          </w:tcPr>
          <w:p w14:paraId="001537BF" w14:textId="77777777" w:rsidR="00524BE3" w:rsidRPr="00546910" w:rsidRDefault="00524BE3" w:rsidP="00365C5F">
            <w:pPr>
              <w:autoSpaceDE w:val="0"/>
              <w:autoSpaceDN w:val="0"/>
              <w:adjustRightInd w:val="0"/>
              <w:rPr>
                <w:rFonts w:cs="Arial"/>
                <w:bCs/>
                <w:sz w:val="28"/>
                <w:szCs w:val="28"/>
              </w:rPr>
            </w:pPr>
            <w:r w:rsidRPr="00546910">
              <w:rPr>
                <w:rFonts w:cs="Arial"/>
                <w:bCs/>
                <w:sz w:val="28"/>
                <w:szCs w:val="28"/>
              </w:rPr>
              <w:t>Political Opinion</w:t>
            </w:r>
          </w:p>
        </w:tc>
        <w:tc>
          <w:tcPr>
            <w:tcW w:w="5926" w:type="dxa"/>
          </w:tcPr>
          <w:tbl>
            <w:tblPr>
              <w:tblW w:w="6860" w:type="dxa"/>
              <w:tblCellMar>
                <w:left w:w="0" w:type="dxa"/>
                <w:right w:w="0" w:type="dxa"/>
              </w:tblCellMar>
              <w:tblLook w:val="04A0" w:firstRow="1" w:lastRow="0" w:firstColumn="1" w:lastColumn="0" w:noHBand="0" w:noVBand="1"/>
            </w:tblPr>
            <w:tblGrid>
              <w:gridCol w:w="3708"/>
              <w:gridCol w:w="1576"/>
              <w:gridCol w:w="1576"/>
            </w:tblGrid>
            <w:tr w:rsidR="00546910" w:rsidRPr="00546910" w14:paraId="0E22B9A4" w14:textId="77777777" w:rsidTr="00524BE3">
              <w:trPr>
                <w:trHeight w:val="255"/>
              </w:trPr>
              <w:tc>
                <w:tcPr>
                  <w:tcW w:w="226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D1DA3C3" w14:textId="77777777" w:rsidR="00524BE3" w:rsidRPr="00546910" w:rsidRDefault="00524BE3" w:rsidP="00524BE3">
                  <w:pPr>
                    <w:rPr>
                      <w:rFonts w:ascii="Arial" w:hAnsi="Arial" w:cs="Arial"/>
                      <w:sz w:val="20"/>
                      <w:szCs w:val="20"/>
                      <w:lang w:eastAsia="en-GB"/>
                    </w:rPr>
                  </w:pPr>
                  <w:r w:rsidRPr="00546910">
                    <w:rPr>
                      <w:rFonts w:ascii="Arial" w:hAnsi="Arial" w:cs="Arial"/>
                      <w:sz w:val="20"/>
                      <w:szCs w:val="20"/>
                      <w:lang w:eastAsia="en-GB"/>
                    </w:rPr>
                    <w:t>Community Background</w:t>
                  </w:r>
                </w:p>
              </w:tc>
              <w:tc>
                <w:tcPr>
                  <w:tcW w:w="9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5203873" w14:textId="77777777" w:rsidR="00524BE3" w:rsidRPr="00546910" w:rsidRDefault="00524BE3" w:rsidP="00524BE3">
                  <w:pPr>
                    <w:rPr>
                      <w:rFonts w:ascii="Arial" w:hAnsi="Arial" w:cs="Arial"/>
                      <w:sz w:val="20"/>
                      <w:szCs w:val="20"/>
                      <w:lang w:eastAsia="en-GB"/>
                    </w:rPr>
                  </w:pPr>
                  <w:r w:rsidRPr="00546910">
                    <w:rPr>
                      <w:rFonts w:ascii="Arial" w:hAnsi="Arial" w:cs="Arial"/>
                      <w:sz w:val="20"/>
                      <w:szCs w:val="20"/>
                      <w:lang w:eastAsia="en-GB"/>
                    </w:rPr>
                    <w:t>%</w:t>
                  </w:r>
                </w:p>
              </w:tc>
              <w:tc>
                <w:tcPr>
                  <w:tcW w:w="960" w:type="dxa"/>
                  <w:noWrap/>
                  <w:tcMar>
                    <w:top w:w="0" w:type="dxa"/>
                    <w:left w:w="108" w:type="dxa"/>
                    <w:bottom w:w="0" w:type="dxa"/>
                    <w:right w:w="108" w:type="dxa"/>
                  </w:tcMar>
                  <w:vAlign w:val="bottom"/>
                  <w:hideMark/>
                </w:tcPr>
                <w:p w14:paraId="102247A2" w14:textId="77777777" w:rsidR="00524BE3" w:rsidRPr="00546910" w:rsidRDefault="00524BE3" w:rsidP="00524BE3">
                  <w:pPr>
                    <w:rPr>
                      <w:rFonts w:ascii="Arial" w:hAnsi="Arial" w:cs="Arial"/>
                      <w:sz w:val="20"/>
                      <w:szCs w:val="20"/>
                      <w:lang w:eastAsia="en-GB"/>
                    </w:rPr>
                  </w:pPr>
                </w:p>
              </w:tc>
            </w:tr>
            <w:tr w:rsidR="00546910" w:rsidRPr="00546910" w14:paraId="5298F6B6" w14:textId="77777777" w:rsidTr="00524BE3">
              <w:trPr>
                <w:trHeight w:val="255"/>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5388D5C" w14:textId="77777777" w:rsidR="00524BE3" w:rsidRPr="00546910" w:rsidRDefault="00524BE3" w:rsidP="00524BE3">
                  <w:pPr>
                    <w:rPr>
                      <w:rFonts w:ascii="Arial" w:hAnsi="Arial" w:cs="Arial"/>
                      <w:sz w:val="20"/>
                      <w:szCs w:val="20"/>
                      <w:lang w:eastAsia="en-GB"/>
                    </w:rPr>
                  </w:pPr>
                  <w:r w:rsidRPr="00546910">
                    <w:rPr>
                      <w:rFonts w:ascii="Arial" w:hAnsi="Arial" w:cs="Arial"/>
                      <w:sz w:val="20"/>
                      <w:szCs w:val="20"/>
                      <w:lang w:eastAsia="en-GB"/>
                    </w:rPr>
                    <w:t>Protestant</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593F8E2" w14:textId="77777777" w:rsidR="00524BE3" w:rsidRPr="00546910" w:rsidRDefault="00524BE3" w:rsidP="00524BE3">
                  <w:pPr>
                    <w:jc w:val="right"/>
                    <w:rPr>
                      <w:rFonts w:ascii="Arial" w:hAnsi="Arial" w:cs="Arial"/>
                      <w:sz w:val="20"/>
                      <w:szCs w:val="20"/>
                      <w:lang w:eastAsia="en-GB"/>
                    </w:rPr>
                  </w:pPr>
                  <w:r w:rsidRPr="00546910">
                    <w:rPr>
                      <w:rFonts w:ascii="Arial" w:hAnsi="Arial" w:cs="Arial"/>
                      <w:sz w:val="20"/>
                      <w:szCs w:val="20"/>
                      <w:lang w:eastAsia="en-GB"/>
                    </w:rPr>
                    <w:t>63.9</w:t>
                  </w:r>
                </w:p>
              </w:tc>
              <w:tc>
                <w:tcPr>
                  <w:tcW w:w="960" w:type="dxa"/>
                  <w:noWrap/>
                  <w:tcMar>
                    <w:top w:w="0" w:type="dxa"/>
                    <w:left w:w="108" w:type="dxa"/>
                    <w:bottom w:w="0" w:type="dxa"/>
                    <w:right w:w="108" w:type="dxa"/>
                  </w:tcMar>
                  <w:vAlign w:val="bottom"/>
                  <w:hideMark/>
                </w:tcPr>
                <w:p w14:paraId="58BFD69C" w14:textId="77777777" w:rsidR="00524BE3" w:rsidRPr="00546910" w:rsidRDefault="00524BE3" w:rsidP="00524BE3">
                  <w:pPr>
                    <w:rPr>
                      <w:rFonts w:ascii="Arial" w:hAnsi="Arial" w:cs="Arial"/>
                      <w:sz w:val="20"/>
                      <w:szCs w:val="20"/>
                      <w:lang w:eastAsia="en-GB"/>
                    </w:rPr>
                  </w:pPr>
                </w:p>
              </w:tc>
            </w:tr>
            <w:tr w:rsidR="00546910" w:rsidRPr="00546910" w14:paraId="15FFB5CB" w14:textId="77777777" w:rsidTr="00524BE3">
              <w:trPr>
                <w:trHeight w:val="255"/>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13D8E5D" w14:textId="77777777" w:rsidR="00524BE3" w:rsidRPr="00546910" w:rsidRDefault="00524BE3" w:rsidP="00524BE3">
                  <w:pPr>
                    <w:rPr>
                      <w:rFonts w:ascii="Arial" w:hAnsi="Arial" w:cs="Arial"/>
                      <w:sz w:val="20"/>
                      <w:szCs w:val="20"/>
                      <w:lang w:eastAsia="en-GB"/>
                    </w:rPr>
                  </w:pPr>
                  <w:r w:rsidRPr="00546910">
                    <w:rPr>
                      <w:rFonts w:ascii="Arial" w:hAnsi="Arial" w:cs="Arial"/>
                      <w:sz w:val="20"/>
                      <w:szCs w:val="20"/>
                      <w:lang w:eastAsia="en-GB"/>
                    </w:rPr>
                    <w:t>Roman Catholic</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18B755B" w14:textId="77777777" w:rsidR="00524BE3" w:rsidRPr="00546910" w:rsidRDefault="00524BE3" w:rsidP="00524BE3">
                  <w:pPr>
                    <w:jc w:val="right"/>
                    <w:rPr>
                      <w:rFonts w:ascii="Arial" w:hAnsi="Arial" w:cs="Arial"/>
                      <w:sz w:val="20"/>
                      <w:szCs w:val="20"/>
                      <w:lang w:eastAsia="en-GB"/>
                    </w:rPr>
                  </w:pPr>
                  <w:r w:rsidRPr="00546910">
                    <w:rPr>
                      <w:rFonts w:ascii="Arial" w:hAnsi="Arial" w:cs="Arial"/>
                      <w:sz w:val="20"/>
                      <w:szCs w:val="20"/>
                      <w:lang w:eastAsia="en-GB"/>
                    </w:rPr>
                    <w:t>23.5</w:t>
                  </w:r>
                </w:p>
              </w:tc>
              <w:tc>
                <w:tcPr>
                  <w:tcW w:w="960" w:type="dxa"/>
                  <w:noWrap/>
                  <w:tcMar>
                    <w:top w:w="0" w:type="dxa"/>
                    <w:left w:w="108" w:type="dxa"/>
                    <w:bottom w:w="0" w:type="dxa"/>
                    <w:right w:w="108" w:type="dxa"/>
                  </w:tcMar>
                  <w:vAlign w:val="bottom"/>
                  <w:hideMark/>
                </w:tcPr>
                <w:p w14:paraId="1E21E94B" w14:textId="77777777" w:rsidR="00524BE3" w:rsidRPr="00546910" w:rsidRDefault="00524BE3" w:rsidP="00524BE3">
                  <w:pPr>
                    <w:rPr>
                      <w:rFonts w:ascii="Arial" w:hAnsi="Arial" w:cs="Arial"/>
                      <w:sz w:val="20"/>
                      <w:szCs w:val="20"/>
                      <w:lang w:eastAsia="en-GB"/>
                    </w:rPr>
                  </w:pPr>
                </w:p>
              </w:tc>
            </w:tr>
            <w:tr w:rsidR="00546910" w:rsidRPr="00546910" w14:paraId="6BC30BA9" w14:textId="77777777" w:rsidTr="00524BE3">
              <w:trPr>
                <w:trHeight w:val="255"/>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DEDF488" w14:textId="77777777" w:rsidR="00524BE3" w:rsidRPr="00546910" w:rsidRDefault="00524BE3" w:rsidP="00524BE3">
                  <w:pPr>
                    <w:rPr>
                      <w:rFonts w:ascii="Arial" w:hAnsi="Arial" w:cs="Arial"/>
                      <w:sz w:val="20"/>
                      <w:szCs w:val="20"/>
                      <w:lang w:eastAsia="en-GB"/>
                    </w:rPr>
                  </w:pPr>
                  <w:r w:rsidRPr="00546910">
                    <w:rPr>
                      <w:rFonts w:ascii="Arial" w:hAnsi="Arial" w:cs="Arial"/>
                      <w:sz w:val="20"/>
                      <w:szCs w:val="20"/>
                      <w:lang w:eastAsia="en-GB"/>
                    </w:rPr>
                    <w:t>Non-determined</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CAB954" w14:textId="77777777" w:rsidR="00524BE3" w:rsidRPr="00546910" w:rsidRDefault="00524BE3" w:rsidP="00524BE3">
                  <w:pPr>
                    <w:jc w:val="right"/>
                    <w:rPr>
                      <w:rFonts w:ascii="Arial" w:hAnsi="Arial" w:cs="Arial"/>
                      <w:sz w:val="20"/>
                      <w:szCs w:val="20"/>
                      <w:lang w:eastAsia="en-GB"/>
                    </w:rPr>
                  </w:pPr>
                  <w:r w:rsidRPr="00546910">
                    <w:rPr>
                      <w:rFonts w:ascii="Arial" w:hAnsi="Arial" w:cs="Arial"/>
                      <w:sz w:val="20"/>
                      <w:szCs w:val="20"/>
                      <w:lang w:eastAsia="en-GB"/>
                    </w:rPr>
                    <w:t>12.6</w:t>
                  </w:r>
                </w:p>
              </w:tc>
              <w:tc>
                <w:tcPr>
                  <w:tcW w:w="960" w:type="dxa"/>
                  <w:noWrap/>
                  <w:tcMar>
                    <w:top w:w="0" w:type="dxa"/>
                    <w:left w:w="108" w:type="dxa"/>
                    <w:bottom w:w="0" w:type="dxa"/>
                    <w:right w:w="108" w:type="dxa"/>
                  </w:tcMar>
                  <w:vAlign w:val="bottom"/>
                  <w:hideMark/>
                </w:tcPr>
                <w:p w14:paraId="0834C700" w14:textId="77777777" w:rsidR="00524BE3" w:rsidRPr="00546910" w:rsidRDefault="00524BE3" w:rsidP="00524BE3">
                  <w:pPr>
                    <w:rPr>
                      <w:rFonts w:ascii="Arial" w:hAnsi="Arial" w:cs="Arial"/>
                      <w:sz w:val="20"/>
                      <w:szCs w:val="20"/>
                      <w:lang w:eastAsia="en-GB"/>
                    </w:rPr>
                  </w:pPr>
                </w:p>
              </w:tc>
            </w:tr>
          </w:tbl>
          <w:p w14:paraId="6BF983E1" w14:textId="77777777" w:rsidR="00524BE3" w:rsidRPr="00546910" w:rsidRDefault="00524BE3" w:rsidP="00365C5F">
            <w:pPr>
              <w:autoSpaceDE w:val="0"/>
              <w:autoSpaceDN w:val="0"/>
              <w:adjustRightInd w:val="0"/>
              <w:rPr>
                <w:rFonts w:cs="Arial"/>
                <w:bCs/>
                <w:sz w:val="28"/>
                <w:szCs w:val="28"/>
              </w:rPr>
            </w:pPr>
          </w:p>
          <w:p w14:paraId="60BF3084" w14:textId="659373F6" w:rsidR="00524BE3" w:rsidRPr="00546910" w:rsidRDefault="00524BE3" w:rsidP="00365C5F">
            <w:pPr>
              <w:autoSpaceDE w:val="0"/>
              <w:autoSpaceDN w:val="0"/>
              <w:adjustRightInd w:val="0"/>
              <w:rPr>
                <w:rFonts w:cs="Arial"/>
                <w:bCs/>
                <w:sz w:val="28"/>
                <w:szCs w:val="28"/>
              </w:rPr>
            </w:pPr>
            <w:r w:rsidRPr="00546910">
              <w:rPr>
                <w:rFonts w:cs="Arial"/>
                <w:bCs/>
                <w:sz w:val="28"/>
                <w:szCs w:val="28"/>
              </w:rPr>
              <w:t>No equality issues have been identified specific to this category</w:t>
            </w:r>
          </w:p>
        </w:tc>
      </w:tr>
      <w:tr w:rsidR="00546910" w:rsidRPr="00546910" w14:paraId="31622D2E" w14:textId="77777777" w:rsidTr="00365C5F">
        <w:tc>
          <w:tcPr>
            <w:tcW w:w="3397" w:type="dxa"/>
          </w:tcPr>
          <w:p w14:paraId="3AB4C7B4" w14:textId="77777777" w:rsidR="00524BE3" w:rsidRPr="00546910" w:rsidRDefault="00524BE3" w:rsidP="00365C5F">
            <w:pPr>
              <w:autoSpaceDE w:val="0"/>
              <w:autoSpaceDN w:val="0"/>
              <w:adjustRightInd w:val="0"/>
              <w:rPr>
                <w:rFonts w:cs="Arial"/>
                <w:bCs/>
                <w:sz w:val="28"/>
                <w:szCs w:val="28"/>
              </w:rPr>
            </w:pPr>
            <w:r w:rsidRPr="00546910">
              <w:rPr>
                <w:rFonts w:cs="Arial"/>
                <w:bCs/>
                <w:sz w:val="28"/>
                <w:szCs w:val="28"/>
              </w:rPr>
              <w:t>Racial Group</w:t>
            </w:r>
          </w:p>
        </w:tc>
        <w:tc>
          <w:tcPr>
            <w:tcW w:w="5926" w:type="dxa"/>
          </w:tcPr>
          <w:tbl>
            <w:tblPr>
              <w:tblW w:w="6860" w:type="dxa"/>
              <w:tblCellMar>
                <w:left w:w="0" w:type="dxa"/>
                <w:right w:w="0" w:type="dxa"/>
              </w:tblCellMar>
              <w:tblLook w:val="04A0" w:firstRow="1" w:lastRow="0" w:firstColumn="1" w:lastColumn="0" w:noHBand="0" w:noVBand="1"/>
            </w:tblPr>
            <w:tblGrid>
              <w:gridCol w:w="3708"/>
              <w:gridCol w:w="1576"/>
              <w:gridCol w:w="1576"/>
            </w:tblGrid>
            <w:tr w:rsidR="00546910" w:rsidRPr="00546910" w14:paraId="44659541" w14:textId="77777777" w:rsidTr="00524BE3">
              <w:trPr>
                <w:trHeight w:val="255"/>
              </w:trPr>
              <w:tc>
                <w:tcPr>
                  <w:tcW w:w="2260" w:type="dxa"/>
                  <w:noWrap/>
                  <w:tcMar>
                    <w:top w:w="0" w:type="dxa"/>
                    <w:left w:w="108" w:type="dxa"/>
                    <w:bottom w:w="0" w:type="dxa"/>
                    <w:right w:w="108" w:type="dxa"/>
                  </w:tcMar>
                  <w:vAlign w:val="bottom"/>
                  <w:hideMark/>
                </w:tcPr>
                <w:p w14:paraId="7809D90C" w14:textId="77777777" w:rsidR="00524BE3" w:rsidRPr="00546910" w:rsidRDefault="00524BE3" w:rsidP="00524BE3"/>
              </w:tc>
              <w:tc>
                <w:tcPr>
                  <w:tcW w:w="960" w:type="dxa"/>
                  <w:noWrap/>
                  <w:tcMar>
                    <w:top w:w="0" w:type="dxa"/>
                    <w:left w:w="108" w:type="dxa"/>
                    <w:bottom w:w="0" w:type="dxa"/>
                    <w:right w:w="108" w:type="dxa"/>
                  </w:tcMar>
                  <w:vAlign w:val="bottom"/>
                  <w:hideMark/>
                </w:tcPr>
                <w:p w14:paraId="2CD88E28" w14:textId="77777777" w:rsidR="00524BE3" w:rsidRPr="00546910" w:rsidRDefault="00524BE3" w:rsidP="00524BE3">
                  <w:pPr>
                    <w:rPr>
                      <w:rFonts w:ascii="Times New Roman" w:eastAsia="Times New Roman" w:hAnsi="Times New Roman" w:cs="Times New Roman"/>
                      <w:sz w:val="20"/>
                      <w:szCs w:val="20"/>
                      <w:lang w:eastAsia="en-GB"/>
                    </w:rPr>
                  </w:pPr>
                </w:p>
              </w:tc>
              <w:tc>
                <w:tcPr>
                  <w:tcW w:w="960" w:type="dxa"/>
                  <w:noWrap/>
                  <w:tcMar>
                    <w:top w:w="0" w:type="dxa"/>
                    <w:left w:w="108" w:type="dxa"/>
                    <w:bottom w:w="0" w:type="dxa"/>
                    <w:right w:w="108" w:type="dxa"/>
                  </w:tcMar>
                  <w:vAlign w:val="bottom"/>
                  <w:hideMark/>
                </w:tcPr>
                <w:p w14:paraId="0AD2647C" w14:textId="77777777" w:rsidR="00524BE3" w:rsidRPr="00546910" w:rsidRDefault="00524BE3" w:rsidP="00524BE3">
                  <w:pPr>
                    <w:rPr>
                      <w:rFonts w:ascii="Times New Roman" w:eastAsia="Times New Roman" w:hAnsi="Times New Roman" w:cs="Times New Roman"/>
                      <w:sz w:val="20"/>
                      <w:szCs w:val="20"/>
                      <w:lang w:eastAsia="en-GB"/>
                    </w:rPr>
                  </w:pPr>
                </w:p>
              </w:tc>
            </w:tr>
            <w:tr w:rsidR="00546910" w:rsidRPr="00546910" w14:paraId="3A11674E" w14:textId="77777777" w:rsidTr="00524BE3">
              <w:trPr>
                <w:trHeight w:val="255"/>
              </w:trPr>
              <w:tc>
                <w:tcPr>
                  <w:tcW w:w="226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81BBEE6" w14:textId="77777777" w:rsidR="00524BE3" w:rsidRPr="00546910" w:rsidRDefault="00524BE3" w:rsidP="00524BE3">
                  <w:pPr>
                    <w:rPr>
                      <w:rFonts w:ascii="Arial" w:hAnsi="Arial" w:cs="Arial"/>
                      <w:sz w:val="20"/>
                      <w:szCs w:val="20"/>
                      <w:lang w:eastAsia="en-GB"/>
                    </w:rPr>
                  </w:pPr>
                  <w:r w:rsidRPr="00546910">
                    <w:rPr>
                      <w:rFonts w:ascii="Arial" w:hAnsi="Arial" w:cs="Arial"/>
                      <w:sz w:val="20"/>
                      <w:szCs w:val="20"/>
                      <w:lang w:eastAsia="en-GB"/>
                    </w:rPr>
                    <w:t>Ethnicity</w:t>
                  </w:r>
                </w:p>
              </w:tc>
              <w:tc>
                <w:tcPr>
                  <w:tcW w:w="9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B7740B1" w14:textId="77777777" w:rsidR="00524BE3" w:rsidRPr="00546910" w:rsidRDefault="00524BE3" w:rsidP="00524BE3">
                  <w:pPr>
                    <w:rPr>
                      <w:rFonts w:ascii="Arial" w:hAnsi="Arial" w:cs="Arial"/>
                      <w:sz w:val="20"/>
                      <w:szCs w:val="20"/>
                      <w:lang w:eastAsia="en-GB"/>
                    </w:rPr>
                  </w:pPr>
                  <w:r w:rsidRPr="00546910">
                    <w:rPr>
                      <w:rFonts w:ascii="Arial" w:hAnsi="Arial" w:cs="Arial"/>
                      <w:sz w:val="20"/>
                      <w:szCs w:val="20"/>
                      <w:lang w:eastAsia="en-GB"/>
                    </w:rPr>
                    <w:t>%</w:t>
                  </w:r>
                </w:p>
              </w:tc>
              <w:tc>
                <w:tcPr>
                  <w:tcW w:w="960" w:type="dxa"/>
                  <w:noWrap/>
                  <w:tcMar>
                    <w:top w:w="0" w:type="dxa"/>
                    <w:left w:w="108" w:type="dxa"/>
                    <w:bottom w:w="0" w:type="dxa"/>
                    <w:right w:w="108" w:type="dxa"/>
                  </w:tcMar>
                  <w:vAlign w:val="bottom"/>
                  <w:hideMark/>
                </w:tcPr>
                <w:p w14:paraId="18F9968D" w14:textId="77777777" w:rsidR="00524BE3" w:rsidRPr="00546910" w:rsidRDefault="00524BE3" w:rsidP="00524BE3">
                  <w:pPr>
                    <w:rPr>
                      <w:rFonts w:ascii="Arial" w:hAnsi="Arial" w:cs="Arial"/>
                      <w:sz w:val="20"/>
                      <w:szCs w:val="20"/>
                      <w:lang w:eastAsia="en-GB"/>
                    </w:rPr>
                  </w:pPr>
                </w:p>
              </w:tc>
            </w:tr>
            <w:tr w:rsidR="00546910" w:rsidRPr="00546910" w14:paraId="17663250" w14:textId="77777777" w:rsidTr="00524BE3">
              <w:trPr>
                <w:trHeight w:val="255"/>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8B4EB22" w14:textId="77777777" w:rsidR="00524BE3" w:rsidRPr="00546910" w:rsidRDefault="00524BE3" w:rsidP="00524BE3">
                  <w:pPr>
                    <w:rPr>
                      <w:rFonts w:ascii="Arial" w:hAnsi="Arial" w:cs="Arial"/>
                      <w:sz w:val="20"/>
                      <w:szCs w:val="20"/>
                      <w:lang w:eastAsia="en-GB"/>
                    </w:rPr>
                  </w:pPr>
                  <w:r w:rsidRPr="00546910">
                    <w:rPr>
                      <w:rFonts w:ascii="Arial" w:hAnsi="Arial" w:cs="Arial"/>
                      <w:sz w:val="20"/>
                      <w:szCs w:val="20"/>
                      <w:lang w:eastAsia="en-GB"/>
                    </w:rPr>
                    <w:t>Indian</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FAD6259" w14:textId="77777777" w:rsidR="00524BE3" w:rsidRPr="00546910" w:rsidRDefault="00524BE3" w:rsidP="00524BE3">
                  <w:pPr>
                    <w:jc w:val="right"/>
                    <w:rPr>
                      <w:rFonts w:ascii="Arial" w:hAnsi="Arial" w:cs="Arial"/>
                      <w:sz w:val="20"/>
                      <w:szCs w:val="20"/>
                      <w:lang w:eastAsia="en-GB"/>
                    </w:rPr>
                  </w:pPr>
                  <w:r w:rsidRPr="00546910">
                    <w:rPr>
                      <w:rFonts w:ascii="Arial" w:hAnsi="Arial" w:cs="Arial"/>
                      <w:sz w:val="20"/>
                      <w:szCs w:val="20"/>
                      <w:lang w:eastAsia="en-GB"/>
                    </w:rPr>
                    <w:t>0.1</w:t>
                  </w:r>
                </w:p>
              </w:tc>
              <w:tc>
                <w:tcPr>
                  <w:tcW w:w="960" w:type="dxa"/>
                  <w:noWrap/>
                  <w:tcMar>
                    <w:top w:w="0" w:type="dxa"/>
                    <w:left w:w="108" w:type="dxa"/>
                    <w:bottom w:w="0" w:type="dxa"/>
                    <w:right w:w="108" w:type="dxa"/>
                  </w:tcMar>
                  <w:vAlign w:val="bottom"/>
                  <w:hideMark/>
                </w:tcPr>
                <w:p w14:paraId="19A2D8DC" w14:textId="77777777" w:rsidR="00524BE3" w:rsidRPr="00546910" w:rsidRDefault="00524BE3" w:rsidP="00524BE3">
                  <w:pPr>
                    <w:rPr>
                      <w:rFonts w:ascii="Arial" w:hAnsi="Arial" w:cs="Arial"/>
                      <w:sz w:val="20"/>
                      <w:szCs w:val="20"/>
                      <w:lang w:eastAsia="en-GB"/>
                    </w:rPr>
                  </w:pPr>
                </w:p>
              </w:tc>
            </w:tr>
            <w:tr w:rsidR="00546910" w:rsidRPr="00546910" w14:paraId="29BCA967" w14:textId="77777777" w:rsidTr="00524BE3">
              <w:trPr>
                <w:trHeight w:val="255"/>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6A4D7FE" w14:textId="77777777" w:rsidR="00524BE3" w:rsidRPr="00546910" w:rsidRDefault="00524BE3" w:rsidP="00524BE3">
                  <w:pPr>
                    <w:rPr>
                      <w:rFonts w:ascii="Arial" w:hAnsi="Arial" w:cs="Arial"/>
                      <w:sz w:val="20"/>
                      <w:szCs w:val="20"/>
                      <w:lang w:eastAsia="en-GB"/>
                    </w:rPr>
                  </w:pPr>
                  <w:r w:rsidRPr="00546910">
                    <w:rPr>
                      <w:rFonts w:ascii="Arial" w:hAnsi="Arial" w:cs="Arial"/>
                      <w:sz w:val="20"/>
                      <w:szCs w:val="20"/>
                      <w:lang w:eastAsia="en-GB"/>
                    </w:rPr>
                    <w:t>Other</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CFEF634" w14:textId="77777777" w:rsidR="00524BE3" w:rsidRPr="00546910" w:rsidRDefault="00524BE3" w:rsidP="00524BE3">
                  <w:pPr>
                    <w:jc w:val="right"/>
                    <w:rPr>
                      <w:rFonts w:ascii="Arial" w:hAnsi="Arial" w:cs="Arial"/>
                      <w:sz w:val="20"/>
                      <w:szCs w:val="20"/>
                      <w:lang w:eastAsia="en-GB"/>
                    </w:rPr>
                  </w:pPr>
                  <w:r w:rsidRPr="00546910">
                    <w:rPr>
                      <w:rFonts w:ascii="Arial" w:hAnsi="Arial" w:cs="Arial"/>
                      <w:sz w:val="20"/>
                      <w:szCs w:val="20"/>
                      <w:lang w:eastAsia="en-GB"/>
                    </w:rPr>
                    <w:t>0.4</w:t>
                  </w:r>
                </w:p>
              </w:tc>
              <w:tc>
                <w:tcPr>
                  <w:tcW w:w="960" w:type="dxa"/>
                  <w:noWrap/>
                  <w:tcMar>
                    <w:top w:w="0" w:type="dxa"/>
                    <w:left w:w="108" w:type="dxa"/>
                    <w:bottom w:w="0" w:type="dxa"/>
                    <w:right w:w="108" w:type="dxa"/>
                  </w:tcMar>
                  <w:vAlign w:val="bottom"/>
                  <w:hideMark/>
                </w:tcPr>
                <w:p w14:paraId="1C37F4F2" w14:textId="77777777" w:rsidR="00524BE3" w:rsidRPr="00546910" w:rsidRDefault="00524BE3" w:rsidP="00524BE3">
                  <w:pPr>
                    <w:rPr>
                      <w:rFonts w:ascii="Arial" w:hAnsi="Arial" w:cs="Arial"/>
                      <w:sz w:val="20"/>
                      <w:szCs w:val="20"/>
                      <w:lang w:eastAsia="en-GB"/>
                    </w:rPr>
                  </w:pPr>
                </w:p>
              </w:tc>
            </w:tr>
            <w:tr w:rsidR="00546910" w:rsidRPr="00546910" w14:paraId="6BD1B957" w14:textId="77777777" w:rsidTr="00524BE3">
              <w:trPr>
                <w:trHeight w:val="255"/>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5BBA4D1" w14:textId="77777777" w:rsidR="00524BE3" w:rsidRPr="00546910" w:rsidRDefault="00524BE3" w:rsidP="00524BE3">
                  <w:pPr>
                    <w:rPr>
                      <w:rFonts w:ascii="Arial" w:hAnsi="Arial" w:cs="Arial"/>
                      <w:sz w:val="20"/>
                      <w:szCs w:val="20"/>
                      <w:lang w:eastAsia="en-GB"/>
                    </w:rPr>
                  </w:pPr>
                  <w:r w:rsidRPr="00546910">
                    <w:rPr>
                      <w:rFonts w:ascii="Arial" w:hAnsi="Arial" w:cs="Arial"/>
                      <w:sz w:val="20"/>
                      <w:szCs w:val="20"/>
                      <w:lang w:eastAsia="en-GB"/>
                    </w:rPr>
                    <w:t>Unknown</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AAEBBF1" w14:textId="77777777" w:rsidR="00524BE3" w:rsidRPr="00546910" w:rsidRDefault="00524BE3" w:rsidP="00524BE3">
                  <w:pPr>
                    <w:jc w:val="right"/>
                    <w:rPr>
                      <w:rFonts w:ascii="Arial" w:hAnsi="Arial" w:cs="Arial"/>
                      <w:sz w:val="20"/>
                      <w:szCs w:val="20"/>
                      <w:lang w:eastAsia="en-GB"/>
                    </w:rPr>
                  </w:pPr>
                  <w:r w:rsidRPr="00546910">
                    <w:rPr>
                      <w:rFonts w:ascii="Arial" w:hAnsi="Arial" w:cs="Arial"/>
                      <w:sz w:val="20"/>
                      <w:szCs w:val="20"/>
                      <w:lang w:eastAsia="en-GB"/>
                    </w:rPr>
                    <w:t>15.4</w:t>
                  </w:r>
                </w:p>
              </w:tc>
              <w:tc>
                <w:tcPr>
                  <w:tcW w:w="960" w:type="dxa"/>
                  <w:noWrap/>
                  <w:tcMar>
                    <w:top w:w="0" w:type="dxa"/>
                    <w:left w:w="108" w:type="dxa"/>
                    <w:bottom w:w="0" w:type="dxa"/>
                    <w:right w:w="108" w:type="dxa"/>
                  </w:tcMar>
                  <w:vAlign w:val="bottom"/>
                  <w:hideMark/>
                </w:tcPr>
                <w:p w14:paraId="2C6CFA79" w14:textId="77777777" w:rsidR="00524BE3" w:rsidRPr="00546910" w:rsidRDefault="00524BE3" w:rsidP="00524BE3">
                  <w:pPr>
                    <w:rPr>
                      <w:rFonts w:ascii="Arial" w:hAnsi="Arial" w:cs="Arial"/>
                      <w:sz w:val="20"/>
                      <w:szCs w:val="20"/>
                      <w:lang w:eastAsia="en-GB"/>
                    </w:rPr>
                  </w:pPr>
                </w:p>
              </w:tc>
            </w:tr>
            <w:tr w:rsidR="00546910" w:rsidRPr="00546910" w14:paraId="2CAB2467" w14:textId="77777777" w:rsidTr="00524BE3">
              <w:trPr>
                <w:trHeight w:val="255"/>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7C02016" w14:textId="77777777" w:rsidR="00524BE3" w:rsidRPr="00546910" w:rsidRDefault="00524BE3" w:rsidP="00524BE3">
                  <w:pPr>
                    <w:rPr>
                      <w:rFonts w:ascii="Arial" w:hAnsi="Arial" w:cs="Arial"/>
                      <w:sz w:val="20"/>
                      <w:szCs w:val="20"/>
                      <w:lang w:eastAsia="en-GB"/>
                    </w:rPr>
                  </w:pPr>
                  <w:r w:rsidRPr="00546910">
                    <w:rPr>
                      <w:rFonts w:ascii="Arial" w:hAnsi="Arial" w:cs="Arial"/>
                      <w:sz w:val="20"/>
                      <w:szCs w:val="20"/>
                      <w:lang w:eastAsia="en-GB"/>
                    </w:rPr>
                    <w:t>White</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09BD1F8" w14:textId="77777777" w:rsidR="00524BE3" w:rsidRPr="00546910" w:rsidRDefault="00524BE3" w:rsidP="00524BE3">
                  <w:pPr>
                    <w:jc w:val="right"/>
                    <w:rPr>
                      <w:rFonts w:ascii="Arial" w:hAnsi="Arial" w:cs="Arial"/>
                      <w:sz w:val="20"/>
                      <w:szCs w:val="20"/>
                      <w:lang w:eastAsia="en-GB"/>
                    </w:rPr>
                  </w:pPr>
                  <w:r w:rsidRPr="00546910">
                    <w:rPr>
                      <w:rFonts w:ascii="Arial" w:hAnsi="Arial" w:cs="Arial"/>
                      <w:sz w:val="20"/>
                      <w:szCs w:val="20"/>
                      <w:lang w:eastAsia="en-GB"/>
                    </w:rPr>
                    <w:t>84.2</w:t>
                  </w:r>
                </w:p>
              </w:tc>
              <w:tc>
                <w:tcPr>
                  <w:tcW w:w="960" w:type="dxa"/>
                  <w:noWrap/>
                  <w:tcMar>
                    <w:top w:w="0" w:type="dxa"/>
                    <w:left w:w="108" w:type="dxa"/>
                    <w:bottom w:w="0" w:type="dxa"/>
                    <w:right w:w="108" w:type="dxa"/>
                  </w:tcMar>
                  <w:vAlign w:val="bottom"/>
                  <w:hideMark/>
                </w:tcPr>
                <w:p w14:paraId="04D2F91B" w14:textId="77777777" w:rsidR="00524BE3" w:rsidRPr="00546910" w:rsidRDefault="00524BE3" w:rsidP="00524BE3">
                  <w:pPr>
                    <w:rPr>
                      <w:rFonts w:ascii="Arial" w:hAnsi="Arial" w:cs="Arial"/>
                      <w:sz w:val="20"/>
                      <w:szCs w:val="20"/>
                      <w:lang w:eastAsia="en-GB"/>
                    </w:rPr>
                  </w:pPr>
                </w:p>
              </w:tc>
            </w:tr>
          </w:tbl>
          <w:p w14:paraId="2606A9A0" w14:textId="77777777" w:rsidR="00524BE3" w:rsidRPr="00546910" w:rsidRDefault="00524BE3" w:rsidP="00365C5F">
            <w:pPr>
              <w:autoSpaceDE w:val="0"/>
              <w:autoSpaceDN w:val="0"/>
              <w:adjustRightInd w:val="0"/>
              <w:rPr>
                <w:rFonts w:cs="Arial"/>
                <w:bCs/>
                <w:sz w:val="28"/>
                <w:szCs w:val="28"/>
              </w:rPr>
            </w:pPr>
          </w:p>
          <w:p w14:paraId="46C56860" w14:textId="64D49116" w:rsidR="00524BE3" w:rsidRPr="00546910" w:rsidRDefault="00524BE3" w:rsidP="00365C5F">
            <w:pPr>
              <w:autoSpaceDE w:val="0"/>
              <w:autoSpaceDN w:val="0"/>
              <w:adjustRightInd w:val="0"/>
              <w:rPr>
                <w:rFonts w:cs="Arial"/>
                <w:bCs/>
                <w:sz w:val="28"/>
                <w:szCs w:val="28"/>
              </w:rPr>
            </w:pPr>
            <w:r w:rsidRPr="00546910">
              <w:rPr>
                <w:rFonts w:cs="Arial"/>
                <w:bCs/>
                <w:sz w:val="28"/>
                <w:szCs w:val="28"/>
              </w:rPr>
              <w:lastRenderedPageBreak/>
              <w:t>No equality issues have been identified specific to this category</w:t>
            </w:r>
          </w:p>
          <w:p w14:paraId="6830C0D2" w14:textId="2830B862" w:rsidR="00524BE3" w:rsidRPr="00546910" w:rsidRDefault="00524BE3" w:rsidP="00365C5F">
            <w:pPr>
              <w:autoSpaceDE w:val="0"/>
              <w:autoSpaceDN w:val="0"/>
              <w:adjustRightInd w:val="0"/>
              <w:rPr>
                <w:rFonts w:cs="Arial"/>
                <w:bCs/>
                <w:sz w:val="28"/>
                <w:szCs w:val="28"/>
              </w:rPr>
            </w:pPr>
          </w:p>
        </w:tc>
      </w:tr>
      <w:tr w:rsidR="00546910" w:rsidRPr="00546910" w14:paraId="637D1044" w14:textId="77777777" w:rsidTr="00365C5F">
        <w:tc>
          <w:tcPr>
            <w:tcW w:w="3397" w:type="dxa"/>
          </w:tcPr>
          <w:p w14:paraId="1E6BFEFA" w14:textId="77777777" w:rsidR="00524BE3" w:rsidRPr="00546910" w:rsidRDefault="00524BE3" w:rsidP="00365C5F">
            <w:pPr>
              <w:autoSpaceDE w:val="0"/>
              <w:autoSpaceDN w:val="0"/>
              <w:adjustRightInd w:val="0"/>
              <w:rPr>
                <w:rFonts w:cs="Arial"/>
                <w:bCs/>
                <w:sz w:val="28"/>
                <w:szCs w:val="28"/>
              </w:rPr>
            </w:pPr>
            <w:r w:rsidRPr="00546910">
              <w:rPr>
                <w:rFonts w:cs="Arial"/>
                <w:bCs/>
                <w:sz w:val="28"/>
                <w:szCs w:val="28"/>
              </w:rPr>
              <w:lastRenderedPageBreak/>
              <w:t>Age</w:t>
            </w:r>
          </w:p>
        </w:tc>
        <w:tc>
          <w:tcPr>
            <w:tcW w:w="5926" w:type="dxa"/>
          </w:tcPr>
          <w:tbl>
            <w:tblPr>
              <w:tblW w:w="6860" w:type="dxa"/>
              <w:tblCellMar>
                <w:left w:w="0" w:type="dxa"/>
                <w:right w:w="0" w:type="dxa"/>
              </w:tblCellMar>
              <w:tblLook w:val="04A0" w:firstRow="1" w:lastRow="0" w:firstColumn="1" w:lastColumn="0" w:noHBand="0" w:noVBand="1"/>
            </w:tblPr>
            <w:tblGrid>
              <w:gridCol w:w="3708"/>
              <w:gridCol w:w="1576"/>
              <w:gridCol w:w="1576"/>
            </w:tblGrid>
            <w:tr w:rsidR="00546910" w:rsidRPr="00546910" w14:paraId="768FCF5B" w14:textId="77777777" w:rsidTr="00524BE3">
              <w:trPr>
                <w:trHeight w:val="255"/>
              </w:trPr>
              <w:tc>
                <w:tcPr>
                  <w:tcW w:w="226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345D3AC" w14:textId="77777777" w:rsidR="00524BE3" w:rsidRPr="00546910" w:rsidRDefault="00524BE3" w:rsidP="00524BE3">
                  <w:pPr>
                    <w:rPr>
                      <w:rFonts w:ascii="Arial" w:hAnsi="Arial" w:cs="Arial"/>
                      <w:sz w:val="20"/>
                      <w:szCs w:val="20"/>
                      <w:lang w:eastAsia="en-GB"/>
                    </w:rPr>
                  </w:pPr>
                  <w:r w:rsidRPr="00546910">
                    <w:rPr>
                      <w:rFonts w:ascii="Arial" w:hAnsi="Arial" w:cs="Arial"/>
                      <w:sz w:val="20"/>
                      <w:szCs w:val="20"/>
                      <w:lang w:eastAsia="en-GB"/>
                    </w:rPr>
                    <w:t>Age</w:t>
                  </w:r>
                </w:p>
              </w:tc>
              <w:tc>
                <w:tcPr>
                  <w:tcW w:w="9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8D65004" w14:textId="77777777" w:rsidR="00524BE3" w:rsidRPr="00546910" w:rsidRDefault="00524BE3" w:rsidP="00524BE3">
                  <w:pPr>
                    <w:rPr>
                      <w:rFonts w:ascii="Arial" w:hAnsi="Arial" w:cs="Arial"/>
                      <w:sz w:val="20"/>
                      <w:szCs w:val="20"/>
                      <w:lang w:eastAsia="en-GB"/>
                    </w:rPr>
                  </w:pPr>
                  <w:r w:rsidRPr="00546910">
                    <w:rPr>
                      <w:rFonts w:ascii="Arial" w:hAnsi="Arial" w:cs="Arial"/>
                      <w:sz w:val="20"/>
                      <w:szCs w:val="20"/>
                      <w:lang w:eastAsia="en-GB"/>
                    </w:rPr>
                    <w:t>%</w:t>
                  </w:r>
                </w:p>
              </w:tc>
              <w:tc>
                <w:tcPr>
                  <w:tcW w:w="960" w:type="dxa"/>
                  <w:noWrap/>
                  <w:tcMar>
                    <w:top w:w="0" w:type="dxa"/>
                    <w:left w:w="108" w:type="dxa"/>
                    <w:bottom w:w="0" w:type="dxa"/>
                    <w:right w:w="108" w:type="dxa"/>
                  </w:tcMar>
                  <w:vAlign w:val="bottom"/>
                  <w:hideMark/>
                </w:tcPr>
                <w:p w14:paraId="10C87DD3" w14:textId="77777777" w:rsidR="00524BE3" w:rsidRPr="00546910" w:rsidRDefault="00524BE3" w:rsidP="00524BE3">
                  <w:pPr>
                    <w:rPr>
                      <w:rFonts w:ascii="Arial" w:hAnsi="Arial" w:cs="Arial"/>
                      <w:sz w:val="20"/>
                      <w:szCs w:val="20"/>
                      <w:lang w:eastAsia="en-GB"/>
                    </w:rPr>
                  </w:pPr>
                </w:p>
              </w:tc>
            </w:tr>
            <w:tr w:rsidR="00546910" w:rsidRPr="00546910" w14:paraId="4A398145" w14:textId="77777777" w:rsidTr="00524BE3">
              <w:trPr>
                <w:trHeight w:val="255"/>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612CFBF" w14:textId="77777777" w:rsidR="00524BE3" w:rsidRPr="00546910" w:rsidRDefault="00524BE3" w:rsidP="00524BE3">
                  <w:pPr>
                    <w:rPr>
                      <w:rFonts w:ascii="Arial" w:hAnsi="Arial" w:cs="Arial"/>
                      <w:sz w:val="20"/>
                      <w:szCs w:val="20"/>
                      <w:lang w:eastAsia="en-GB"/>
                    </w:rPr>
                  </w:pPr>
                  <w:r w:rsidRPr="00546910">
                    <w:rPr>
                      <w:rFonts w:ascii="Arial" w:hAnsi="Arial" w:cs="Arial"/>
                      <w:sz w:val="20"/>
                      <w:szCs w:val="20"/>
                      <w:lang w:eastAsia="en-GB"/>
                    </w:rPr>
                    <w:t>&lt;18 years</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AB88544" w14:textId="77777777" w:rsidR="00524BE3" w:rsidRPr="00546910" w:rsidRDefault="00524BE3" w:rsidP="00524BE3">
                  <w:pPr>
                    <w:jc w:val="right"/>
                    <w:rPr>
                      <w:rFonts w:ascii="Arial" w:hAnsi="Arial" w:cs="Arial"/>
                      <w:sz w:val="20"/>
                      <w:szCs w:val="20"/>
                      <w:lang w:eastAsia="en-GB"/>
                    </w:rPr>
                  </w:pPr>
                  <w:r w:rsidRPr="00546910">
                    <w:rPr>
                      <w:rFonts w:ascii="Arial" w:hAnsi="Arial" w:cs="Arial"/>
                      <w:sz w:val="20"/>
                      <w:szCs w:val="20"/>
                      <w:lang w:eastAsia="en-GB"/>
                    </w:rPr>
                    <w:t>1.3</w:t>
                  </w:r>
                </w:p>
              </w:tc>
              <w:tc>
                <w:tcPr>
                  <w:tcW w:w="960" w:type="dxa"/>
                  <w:noWrap/>
                  <w:tcMar>
                    <w:top w:w="0" w:type="dxa"/>
                    <w:left w:w="108" w:type="dxa"/>
                    <w:bottom w:w="0" w:type="dxa"/>
                    <w:right w:w="108" w:type="dxa"/>
                  </w:tcMar>
                  <w:vAlign w:val="bottom"/>
                  <w:hideMark/>
                </w:tcPr>
                <w:p w14:paraId="33DD41FE" w14:textId="77777777" w:rsidR="00524BE3" w:rsidRPr="00546910" w:rsidRDefault="00524BE3" w:rsidP="00524BE3">
                  <w:pPr>
                    <w:rPr>
                      <w:rFonts w:ascii="Arial" w:hAnsi="Arial" w:cs="Arial"/>
                      <w:sz w:val="20"/>
                      <w:szCs w:val="20"/>
                      <w:lang w:eastAsia="en-GB"/>
                    </w:rPr>
                  </w:pPr>
                </w:p>
              </w:tc>
            </w:tr>
            <w:tr w:rsidR="00546910" w:rsidRPr="00546910" w14:paraId="03C6A999" w14:textId="77777777" w:rsidTr="00524BE3">
              <w:trPr>
                <w:trHeight w:val="255"/>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B20FF4C" w14:textId="77777777" w:rsidR="00524BE3" w:rsidRPr="00546910" w:rsidRDefault="00524BE3" w:rsidP="00524BE3">
                  <w:pPr>
                    <w:rPr>
                      <w:rFonts w:ascii="Arial" w:hAnsi="Arial" w:cs="Arial"/>
                      <w:sz w:val="20"/>
                      <w:szCs w:val="20"/>
                      <w:lang w:eastAsia="en-GB"/>
                    </w:rPr>
                  </w:pPr>
                  <w:r w:rsidRPr="00546910">
                    <w:rPr>
                      <w:rFonts w:ascii="Arial" w:hAnsi="Arial" w:cs="Arial"/>
                      <w:sz w:val="20"/>
                      <w:szCs w:val="20"/>
                      <w:lang w:eastAsia="en-GB"/>
                    </w:rPr>
                    <w:t>18-25</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BEEC82C" w14:textId="77777777" w:rsidR="00524BE3" w:rsidRPr="00546910" w:rsidRDefault="00524BE3" w:rsidP="00524BE3">
                  <w:pPr>
                    <w:jc w:val="right"/>
                    <w:rPr>
                      <w:rFonts w:ascii="Arial" w:hAnsi="Arial" w:cs="Arial"/>
                      <w:sz w:val="20"/>
                      <w:szCs w:val="20"/>
                      <w:lang w:eastAsia="en-GB"/>
                    </w:rPr>
                  </w:pPr>
                  <w:r w:rsidRPr="00546910">
                    <w:rPr>
                      <w:rFonts w:ascii="Arial" w:hAnsi="Arial" w:cs="Arial"/>
                      <w:sz w:val="20"/>
                      <w:szCs w:val="20"/>
                      <w:lang w:eastAsia="en-GB"/>
                    </w:rPr>
                    <w:t>15.8</w:t>
                  </w:r>
                </w:p>
              </w:tc>
              <w:tc>
                <w:tcPr>
                  <w:tcW w:w="960" w:type="dxa"/>
                  <w:noWrap/>
                  <w:tcMar>
                    <w:top w:w="0" w:type="dxa"/>
                    <w:left w:w="108" w:type="dxa"/>
                    <w:bottom w:w="0" w:type="dxa"/>
                    <w:right w:w="108" w:type="dxa"/>
                  </w:tcMar>
                  <w:vAlign w:val="bottom"/>
                  <w:hideMark/>
                </w:tcPr>
                <w:p w14:paraId="72821759" w14:textId="77777777" w:rsidR="00524BE3" w:rsidRPr="00546910" w:rsidRDefault="00524BE3" w:rsidP="00524BE3">
                  <w:pPr>
                    <w:rPr>
                      <w:rFonts w:ascii="Arial" w:hAnsi="Arial" w:cs="Arial"/>
                      <w:sz w:val="20"/>
                      <w:szCs w:val="20"/>
                      <w:lang w:eastAsia="en-GB"/>
                    </w:rPr>
                  </w:pPr>
                </w:p>
              </w:tc>
            </w:tr>
            <w:tr w:rsidR="00546910" w:rsidRPr="00546910" w14:paraId="394C81B6" w14:textId="77777777" w:rsidTr="00524BE3">
              <w:trPr>
                <w:trHeight w:val="255"/>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764F439" w14:textId="77777777" w:rsidR="00524BE3" w:rsidRPr="00546910" w:rsidRDefault="00524BE3" w:rsidP="00524BE3">
                  <w:pPr>
                    <w:rPr>
                      <w:rFonts w:ascii="Arial" w:hAnsi="Arial" w:cs="Arial"/>
                      <w:sz w:val="20"/>
                      <w:szCs w:val="20"/>
                      <w:lang w:eastAsia="en-GB"/>
                    </w:rPr>
                  </w:pPr>
                  <w:r w:rsidRPr="00546910">
                    <w:rPr>
                      <w:rFonts w:ascii="Arial" w:hAnsi="Arial" w:cs="Arial"/>
                      <w:sz w:val="20"/>
                      <w:szCs w:val="20"/>
                      <w:lang w:eastAsia="en-GB"/>
                    </w:rPr>
                    <w:t>26-35</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6FA1DE6" w14:textId="77777777" w:rsidR="00524BE3" w:rsidRPr="00546910" w:rsidRDefault="00524BE3" w:rsidP="00524BE3">
                  <w:pPr>
                    <w:jc w:val="right"/>
                    <w:rPr>
                      <w:rFonts w:ascii="Arial" w:hAnsi="Arial" w:cs="Arial"/>
                      <w:sz w:val="20"/>
                      <w:szCs w:val="20"/>
                      <w:lang w:eastAsia="en-GB"/>
                    </w:rPr>
                  </w:pPr>
                  <w:r w:rsidRPr="00546910">
                    <w:rPr>
                      <w:rFonts w:ascii="Arial" w:hAnsi="Arial" w:cs="Arial"/>
                      <w:sz w:val="20"/>
                      <w:szCs w:val="20"/>
                      <w:lang w:eastAsia="en-GB"/>
                    </w:rPr>
                    <w:t>14.3</w:t>
                  </w:r>
                </w:p>
              </w:tc>
              <w:tc>
                <w:tcPr>
                  <w:tcW w:w="960" w:type="dxa"/>
                  <w:noWrap/>
                  <w:tcMar>
                    <w:top w:w="0" w:type="dxa"/>
                    <w:left w:w="108" w:type="dxa"/>
                    <w:bottom w:w="0" w:type="dxa"/>
                    <w:right w:w="108" w:type="dxa"/>
                  </w:tcMar>
                  <w:vAlign w:val="bottom"/>
                  <w:hideMark/>
                </w:tcPr>
                <w:p w14:paraId="7459EFAC" w14:textId="77777777" w:rsidR="00524BE3" w:rsidRPr="00546910" w:rsidRDefault="00524BE3" w:rsidP="00524BE3">
                  <w:pPr>
                    <w:rPr>
                      <w:rFonts w:ascii="Arial" w:hAnsi="Arial" w:cs="Arial"/>
                      <w:sz w:val="20"/>
                      <w:szCs w:val="20"/>
                      <w:lang w:eastAsia="en-GB"/>
                    </w:rPr>
                  </w:pPr>
                </w:p>
              </w:tc>
            </w:tr>
            <w:tr w:rsidR="00546910" w:rsidRPr="00546910" w14:paraId="01F2B183" w14:textId="77777777" w:rsidTr="00524BE3">
              <w:trPr>
                <w:trHeight w:val="255"/>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718F012" w14:textId="77777777" w:rsidR="00524BE3" w:rsidRPr="00546910" w:rsidRDefault="00524BE3" w:rsidP="00524BE3">
                  <w:pPr>
                    <w:rPr>
                      <w:rFonts w:ascii="Arial" w:hAnsi="Arial" w:cs="Arial"/>
                      <w:sz w:val="20"/>
                      <w:szCs w:val="20"/>
                      <w:lang w:eastAsia="en-GB"/>
                    </w:rPr>
                  </w:pPr>
                  <w:r w:rsidRPr="00546910">
                    <w:rPr>
                      <w:rFonts w:ascii="Arial" w:hAnsi="Arial" w:cs="Arial"/>
                      <w:sz w:val="20"/>
                      <w:szCs w:val="20"/>
                      <w:lang w:eastAsia="en-GB"/>
                    </w:rPr>
                    <w:t>36-45</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2BEAAEC" w14:textId="77777777" w:rsidR="00524BE3" w:rsidRPr="00546910" w:rsidRDefault="00524BE3" w:rsidP="00524BE3">
                  <w:pPr>
                    <w:jc w:val="right"/>
                    <w:rPr>
                      <w:rFonts w:ascii="Arial" w:hAnsi="Arial" w:cs="Arial"/>
                      <w:sz w:val="20"/>
                      <w:szCs w:val="20"/>
                      <w:lang w:eastAsia="en-GB"/>
                    </w:rPr>
                  </w:pPr>
                  <w:r w:rsidRPr="00546910">
                    <w:rPr>
                      <w:rFonts w:ascii="Arial" w:hAnsi="Arial" w:cs="Arial"/>
                      <w:sz w:val="20"/>
                      <w:szCs w:val="20"/>
                      <w:lang w:eastAsia="en-GB"/>
                    </w:rPr>
                    <w:t>22.3</w:t>
                  </w:r>
                </w:p>
              </w:tc>
              <w:tc>
                <w:tcPr>
                  <w:tcW w:w="960" w:type="dxa"/>
                  <w:noWrap/>
                  <w:tcMar>
                    <w:top w:w="0" w:type="dxa"/>
                    <w:left w:w="108" w:type="dxa"/>
                    <w:bottom w:w="0" w:type="dxa"/>
                    <w:right w:w="108" w:type="dxa"/>
                  </w:tcMar>
                  <w:vAlign w:val="bottom"/>
                  <w:hideMark/>
                </w:tcPr>
                <w:p w14:paraId="07AFE50C" w14:textId="77777777" w:rsidR="00524BE3" w:rsidRPr="00546910" w:rsidRDefault="00524BE3" w:rsidP="00524BE3">
                  <w:pPr>
                    <w:rPr>
                      <w:rFonts w:ascii="Arial" w:hAnsi="Arial" w:cs="Arial"/>
                      <w:sz w:val="20"/>
                      <w:szCs w:val="20"/>
                      <w:lang w:eastAsia="en-GB"/>
                    </w:rPr>
                  </w:pPr>
                </w:p>
              </w:tc>
            </w:tr>
            <w:tr w:rsidR="00546910" w:rsidRPr="00546910" w14:paraId="3176D207" w14:textId="77777777" w:rsidTr="00524BE3">
              <w:trPr>
                <w:trHeight w:val="255"/>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690B240" w14:textId="77777777" w:rsidR="00524BE3" w:rsidRPr="00546910" w:rsidRDefault="00524BE3" w:rsidP="00524BE3">
                  <w:pPr>
                    <w:rPr>
                      <w:rFonts w:ascii="Arial" w:hAnsi="Arial" w:cs="Arial"/>
                      <w:sz w:val="20"/>
                      <w:szCs w:val="20"/>
                      <w:lang w:eastAsia="en-GB"/>
                    </w:rPr>
                  </w:pPr>
                  <w:r w:rsidRPr="00546910">
                    <w:rPr>
                      <w:rFonts w:ascii="Arial" w:hAnsi="Arial" w:cs="Arial"/>
                      <w:sz w:val="20"/>
                      <w:szCs w:val="20"/>
                      <w:lang w:eastAsia="en-GB"/>
                    </w:rPr>
                    <w:t>46-55</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8131BEB" w14:textId="77777777" w:rsidR="00524BE3" w:rsidRPr="00546910" w:rsidRDefault="00524BE3" w:rsidP="00524BE3">
                  <w:pPr>
                    <w:jc w:val="right"/>
                    <w:rPr>
                      <w:rFonts w:ascii="Arial" w:hAnsi="Arial" w:cs="Arial"/>
                      <w:sz w:val="20"/>
                      <w:szCs w:val="20"/>
                      <w:lang w:eastAsia="en-GB"/>
                    </w:rPr>
                  </w:pPr>
                  <w:r w:rsidRPr="00546910">
                    <w:rPr>
                      <w:rFonts w:ascii="Arial" w:hAnsi="Arial" w:cs="Arial"/>
                      <w:sz w:val="20"/>
                      <w:szCs w:val="20"/>
                      <w:lang w:eastAsia="en-GB"/>
                    </w:rPr>
                    <w:t>24.7</w:t>
                  </w:r>
                </w:p>
              </w:tc>
              <w:tc>
                <w:tcPr>
                  <w:tcW w:w="960" w:type="dxa"/>
                  <w:noWrap/>
                  <w:tcMar>
                    <w:top w:w="0" w:type="dxa"/>
                    <w:left w:w="108" w:type="dxa"/>
                    <w:bottom w:w="0" w:type="dxa"/>
                    <w:right w:w="108" w:type="dxa"/>
                  </w:tcMar>
                  <w:vAlign w:val="bottom"/>
                  <w:hideMark/>
                </w:tcPr>
                <w:p w14:paraId="6022C89B" w14:textId="77777777" w:rsidR="00524BE3" w:rsidRPr="00546910" w:rsidRDefault="00524BE3" w:rsidP="00524BE3">
                  <w:pPr>
                    <w:rPr>
                      <w:rFonts w:ascii="Arial" w:hAnsi="Arial" w:cs="Arial"/>
                      <w:sz w:val="20"/>
                      <w:szCs w:val="20"/>
                      <w:lang w:eastAsia="en-GB"/>
                    </w:rPr>
                  </w:pPr>
                </w:p>
              </w:tc>
            </w:tr>
            <w:tr w:rsidR="00546910" w:rsidRPr="00546910" w14:paraId="7F2CDB77" w14:textId="77777777" w:rsidTr="00524BE3">
              <w:trPr>
                <w:trHeight w:val="255"/>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66429B7" w14:textId="77777777" w:rsidR="00524BE3" w:rsidRPr="00546910" w:rsidRDefault="00524BE3" w:rsidP="00524BE3">
                  <w:pPr>
                    <w:rPr>
                      <w:rFonts w:ascii="Arial" w:hAnsi="Arial" w:cs="Arial"/>
                      <w:sz w:val="20"/>
                      <w:szCs w:val="20"/>
                      <w:lang w:eastAsia="en-GB"/>
                    </w:rPr>
                  </w:pPr>
                  <w:r w:rsidRPr="00546910">
                    <w:rPr>
                      <w:rFonts w:ascii="Arial" w:hAnsi="Arial" w:cs="Arial"/>
                      <w:sz w:val="20"/>
                      <w:szCs w:val="20"/>
                      <w:lang w:eastAsia="en-GB"/>
                    </w:rPr>
                    <w:t>56+</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BA11CC9" w14:textId="77777777" w:rsidR="00524BE3" w:rsidRPr="00546910" w:rsidRDefault="00524BE3" w:rsidP="00524BE3">
                  <w:pPr>
                    <w:jc w:val="right"/>
                    <w:rPr>
                      <w:rFonts w:ascii="Arial" w:hAnsi="Arial" w:cs="Arial"/>
                      <w:sz w:val="20"/>
                      <w:szCs w:val="20"/>
                      <w:lang w:eastAsia="en-GB"/>
                    </w:rPr>
                  </w:pPr>
                  <w:r w:rsidRPr="00546910">
                    <w:rPr>
                      <w:rFonts w:ascii="Arial" w:hAnsi="Arial" w:cs="Arial"/>
                      <w:sz w:val="20"/>
                      <w:szCs w:val="20"/>
                      <w:lang w:eastAsia="en-GB"/>
                    </w:rPr>
                    <w:t>21.5</w:t>
                  </w:r>
                </w:p>
              </w:tc>
              <w:tc>
                <w:tcPr>
                  <w:tcW w:w="960" w:type="dxa"/>
                  <w:noWrap/>
                  <w:tcMar>
                    <w:top w:w="0" w:type="dxa"/>
                    <w:left w:w="108" w:type="dxa"/>
                    <w:bottom w:w="0" w:type="dxa"/>
                    <w:right w:w="108" w:type="dxa"/>
                  </w:tcMar>
                  <w:vAlign w:val="bottom"/>
                  <w:hideMark/>
                </w:tcPr>
                <w:p w14:paraId="2EDA138D" w14:textId="77777777" w:rsidR="00524BE3" w:rsidRPr="00546910" w:rsidRDefault="00524BE3" w:rsidP="00524BE3">
                  <w:pPr>
                    <w:rPr>
                      <w:rFonts w:ascii="Arial" w:hAnsi="Arial" w:cs="Arial"/>
                      <w:sz w:val="20"/>
                      <w:szCs w:val="20"/>
                      <w:lang w:eastAsia="en-GB"/>
                    </w:rPr>
                  </w:pPr>
                </w:p>
              </w:tc>
            </w:tr>
          </w:tbl>
          <w:p w14:paraId="2141ED86" w14:textId="77777777" w:rsidR="00524BE3" w:rsidRPr="00546910" w:rsidRDefault="00524BE3" w:rsidP="00365C5F">
            <w:pPr>
              <w:autoSpaceDE w:val="0"/>
              <w:autoSpaceDN w:val="0"/>
              <w:adjustRightInd w:val="0"/>
              <w:rPr>
                <w:rFonts w:cs="Arial"/>
                <w:bCs/>
                <w:sz w:val="28"/>
                <w:szCs w:val="28"/>
              </w:rPr>
            </w:pPr>
          </w:p>
          <w:p w14:paraId="7941E280" w14:textId="77777777" w:rsidR="00524BE3" w:rsidRPr="00546910" w:rsidRDefault="00524BE3" w:rsidP="00524BE3">
            <w:pPr>
              <w:autoSpaceDE w:val="0"/>
              <w:autoSpaceDN w:val="0"/>
              <w:adjustRightInd w:val="0"/>
              <w:rPr>
                <w:rFonts w:cs="Arial"/>
                <w:bCs/>
                <w:sz w:val="28"/>
                <w:szCs w:val="28"/>
              </w:rPr>
            </w:pPr>
            <w:r w:rsidRPr="00546910">
              <w:rPr>
                <w:rFonts w:cs="Arial"/>
                <w:bCs/>
                <w:sz w:val="28"/>
                <w:szCs w:val="28"/>
              </w:rPr>
              <w:t>No equality issues have been identified specific to this category</w:t>
            </w:r>
          </w:p>
          <w:p w14:paraId="5D2EB25A" w14:textId="1C3965D6" w:rsidR="00524BE3" w:rsidRPr="00546910" w:rsidRDefault="00524BE3" w:rsidP="00365C5F">
            <w:pPr>
              <w:autoSpaceDE w:val="0"/>
              <w:autoSpaceDN w:val="0"/>
              <w:adjustRightInd w:val="0"/>
              <w:rPr>
                <w:rFonts w:cs="Arial"/>
                <w:bCs/>
                <w:sz w:val="28"/>
                <w:szCs w:val="28"/>
              </w:rPr>
            </w:pPr>
          </w:p>
        </w:tc>
      </w:tr>
      <w:tr w:rsidR="00546910" w:rsidRPr="00546910" w14:paraId="42298909" w14:textId="77777777" w:rsidTr="00365C5F">
        <w:tc>
          <w:tcPr>
            <w:tcW w:w="3397" w:type="dxa"/>
          </w:tcPr>
          <w:p w14:paraId="4FE5FE48" w14:textId="77777777" w:rsidR="00524BE3" w:rsidRPr="00546910" w:rsidRDefault="00524BE3" w:rsidP="00365C5F">
            <w:pPr>
              <w:autoSpaceDE w:val="0"/>
              <w:autoSpaceDN w:val="0"/>
              <w:adjustRightInd w:val="0"/>
              <w:rPr>
                <w:rFonts w:cs="Arial"/>
                <w:bCs/>
                <w:sz w:val="28"/>
                <w:szCs w:val="28"/>
              </w:rPr>
            </w:pPr>
            <w:r w:rsidRPr="00546910">
              <w:rPr>
                <w:rFonts w:cs="Arial"/>
                <w:bCs/>
                <w:sz w:val="28"/>
                <w:szCs w:val="28"/>
              </w:rPr>
              <w:t>Marital Status</w:t>
            </w:r>
          </w:p>
        </w:tc>
        <w:tc>
          <w:tcPr>
            <w:tcW w:w="5926" w:type="dxa"/>
          </w:tcPr>
          <w:tbl>
            <w:tblPr>
              <w:tblW w:w="6860" w:type="dxa"/>
              <w:tblCellMar>
                <w:left w:w="0" w:type="dxa"/>
                <w:right w:w="0" w:type="dxa"/>
              </w:tblCellMar>
              <w:tblLook w:val="04A0" w:firstRow="1" w:lastRow="0" w:firstColumn="1" w:lastColumn="0" w:noHBand="0" w:noVBand="1"/>
            </w:tblPr>
            <w:tblGrid>
              <w:gridCol w:w="3708"/>
              <w:gridCol w:w="1576"/>
              <w:gridCol w:w="1576"/>
            </w:tblGrid>
            <w:tr w:rsidR="00546910" w:rsidRPr="00546910" w14:paraId="34737AAF" w14:textId="77777777" w:rsidTr="00C15BD5">
              <w:trPr>
                <w:trHeight w:val="255"/>
              </w:trPr>
              <w:tc>
                <w:tcPr>
                  <w:tcW w:w="2260" w:type="dxa"/>
                  <w:noWrap/>
                  <w:tcMar>
                    <w:top w:w="0" w:type="dxa"/>
                    <w:left w:w="108" w:type="dxa"/>
                    <w:bottom w:w="0" w:type="dxa"/>
                    <w:right w:w="108" w:type="dxa"/>
                  </w:tcMar>
                  <w:vAlign w:val="bottom"/>
                  <w:hideMark/>
                </w:tcPr>
                <w:p w14:paraId="5C6F22D3" w14:textId="77777777" w:rsidR="00C15BD5" w:rsidRPr="00546910" w:rsidRDefault="00C15BD5" w:rsidP="00C15BD5"/>
              </w:tc>
              <w:tc>
                <w:tcPr>
                  <w:tcW w:w="960" w:type="dxa"/>
                  <w:noWrap/>
                  <w:tcMar>
                    <w:top w:w="0" w:type="dxa"/>
                    <w:left w:w="108" w:type="dxa"/>
                    <w:bottom w:w="0" w:type="dxa"/>
                    <w:right w:w="108" w:type="dxa"/>
                  </w:tcMar>
                  <w:vAlign w:val="bottom"/>
                  <w:hideMark/>
                </w:tcPr>
                <w:p w14:paraId="2E97DB7C" w14:textId="77777777" w:rsidR="00C15BD5" w:rsidRPr="00546910" w:rsidRDefault="00C15BD5" w:rsidP="00C15BD5">
                  <w:pPr>
                    <w:rPr>
                      <w:rFonts w:ascii="Times New Roman" w:eastAsia="Times New Roman" w:hAnsi="Times New Roman" w:cs="Times New Roman"/>
                      <w:sz w:val="20"/>
                      <w:szCs w:val="20"/>
                      <w:lang w:eastAsia="en-GB"/>
                    </w:rPr>
                  </w:pPr>
                </w:p>
              </w:tc>
              <w:tc>
                <w:tcPr>
                  <w:tcW w:w="960" w:type="dxa"/>
                  <w:noWrap/>
                  <w:tcMar>
                    <w:top w:w="0" w:type="dxa"/>
                    <w:left w:w="108" w:type="dxa"/>
                    <w:bottom w:w="0" w:type="dxa"/>
                    <w:right w:w="108" w:type="dxa"/>
                  </w:tcMar>
                  <w:vAlign w:val="bottom"/>
                  <w:hideMark/>
                </w:tcPr>
                <w:p w14:paraId="12CBEDEE" w14:textId="77777777" w:rsidR="00C15BD5" w:rsidRPr="00546910" w:rsidRDefault="00C15BD5" w:rsidP="00C15BD5">
                  <w:pPr>
                    <w:rPr>
                      <w:rFonts w:ascii="Times New Roman" w:eastAsia="Times New Roman" w:hAnsi="Times New Roman" w:cs="Times New Roman"/>
                      <w:sz w:val="20"/>
                      <w:szCs w:val="20"/>
                      <w:lang w:eastAsia="en-GB"/>
                    </w:rPr>
                  </w:pPr>
                </w:p>
              </w:tc>
            </w:tr>
            <w:tr w:rsidR="00546910" w:rsidRPr="00546910" w14:paraId="08DD0917" w14:textId="77777777" w:rsidTr="00C15BD5">
              <w:trPr>
                <w:trHeight w:val="255"/>
              </w:trPr>
              <w:tc>
                <w:tcPr>
                  <w:tcW w:w="226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D366064" w14:textId="77777777" w:rsidR="00C15BD5" w:rsidRPr="00546910" w:rsidRDefault="00C15BD5" w:rsidP="00C15BD5">
                  <w:pPr>
                    <w:rPr>
                      <w:rFonts w:ascii="Arial" w:hAnsi="Arial" w:cs="Arial"/>
                      <w:sz w:val="20"/>
                      <w:szCs w:val="20"/>
                      <w:lang w:eastAsia="en-GB"/>
                    </w:rPr>
                  </w:pPr>
                  <w:r w:rsidRPr="00546910">
                    <w:rPr>
                      <w:rFonts w:ascii="Arial" w:hAnsi="Arial" w:cs="Arial"/>
                      <w:sz w:val="20"/>
                      <w:szCs w:val="20"/>
                      <w:lang w:eastAsia="en-GB"/>
                    </w:rPr>
                    <w:t>Marital Status</w:t>
                  </w:r>
                </w:p>
              </w:tc>
              <w:tc>
                <w:tcPr>
                  <w:tcW w:w="9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A1CCDD8" w14:textId="77777777" w:rsidR="00C15BD5" w:rsidRPr="00546910" w:rsidRDefault="00C15BD5" w:rsidP="00C15BD5">
                  <w:pPr>
                    <w:rPr>
                      <w:rFonts w:ascii="Arial" w:hAnsi="Arial" w:cs="Arial"/>
                      <w:sz w:val="20"/>
                      <w:szCs w:val="20"/>
                      <w:lang w:eastAsia="en-GB"/>
                    </w:rPr>
                  </w:pPr>
                  <w:r w:rsidRPr="00546910">
                    <w:rPr>
                      <w:rFonts w:ascii="Arial" w:hAnsi="Arial" w:cs="Arial"/>
                      <w:sz w:val="20"/>
                      <w:szCs w:val="20"/>
                      <w:lang w:eastAsia="en-GB"/>
                    </w:rPr>
                    <w:t>%</w:t>
                  </w:r>
                </w:p>
              </w:tc>
              <w:tc>
                <w:tcPr>
                  <w:tcW w:w="960" w:type="dxa"/>
                  <w:noWrap/>
                  <w:tcMar>
                    <w:top w:w="0" w:type="dxa"/>
                    <w:left w:w="108" w:type="dxa"/>
                    <w:bottom w:w="0" w:type="dxa"/>
                    <w:right w:w="108" w:type="dxa"/>
                  </w:tcMar>
                  <w:vAlign w:val="bottom"/>
                  <w:hideMark/>
                </w:tcPr>
                <w:p w14:paraId="7E11B86C" w14:textId="77777777" w:rsidR="00C15BD5" w:rsidRPr="00546910" w:rsidRDefault="00C15BD5" w:rsidP="00C15BD5">
                  <w:pPr>
                    <w:rPr>
                      <w:rFonts w:ascii="Arial" w:hAnsi="Arial" w:cs="Arial"/>
                      <w:sz w:val="20"/>
                      <w:szCs w:val="20"/>
                      <w:lang w:eastAsia="en-GB"/>
                    </w:rPr>
                  </w:pPr>
                </w:p>
              </w:tc>
            </w:tr>
            <w:tr w:rsidR="00546910" w:rsidRPr="00546910" w14:paraId="05E44376" w14:textId="77777777" w:rsidTr="00C15BD5">
              <w:trPr>
                <w:trHeight w:val="255"/>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2B26297" w14:textId="77777777" w:rsidR="00C15BD5" w:rsidRPr="00546910" w:rsidRDefault="00C15BD5" w:rsidP="00C15BD5">
                  <w:pPr>
                    <w:rPr>
                      <w:rFonts w:ascii="Arial" w:hAnsi="Arial" w:cs="Arial"/>
                      <w:sz w:val="20"/>
                      <w:szCs w:val="20"/>
                      <w:lang w:eastAsia="en-GB"/>
                    </w:rPr>
                  </w:pPr>
                  <w:r w:rsidRPr="00546910">
                    <w:rPr>
                      <w:rFonts w:ascii="Arial" w:hAnsi="Arial" w:cs="Arial"/>
                      <w:sz w:val="20"/>
                      <w:szCs w:val="20"/>
                      <w:lang w:eastAsia="en-GB"/>
                    </w:rPr>
                    <w:t>Married/Civil Partnership</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7D0D47" w14:textId="77777777" w:rsidR="00C15BD5" w:rsidRPr="00546910" w:rsidRDefault="00C15BD5" w:rsidP="00C15BD5">
                  <w:pPr>
                    <w:jc w:val="right"/>
                    <w:rPr>
                      <w:rFonts w:ascii="Arial" w:hAnsi="Arial" w:cs="Arial"/>
                      <w:sz w:val="20"/>
                      <w:szCs w:val="20"/>
                      <w:lang w:eastAsia="en-GB"/>
                    </w:rPr>
                  </w:pPr>
                  <w:r w:rsidRPr="00546910">
                    <w:rPr>
                      <w:rFonts w:ascii="Arial" w:hAnsi="Arial" w:cs="Arial"/>
                      <w:sz w:val="20"/>
                      <w:szCs w:val="20"/>
                      <w:lang w:eastAsia="en-GB"/>
                    </w:rPr>
                    <w:t>39.2</w:t>
                  </w:r>
                </w:p>
              </w:tc>
              <w:tc>
                <w:tcPr>
                  <w:tcW w:w="960" w:type="dxa"/>
                  <w:noWrap/>
                  <w:tcMar>
                    <w:top w:w="0" w:type="dxa"/>
                    <w:left w:w="108" w:type="dxa"/>
                    <w:bottom w:w="0" w:type="dxa"/>
                    <w:right w:w="108" w:type="dxa"/>
                  </w:tcMar>
                  <w:vAlign w:val="bottom"/>
                  <w:hideMark/>
                </w:tcPr>
                <w:p w14:paraId="48732F24" w14:textId="77777777" w:rsidR="00C15BD5" w:rsidRPr="00546910" w:rsidRDefault="00C15BD5" w:rsidP="00C15BD5">
                  <w:pPr>
                    <w:rPr>
                      <w:rFonts w:ascii="Arial" w:hAnsi="Arial" w:cs="Arial"/>
                      <w:sz w:val="20"/>
                      <w:szCs w:val="20"/>
                      <w:lang w:eastAsia="en-GB"/>
                    </w:rPr>
                  </w:pPr>
                </w:p>
              </w:tc>
            </w:tr>
            <w:tr w:rsidR="00546910" w:rsidRPr="00546910" w14:paraId="084E5E57" w14:textId="77777777" w:rsidTr="00C15BD5">
              <w:trPr>
                <w:trHeight w:val="255"/>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0FCAF01" w14:textId="77777777" w:rsidR="00C15BD5" w:rsidRPr="00546910" w:rsidRDefault="00C15BD5" w:rsidP="00C15BD5">
                  <w:pPr>
                    <w:rPr>
                      <w:rFonts w:ascii="Arial" w:hAnsi="Arial" w:cs="Arial"/>
                      <w:sz w:val="20"/>
                      <w:szCs w:val="20"/>
                      <w:lang w:eastAsia="en-GB"/>
                    </w:rPr>
                  </w:pPr>
                  <w:r w:rsidRPr="00546910">
                    <w:rPr>
                      <w:rFonts w:ascii="Arial" w:hAnsi="Arial" w:cs="Arial"/>
                      <w:sz w:val="20"/>
                      <w:szCs w:val="20"/>
                      <w:lang w:eastAsia="en-GB"/>
                    </w:rPr>
                    <w:t>Divorced/Separated</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8D2887E" w14:textId="77777777" w:rsidR="00C15BD5" w:rsidRPr="00546910" w:rsidRDefault="00C15BD5" w:rsidP="00C15BD5">
                  <w:pPr>
                    <w:jc w:val="right"/>
                    <w:rPr>
                      <w:rFonts w:ascii="Arial" w:hAnsi="Arial" w:cs="Arial"/>
                      <w:sz w:val="20"/>
                      <w:szCs w:val="20"/>
                      <w:lang w:eastAsia="en-GB"/>
                    </w:rPr>
                  </w:pPr>
                  <w:r w:rsidRPr="00546910">
                    <w:rPr>
                      <w:rFonts w:ascii="Arial" w:hAnsi="Arial" w:cs="Arial"/>
                      <w:sz w:val="20"/>
                      <w:szCs w:val="20"/>
                      <w:lang w:eastAsia="en-GB"/>
                    </w:rPr>
                    <w:t>3.2</w:t>
                  </w:r>
                </w:p>
              </w:tc>
              <w:tc>
                <w:tcPr>
                  <w:tcW w:w="960" w:type="dxa"/>
                  <w:noWrap/>
                  <w:tcMar>
                    <w:top w:w="0" w:type="dxa"/>
                    <w:left w:w="108" w:type="dxa"/>
                    <w:bottom w:w="0" w:type="dxa"/>
                    <w:right w:w="108" w:type="dxa"/>
                  </w:tcMar>
                  <w:vAlign w:val="bottom"/>
                  <w:hideMark/>
                </w:tcPr>
                <w:p w14:paraId="5FCAF60E" w14:textId="77777777" w:rsidR="00C15BD5" w:rsidRPr="00546910" w:rsidRDefault="00C15BD5" w:rsidP="00C15BD5">
                  <w:pPr>
                    <w:rPr>
                      <w:rFonts w:ascii="Arial" w:hAnsi="Arial" w:cs="Arial"/>
                      <w:sz w:val="20"/>
                      <w:szCs w:val="20"/>
                      <w:lang w:eastAsia="en-GB"/>
                    </w:rPr>
                  </w:pPr>
                </w:p>
              </w:tc>
            </w:tr>
            <w:tr w:rsidR="00546910" w:rsidRPr="00546910" w14:paraId="596A523C" w14:textId="77777777" w:rsidTr="00C15BD5">
              <w:trPr>
                <w:trHeight w:val="255"/>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185EE9F" w14:textId="77777777" w:rsidR="00C15BD5" w:rsidRPr="00546910" w:rsidRDefault="00C15BD5" w:rsidP="00C15BD5">
                  <w:pPr>
                    <w:rPr>
                      <w:rFonts w:ascii="Arial" w:hAnsi="Arial" w:cs="Arial"/>
                      <w:sz w:val="20"/>
                      <w:szCs w:val="20"/>
                      <w:lang w:eastAsia="en-GB"/>
                    </w:rPr>
                  </w:pPr>
                  <w:r w:rsidRPr="00546910">
                    <w:rPr>
                      <w:rFonts w:ascii="Arial" w:hAnsi="Arial" w:cs="Arial"/>
                      <w:sz w:val="20"/>
                      <w:szCs w:val="20"/>
                      <w:lang w:eastAsia="en-GB"/>
                    </w:rPr>
                    <w:t>Single</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A201A62" w14:textId="77777777" w:rsidR="00C15BD5" w:rsidRPr="00546910" w:rsidRDefault="00C15BD5" w:rsidP="00C15BD5">
                  <w:pPr>
                    <w:jc w:val="right"/>
                    <w:rPr>
                      <w:rFonts w:ascii="Arial" w:hAnsi="Arial" w:cs="Arial"/>
                      <w:sz w:val="20"/>
                      <w:szCs w:val="20"/>
                      <w:lang w:eastAsia="en-GB"/>
                    </w:rPr>
                  </w:pPr>
                  <w:r w:rsidRPr="00546910">
                    <w:rPr>
                      <w:rFonts w:ascii="Arial" w:hAnsi="Arial" w:cs="Arial"/>
                      <w:sz w:val="20"/>
                      <w:szCs w:val="20"/>
                      <w:lang w:eastAsia="en-GB"/>
                    </w:rPr>
                    <w:t>41.4</w:t>
                  </w:r>
                </w:p>
              </w:tc>
              <w:tc>
                <w:tcPr>
                  <w:tcW w:w="960" w:type="dxa"/>
                  <w:noWrap/>
                  <w:tcMar>
                    <w:top w:w="0" w:type="dxa"/>
                    <w:left w:w="108" w:type="dxa"/>
                    <w:bottom w:w="0" w:type="dxa"/>
                    <w:right w:w="108" w:type="dxa"/>
                  </w:tcMar>
                  <w:vAlign w:val="bottom"/>
                  <w:hideMark/>
                </w:tcPr>
                <w:p w14:paraId="4CA10C86" w14:textId="77777777" w:rsidR="00C15BD5" w:rsidRPr="00546910" w:rsidRDefault="00C15BD5" w:rsidP="00C15BD5">
                  <w:pPr>
                    <w:rPr>
                      <w:rFonts w:ascii="Arial" w:hAnsi="Arial" w:cs="Arial"/>
                      <w:sz w:val="20"/>
                      <w:szCs w:val="20"/>
                      <w:lang w:eastAsia="en-GB"/>
                    </w:rPr>
                  </w:pPr>
                </w:p>
              </w:tc>
            </w:tr>
            <w:tr w:rsidR="00546910" w:rsidRPr="00546910" w14:paraId="19ED4F4A" w14:textId="77777777" w:rsidTr="00C15BD5">
              <w:trPr>
                <w:trHeight w:val="255"/>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EE1B4AB" w14:textId="77777777" w:rsidR="00C15BD5" w:rsidRPr="00546910" w:rsidRDefault="00C15BD5" w:rsidP="00C15BD5">
                  <w:pPr>
                    <w:rPr>
                      <w:rFonts w:ascii="Arial" w:hAnsi="Arial" w:cs="Arial"/>
                      <w:sz w:val="20"/>
                      <w:szCs w:val="20"/>
                      <w:lang w:eastAsia="en-GB"/>
                    </w:rPr>
                  </w:pPr>
                  <w:r w:rsidRPr="00546910">
                    <w:rPr>
                      <w:rFonts w:ascii="Arial" w:hAnsi="Arial" w:cs="Arial"/>
                      <w:sz w:val="20"/>
                      <w:szCs w:val="20"/>
                      <w:lang w:eastAsia="en-GB"/>
                    </w:rPr>
                    <w:t>Widow</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3DCDB0A" w14:textId="77777777" w:rsidR="00C15BD5" w:rsidRPr="00546910" w:rsidRDefault="00C15BD5" w:rsidP="00C15BD5">
                  <w:pPr>
                    <w:jc w:val="right"/>
                    <w:rPr>
                      <w:rFonts w:ascii="Arial" w:hAnsi="Arial" w:cs="Arial"/>
                      <w:sz w:val="20"/>
                      <w:szCs w:val="20"/>
                      <w:lang w:eastAsia="en-GB"/>
                    </w:rPr>
                  </w:pPr>
                  <w:r w:rsidRPr="00546910">
                    <w:rPr>
                      <w:rFonts w:ascii="Arial" w:hAnsi="Arial" w:cs="Arial"/>
                      <w:sz w:val="20"/>
                      <w:szCs w:val="20"/>
                      <w:lang w:eastAsia="en-GB"/>
                    </w:rPr>
                    <w:t>0.2</w:t>
                  </w:r>
                </w:p>
              </w:tc>
              <w:tc>
                <w:tcPr>
                  <w:tcW w:w="960" w:type="dxa"/>
                  <w:noWrap/>
                  <w:tcMar>
                    <w:top w:w="0" w:type="dxa"/>
                    <w:left w:w="108" w:type="dxa"/>
                    <w:bottom w:w="0" w:type="dxa"/>
                    <w:right w:w="108" w:type="dxa"/>
                  </w:tcMar>
                  <w:vAlign w:val="bottom"/>
                  <w:hideMark/>
                </w:tcPr>
                <w:p w14:paraId="1ACBDD16" w14:textId="77777777" w:rsidR="00C15BD5" w:rsidRPr="00546910" w:rsidRDefault="00C15BD5" w:rsidP="00C15BD5">
                  <w:pPr>
                    <w:rPr>
                      <w:rFonts w:ascii="Arial" w:hAnsi="Arial" w:cs="Arial"/>
                      <w:sz w:val="20"/>
                      <w:szCs w:val="20"/>
                      <w:lang w:eastAsia="en-GB"/>
                    </w:rPr>
                  </w:pPr>
                </w:p>
              </w:tc>
            </w:tr>
            <w:tr w:rsidR="00546910" w:rsidRPr="00546910" w14:paraId="29614F52" w14:textId="77777777" w:rsidTr="00C15BD5">
              <w:trPr>
                <w:trHeight w:val="255"/>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007897F" w14:textId="77777777" w:rsidR="00C15BD5" w:rsidRPr="00546910" w:rsidRDefault="00C15BD5" w:rsidP="00C15BD5">
                  <w:pPr>
                    <w:rPr>
                      <w:rFonts w:ascii="Arial" w:hAnsi="Arial" w:cs="Arial"/>
                      <w:sz w:val="20"/>
                      <w:szCs w:val="20"/>
                      <w:lang w:eastAsia="en-GB"/>
                    </w:rPr>
                  </w:pPr>
                  <w:r w:rsidRPr="00546910">
                    <w:rPr>
                      <w:rFonts w:ascii="Arial" w:hAnsi="Arial" w:cs="Arial"/>
                      <w:sz w:val="20"/>
                      <w:szCs w:val="20"/>
                      <w:lang w:eastAsia="en-GB"/>
                    </w:rPr>
                    <w:t>Unknown</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32AF24" w14:textId="77777777" w:rsidR="00C15BD5" w:rsidRPr="00546910" w:rsidRDefault="00C15BD5" w:rsidP="00C15BD5">
                  <w:pPr>
                    <w:jc w:val="right"/>
                    <w:rPr>
                      <w:rFonts w:ascii="Arial" w:hAnsi="Arial" w:cs="Arial"/>
                      <w:sz w:val="20"/>
                      <w:szCs w:val="20"/>
                      <w:lang w:eastAsia="en-GB"/>
                    </w:rPr>
                  </w:pPr>
                  <w:r w:rsidRPr="00546910">
                    <w:rPr>
                      <w:rFonts w:ascii="Arial" w:hAnsi="Arial" w:cs="Arial"/>
                      <w:sz w:val="20"/>
                      <w:szCs w:val="20"/>
                      <w:lang w:eastAsia="en-GB"/>
                    </w:rPr>
                    <w:t>16.0</w:t>
                  </w:r>
                </w:p>
              </w:tc>
              <w:tc>
                <w:tcPr>
                  <w:tcW w:w="960" w:type="dxa"/>
                  <w:noWrap/>
                  <w:tcMar>
                    <w:top w:w="0" w:type="dxa"/>
                    <w:left w:w="108" w:type="dxa"/>
                    <w:bottom w:w="0" w:type="dxa"/>
                    <w:right w:w="108" w:type="dxa"/>
                  </w:tcMar>
                  <w:vAlign w:val="bottom"/>
                  <w:hideMark/>
                </w:tcPr>
                <w:p w14:paraId="3F75E865" w14:textId="77777777" w:rsidR="00C15BD5" w:rsidRPr="00546910" w:rsidRDefault="00C15BD5" w:rsidP="00C15BD5">
                  <w:pPr>
                    <w:rPr>
                      <w:rFonts w:ascii="Arial" w:hAnsi="Arial" w:cs="Arial"/>
                      <w:sz w:val="20"/>
                      <w:szCs w:val="20"/>
                      <w:lang w:eastAsia="en-GB"/>
                    </w:rPr>
                  </w:pPr>
                </w:p>
              </w:tc>
            </w:tr>
          </w:tbl>
          <w:p w14:paraId="679E92B9" w14:textId="77777777" w:rsidR="00C15BD5" w:rsidRPr="00546910" w:rsidRDefault="00C15BD5" w:rsidP="00365C5F">
            <w:pPr>
              <w:autoSpaceDE w:val="0"/>
              <w:autoSpaceDN w:val="0"/>
              <w:adjustRightInd w:val="0"/>
              <w:rPr>
                <w:rFonts w:cs="Arial"/>
                <w:bCs/>
                <w:sz w:val="28"/>
                <w:szCs w:val="28"/>
              </w:rPr>
            </w:pPr>
          </w:p>
          <w:p w14:paraId="018E10DC" w14:textId="5570E8C4" w:rsidR="00524BE3" w:rsidRPr="00546910" w:rsidRDefault="00524BE3" w:rsidP="00365C5F">
            <w:pPr>
              <w:autoSpaceDE w:val="0"/>
              <w:autoSpaceDN w:val="0"/>
              <w:adjustRightInd w:val="0"/>
              <w:rPr>
                <w:rFonts w:cs="Arial"/>
                <w:bCs/>
                <w:sz w:val="28"/>
                <w:szCs w:val="28"/>
              </w:rPr>
            </w:pPr>
            <w:r w:rsidRPr="00546910">
              <w:rPr>
                <w:rFonts w:cs="Arial"/>
                <w:bCs/>
                <w:sz w:val="28"/>
                <w:szCs w:val="28"/>
              </w:rPr>
              <w:t>No equality issues have been identified specific to this category.</w:t>
            </w:r>
          </w:p>
        </w:tc>
      </w:tr>
      <w:tr w:rsidR="00546910" w:rsidRPr="00546910" w14:paraId="23067D67" w14:textId="77777777" w:rsidTr="00365C5F">
        <w:tc>
          <w:tcPr>
            <w:tcW w:w="3397" w:type="dxa"/>
          </w:tcPr>
          <w:p w14:paraId="4E7AF231" w14:textId="77777777" w:rsidR="00524BE3" w:rsidRPr="00546910" w:rsidRDefault="00524BE3" w:rsidP="00365C5F">
            <w:pPr>
              <w:autoSpaceDE w:val="0"/>
              <w:autoSpaceDN w:val="0"/>
              <w:adjustRightInd w:val="0"/>
              <w:rPr>
                <w:rFonts w:cs="Arial"/>
                <w:bCs/>
                <w:sz w:val="28"/>
                <w:szCs w:val="28"/>
              </w:rPr>
            </w:pPr>
            <w:r w:rsidRPr="00546910">
              <w:rPr>
                <w:rFonts w:cs="Arial"/>
                <w:bCs/>
                <w:sz w:val="28"/>
                <w:szCs w:val="28"/>
              </w:rPr>
              <w:t>Sexual Orientation</w:t>
            </w:r>
          </w:p>
        </w:tc>
        <w:tc>
          <w:tcPr>
            <w:tcW w:w="5926" w:type="dxa"/>
          </w:tcPr>
          <w:tbl>
            <w:tblPr>
              <w:tblW w:w="6860" w:type="dxa"/>
              <w:tblCellMar>
                <w:left w:w="0" w:type="dxa"/>
                <w:right w:w="0" w:type="dxa"/>
              </w:tblCellMar>
              <w:tblLook w:val="04A0" w:firstRow="1" w:lastRow="0" w:firstColumn="1" w:lastColumn="0" w:noHBand="0" w:noVBand="1"/>
            </w:tblPr>
            <w:tblGrid>
              <w:gridCol w:w="4403"/>
              <w:gridCol w:w="2457"/>
            </w:tblGrid>
            <w:tr w:rsidR="00546910" w:rsidRPr="00546910" w14:paraId="6A4756B1" w14:textId="77777777" w:rsidTr="00C15BD5">
              <w:trPr>
                <w:trHeight w:val="255"/>
              </w:trPr>
              <w:tc>
                <w:tcPr>
                  <w:tcW w:w="17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EEAF903" w14:textId="77777777" w:rsidR="00C15BD5" w:rsidRPr="00546910" w:rsidRDefault="00C15BD5" w:rsidP="00C15BD5">
                  <w:pPr>
                    <w:rPr>
                      <w:rFonts w:ascii="Arial" w:hAnsi="Arial" w:cs="Arial"/>
                      <w:sz w:val="20"/>
                      <w:szCs w:val="20"/>
                      <w:lang w:eastAsia="en-GB"/>
                    </w:rPr>
                  </w:pPr>
                  <w:r w:rsidRPr="00546910">
                    <w:rPr>
                      <w:rFonts w:ascii="Arial" w:hAnsi="Arial" w:cs="Arial"/>
                      <w:sz w:val="20"/>
                      <w:szCs w:val="20"/>
                      <w:lang w:eastAsia="en-GB"/>
                    </w:rPr>
                    <w:t>Sexual Orientation</w:t>
                  </w:r>
                </w:p>
              </w:tc>
              <w:tc>
                <w:tcPr>
                  <w:tcW w:w="9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75F9E44" w14:textId="77777777" w:rsidR="00C15BD5" w:rsidRPr="00546910" w:rsidRDefault="00C15BD5" w:rsidP="00C15BD5">
                  <w:pPr>
                    <w:rPr>
                      <w:rFonts w:ascii="Arial" w:hAnsi="Arial" w:cs="Arial"/>
                      <w:sz w:val="20"/>
                      <w:szCs w:val="20"/>
                      <w:lang w:eastAsia="en-GB"/>
                    </w:rPr>
                  </w:pPr>
                  <w:r w:rsidRPr="00546910">
                    <w:rPr>
                      <w:rFonts w:ascii="Arial" w:hAnsi="Arial" w:cs="Arial"/>
                      <w:sz w:val="20"/>
                      <w:szCs w:val="20"/>
                      <w:lang w:eastAsia="en-GB"/>
                    </w:rPr>
                    <w:t>%</w:t>
                  </w:r>
                </w:p>
              </w:tc>
            </w:tr>
            <w:tr w:rsidR="00546910" w:rsidRPr="00546910" w14:paraId="0E37F05D" w14:textId="77777777" w:rsidTr="00C15BD5">
              <w:trPr>
                <w:trHeight w:val="255"/>
              </w:trPr>
              <w:tc>
                <w:tcPr>
                  <w:tcW w:w="17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DD5A2C9" w14:textId="77777777" w:rsidR="00C15BD5" w:rsidRPr="00546910" w:rsidRDefault="00C15BD5" w:rsidP="00C15BD5">
                  <w:pPr>
                    <w:rPr>
                      <w:rFonts w:ascii="Arial" w:hAnsi="Arial" w:cs="Arial"/>
                      <w:sz w:val="20"/>
                      <w:szCs w:val="20"/>
                      <w:lang w:eastAsia="en-GB"/>
                    </w:rPr>
                  </w:pPr>
                  <w:r w:rsidRPr="00546910">
                    <w:rPr>
                      <w:rFonts w:ascii="Arial" w:hAnsi="Arial" w:cs="Arial"/>
                      <w:sz w:val="20"/>
                      <w:szCs w:val="20"/>
                      <w:lang w:eastAsia="en-GB"/>
                    </w:rPr>
                    <w:t>LGBTQ</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7D2D4BC" w14:textId="77777777" w:rsidR="00C15BD5" w:rsidRPr="00546910" w:rsidRDefault="00C15BD5" w:rsidP="00C15BD5">
                  <w:pPr>
                    <w:jc w:val="right"/>
                    <w:rPr>
                      <w:rFonts w:ascii="Arial" w:hAnsi="Arial" w:cs="Arial"/>
                      <w:sz w:val="20"/>
                      <w:szCs w:val="20"/>
                      <w:lang w:eastAsia="en-GB"/>
                    </w:rPr>
                  </w:pPr>
                  <w:r w:rsidRPr="00546910">
                    <w:rPr>
                      <w:rFonts w:ascii="Arial" w:hAnsi="Arial" w:cs="Arial"/>
                      <w:sz w:val="20"/>
                      <w:szCs w:val="20"/>
                      <w:lang w:eastAsia="en-GB"/>
                    </w:rPr>
                    <w:t>1.1</w:t>
                  </w:r>
                </w:p>
              </w:tc>
            </w:tr>
            <w:tr w:rsidR="00546910" w:rsidRPr="00546910" w14:paraId="757E0087" w14:textId="77777777" w:rsidTr="00C15BD5">
              <w:trPr>
                <w:trHeight w:val="255"/>
              </w:trPr>
              <w:tc>
                <w:tcPr>
                  <w:tcW w:w="17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30CDEE1" w14:textId="77777777" w:rsidR="00C15BD5" w:rsidRPr="00546910" w:rsidRDefault="00C15BD5" w:rsidP="00C15BD5">
                  <w:pPr>
                    <w:rPr>
                      <w:rFonts w:ascii="Arial" w:hAnsi="Arial" w:cs="Arial"/>
                      <w:sz w:val="20"/>
                      <w:szCs w:val="20"/>
                      <w:lang w:eastAsia="en-GB"/>
                    </w:rPr>
                  </w:pPr>
                  <w:r w:rsidRPr="00546910">
                    <w:rPr>
                      <w:rFonts w:ascii="Arial" w:hAnsi="Arial" w:cs="Arial"/>
                      <w:sz w:val="20"/>
                      <w:szCs w:val="20"/>
                      <w:lang w:eastAsia="en-GB"/>
                    </w:rPr>
                    <w:t>Heterosexual</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FCF0EF7" w14:textId="77777777" w:rsidR="00C15BD5" w:rsidRPr="00546910" w:rsidRDefault="00C15BD5" w:rsidP="00C15BD5">
                  <w:pPr>
                    <w:jc w:val="right"/>
                    <w:rPr>
                      <w:rFonts w:ascii="Arial" w:hAnsi="Arial" w:cs="Arial"/>
                      <w:sz w:val="20"/>
                      <w:szCs w:val="20"/>
                      <w:lang w:eastAsia="en-GB"/>
                    </w:rPr>
                  </w:pPr>
                  <w:r w:rsidRPr="00546910">
                    <w:rPr>
                      <w:rFonts w:ascii="Arial" w:hAnsi="Arial" w:cs="Arial"/>
                      <w:sz w:val="20"/>
                      <w:szCs w:val="20"/>
                      <w:lang w:eastAsia="en-GB"/>
                    </w:rPr>
                    <w:t>25.7</w:t>
                  </w:r>
                </w:p>
              </w:tc>
            </w:tr>
            <w:tr w:rsidR="00546910" w:rsidRPr="00546910" w14:paraId="5BD82079" w14:textId="77777777" w:rsidTr="00C15BD5">
              <w:trPr>
                <w:trHeight w:val="255"/>
              </w:trPr>
              <w:tc>
                <w:tcPr>
                  <w:tcW w:w="17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DE74356" w14:textId="77777777" w:rsidR="00C15BD5" w:rsidRPr="00546910" w:rsidRDefault="00C15BD5" w:rsidP="00C15BD5">
                  <w:pPr>
                    <w:rPr>
                      <w:rFonts w:ascii="Arial" w:hAnsi="Arial" w:cs="Arial"/>
                      <w:sz w:val="20"/>
                      <w:szCs w:val="20"/>
                      <w:lang w:eastAsia="en-GB"/>
                    </w:rPr>
                  </w:pPr>
                  <w:r w:rsidRPr="00546910">
                    <w:rPr>
                      <w:rFonts w:ascii="Arial" w:hAnsi="Arial" w:cs="Arial"/>
                      <w:sz w:val="20"/>
                      <w:szCs w:val="20"/>
                      <w:lang w:eastAsia="en-GB"/>
                    </w:rPr>
                    <w:t>Unknown</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C0F23AB" w14:textId="77777777" w:rsidR="00C15BD5" w:rsidRPr="00546910" w:rsidRDefault="00C15BD5" w:rsidP="00C15BD5">
                  <w:pPr>
                    <w:jc w:val="right"/>
                    <w:rPr>
                      <w:rFonts w:ascii="Arial" w:hAnsi="Arial" w:cs="Arial"/>
                      <w:sz w:val="20"/>
                      <w:szCs w:val="20"/>
                      <w:lang w:eastAsia="en-GB"/>
                    </w:rPr>
                  </w:pPr>
                  <w:r w:rsidRPr="00546910">
                    <w:rPr>
                      <w:rFonts w:ascii="Arial" w:hAnsi="Arial" w:cs="Arial"/>
                      <w:sz w:val="20"/>
                      <w:szCs w:val="20"/>
                      <w:lang w:eastAsia="en-GB"/>
                    </w:rPr>
                    <w:t>73.2</w:t>
                  </w:r>
                </w:p>
              </w:tc>
            </w:tr>
          </w:tbl>
          <w:p w14:paraId="4F2C5AF4" w14:textId="77777777" w:rsidR="00C15BD5" w:rsidRPr="00546910" w:rsidRDefault="00C15BD5" w:rsidP="00365C5F">
            <w:pPr>
              <w:autoSpaceDE w:val="0"/>
              <w:autoSpaceDN w:val="0"/>
              <w:adjustRightInd w:val="0"/>
              <w:rPr>
                <w:rFonts w:cs="Arial"/>
                <w:bCs/>
                <w:sz w:val="28"/>
                <w:szCs w:val="28"/>
              </w:rPr>
            </w:pPr>
          </w:p>
          <w:p w14:paraId="606F25B5" w14:textId="2889F297" w:rsidR="00524BE3" w:rsidRPr="00546910" w:rsidRDefault="00524BE3" w:rsidP="00365C5F">
            <w:pPr>
              <w:autoSpaceDE w:val="0"/>
              <w:autoSpaceDN w:val="0"/>
              <w:adjustRightInd w:val="0"/>
              <w:rPr>
                <w:rFonts w:cs="Arial"/>
                <w:bCs/>
                <w:sz w:val="28"/>
                <w:szCs w:val="28"/>
              </w:rPr>
            </w:pPr>
            <w:r w:rsidRPr="00546910">
              <w:rPr>
                <w:rFonts w:cs="Arial"/>
                <w:bCs/>
                <w:sz w:val="28"/>
                <w:szCs w:val="28"/>
              </w:rPr>
              <w:t>No equality issues have been identified specific to this category</w:t>
            </w:r>
          </w:p>
        </w:tc>
      </w:tr>
      <w:tr w:rsidR="00546910" w:rsidRPr="00546910" w14:paraId="2C27A669" w14:textId="77777777" w:rsidTr="00365C5F">
        <w:tc>
          <w:tcPr>
            <w:tcW w:w="3397" w:type="dxa"/>
          </w:tcPr>
          <w:p w14:paraId="4B059A6E" w14:textId="77777777" w:rsidR="00524BE3" w:rsidRPr="00546910" w:rsidRDefault="00524BE3" w:rsidP="00365C5F">
            <w:pPr>
              <w:autoSpaceDE w:val="0"/>
              <w:autoSpaceDN w:val="0"/>
              <w:adjustRightInd w:val="0"/>
              <w:rPr>
                <w:rFonts w:cs="Arial"/>
                <w:bCs/>
                <w:sz w:val="28"/>
                <w:szCs w:val="28"/>
              </w:rPr>
            </w:pPr>
            <w:r w:rsidRPr="00546910">
              <w:rPr>
                <w:rFonts w:cs="Arial"/>
                <w:bCs/>
                <w:sz w:val="28"/>
                <w:szCs w:val="28"/>
              </w:rPr>
              <w:lastRenderedPageBreak/>
              <w:t>Men &amp; Women Generally</w:t>
            </w:r>
          </w:p>
        </w:tc>
        <w:tc>
          <w:tcPr>
            <w:tcW w:w="5926" w:type="dxa"/>
          </w:tcPr>
          <w:tbl>
            <w:tblPr>
              <w:tblW w:w="6860" w:type="dxa"/>
              <w:tblCellMar>
                <w:left w:w="0" w:type="dxa"/>
                <w:right w:w="0" w:type="dxa"/>
              </w:tblCellMar>
              <w:tblLook w:val="04A0" w:firstRow="1" w:lastRow="0" w:firstColumn="1" w:lastColumn="0" w:noHBand="0" w:noVBand="1"/>
            </w:tblPr>
            <w:tblGrid>
              <w:gridCol w:w="4403"/>
              <w:gridCol w:w="2457"/>
            </w:tblGrid>
            <w:tr w:rsidR="00546910" w:rsidRPr="00546910" w14:paraId="254C6C91" w14:textId="77777777" w:rsidTr="00C15BD5">
              <w:trPr>
                <w:trHeight w:val="255"/>
              </w:trPr>
              <w:tc>
                <w:tcPr>
                  <w:tcW w:w="17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E303B79" w14:textId="77777777" w:rsidR="00C15BD5" w:rsidRPr="00546910" w:rsidRDefault="00C15BD5" w:rsidP="00C15BD5">
                  <w:pPr>
                    <w:rPr>
                      <w:rFonts w:ascii="Arial" w:hAnsi="Arial" w:cs="Arial"/>
                      <w:sz w:val="20"/>
                      <w:szCs w:val="20"/>
                      <w:lang w:eastAsia="en-GB"/>
                    </w:rPr>
                  </w:pPr>
                  <w:r w:rsidRPr="00546910">
                    <w:rPr>
                      <w:rFonts w:ascii="Arial" w:hAnsi="Arial" w:cs="Arial"/>
                      <w:sz w:val="20"/>
                      <w:szCs w:val="20"/>
                      <w:lang w:eastAsia="en-GB"/>
                    </w:rPr>
                    <w:t>Gender</w:t>
                  </w:r>
                </w:p>
              </w:tc>
              <w:tc>
                <w:tcPr>
                  <w:tcW w:w="9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B667967" w14:textId="77777777" w:rsidR="00C15BD5" w:rsidRPr="00546910" w:rsidRDefault="00C15BD5" w:rsidP="00C15BD5">
                  <w:pPr>
                    <w:rPr>
                      <w:rFonts w:ascii="Arial" w:hAnsi="Arial" w:cs="Arial"/>
                      <w:sz w:val="20"/>
                      <w:szCs w:val="20"/>
                      <w:lang w:eastAsia="en-GB"/>
                    </w:rPr>
                  </w:pPr>
                  <w:r w:rsidRPr="00546910">
                    <w:rPr>
                      <w:rFonts w:ascii="Arial" w:hAnsi="Arial" w:cs="Arial"/>
                      <w:sz w:val="20"/>
                      <w:szCs w:val="20"/>
                      <w:lang w:eastAsia="en-GB"/>
                    </w:rPr>
                    <w:t>%</w:t>
                  </w:r>
                </w:p>
              </w:tc>
            </w:tr>
            <w:tr w:rsidR="00546910" w:rsidRPr="00546910" w14:paraId="6E340A16" w14:textId="77777777" w:rsidTr="00C15BD5">
              <w:trPr>
                <w:trHeight w:val="255"/>
              </w:trPr>
              <w:tc>
                <w:tcPr>
                  <w:tcW w:w="17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FEDABCC" w14:textId="77777777" w:rsidR="00C15BD5" w:rsidRPr="00546910" w:rsidRDefault="00C15BD5" w:rsidP="00C15BD5">
                  <w:pPr>
                    <w:rPr>
                      <w:rFonts w:ascii="Arial" w:hAnsi="Arial" w:cs="Arial"/>
                      <w:sz w:val="20"/>
                      <w:szCs w:val="20"/>
                      <w:lang w:eastAsia="en-GB"/>
                    </w:rPr>
                  </w:pPr>
                  <w:r w:rsidRPr="00546910">
                    <w:rPr>
                      <w:rFonts w:ascii="Arial" w:hAnsi="Arial" w:cs="Arial"/>
                      <w:sz w:val="20"/>
                      <w:szCs w:val="20"/>
                      <w:lang w:eastAsia="en-GB"/>
                    </w:rPr>
                    <w:t>Male</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BE4A8FE" w14:textId="77777777" w:rsidR="00C15BD5" w:rsidRPr="00546910" w:rsidRDefault="00C15BD5" w:rsidP="00C15BD5">
                  <w:pPr>
                    <w:jc w:val="right"/>
                    <w:rPr>
                      <w:rFonts w:ascii="Arial" w:hAnsi="Arial" w:cs="Arial"/>
                      <w:sz w:val="20"/>
                      <w:szCs w:val="20"/>
                      <w:lang w:eastAsia="en-GB"/>
                    </w:rPr>
                  </w:pPr>
                  <w:r w:rsidRPr="00546910">
                    <w:rPr>
                      <w:rFonts w:ascii="Arial" w:hAnsi="Arial" w:cs="Arial"/>
                      <w:sz w:val="20"/>
                      <w:szCs w:val="20"/>
                      <w:lang w:eastAsia="en-GB"/>
                    </w:rPr>
                    <w:t>54.6</w:t>
                  </w:r>
                </w:p>
              </w:tc>
            </w:tr>
            <w:tr w:rsidR="00546910" w:rsidRPr="00546910" w14:paraId="1BA89ECC" w14:textId="77777777" w:rsidTr="00C15BD5">
              <w:trPr>
                <w:trHeight w:val="255"/>
              </w:trPr>
              <w:tc>
                <w:tcPr>
                  <w:tcW w:w="17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D73EAD2" w14:textId="77777777" w:rsidR="00C15BD5" w:rsidRPr="00546910" w:rsidRDefault="00C15BD5" w:rsidP="00C15BD5">
                  <w:pPr>
                    <w:rPr>
                      <w:rFonts w:ascii="Arial" w:hAnsi="Arial" w:cs="Arial"/>
                      <w:sz w:val="20"/>
                      <w:szCs w:val="20"/>
                      <w:lang w:eastAsia="en-GB"/>
                    </w:rPr>
                  </w:pPr>
                  <w:r w:rsidRPr="00546910">
                    <w:rPr>
                      <w:rFonts w:ascii="Arial" w:hAnsi="Arial" w:cs="Arial"/>
                      <w:sz w:val="20"/>
                      <w:szCs w:val="20"/>
                      <w:lang w:eastAsia="en-GB"/>
                    </w:rPr>
                    <w:t>Female</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3046BCE" w14:textId="77777777" w:rsidR="00C15BD5" w:rsidRPr="00546910" w:rsidRDefault="00C15BD5" w:rsidP="00C15BD5">
                  <w:pPr>
                    <w:jc w:val="right"/>
                    <w:rPr>
                      <w:rFonts w:ascii="Arial" w:hAnsi="Arial" w:cs="Arial"/>
                      <w:sz w:val="20"/>
                      <w:szCs w:val="20"/>
                      <w:lang w:eastAsia="en-GB"/>
                    </w:rPr>
                  </w:pPr>
                  <w:r w:rsidRPr="00546910">
                    <w:rPr>
                      <w:rFonts w:ascii="Arial" w:hAnsi="Arial" w:cs="Arial"/>
                      <w:sz w:val="20"/>
                      <w:szCs w:val="20"/>
                      <w:lang w:eastAsia="en-GB"/>
                    </w:rPr>
                    <w:t>45.4</w:t>
                  </w:r>
                </w:p>
              </w:tc>
            </w:tr>
            <w:tr w:rsidR="00546910" w:rsidRPr="00546910" w14:paraId="6FE01D3D" w14:textId="77777777" w:rsidTr="00C15BD5">
              <w:trPr>
                <w:trHeight w:val="255"/>
              </w:trPr>
              <w:tc>
                <w:tcPr>
                  <w:tcW w:w="1720" w:type="dxa"/>
                  <w:noWrap/>
                  <w:tcMar>
                    <w:top w:w="0" w:type="dxa"/>
                    <w:left w:w="108" w:type="dxa"/>
                    <w:bottom w:w="0" w:type="dxa"/>
                    <w:right w:w="108" w:type="dxa"/>
                  </w:tcMar>
                  <w:vAlign w:val="bottom"/>
                  <w:hideMark/>
                </w:tcPr>
                <w:p w14:paraId="2EE0AD3C" w14:textId="77777777" w:rsidR="00C15BD5" w:rsidRPr="00546910" w:rsidRDefault="00C15BD5" w:rsidP="00C15BD5">
                  <w:pPr>
                    <w:rPr>
                      <w:rFonts w:ascii="Arial" w:hAnsi="Arial" w:cs="Arial"/>
                      <w:sz w:val="20"/>
                      <w:szCs w:val="20"/>
                      <w:lang w:eastAsia="en-GB"/>
                    </w:rPr>
                  </w:pPr>
                </w:p>
              </w:tc>
              <w:tc>
                <w:tcPr>
                  <w:tcW w:w="960" w:type="dxa"/>
                  <w:noWrap/>
                  <w:tcMar>
                    <w:top w:w="0" w:type="dxa"/>
                    <w:left w:w="108" w:type="dxa"/>
                    <w:bottom w:w="0" w:type="dxa"/>
                    <w:right w:w="108" w:type="dxa"/>
                  </w:tcMar>
                  <w:vAlign w:val="bottom"/>
                  <w:hideMark/>
                </w:tcPr>
                <w:p w14:paraId="7C62A851" w14:textId="77777777" w:rsidR="00C15BD5" w:rsidRPr="00546910" w:rsidRDefault="00C15BD5" w:rsidP="00C15BD5">
                  <w:pPr>
                    <w:rPr>
                      <w:rFonts w:ascii="Times New Roman" w:eastAsia="Times New Roman" w:hAnsi="Times New Roman" w:cs="Times New Roman"/>
                      <w:sz w:val="20"/>
                      <w:szCs w:val="20"/>
                      <w:lang w:eastAsia="en-GB"/>
                    </w:rPr>
                  </w:pPr>
                </w:p>
              </w:tc>
            </w:tr>
          </w:tbl>
          <w:p w14:paraId="60B10EE0" w14:textId="77777777" w:rsidR="00C15BD5" w:rsidRPr="00546910" w:rsidRDefault="00C15BD5" w:rsidP="00365C5F">
            <w:pPr>
              <w:autoSpaceDE w:val="0"/>
              <w:autoSpaceDN w:val="0"/>
              <w:adjustRightInd w:val="0"/>
              <w:rPr>
                <w:rFonts w:cs="Arial"/>
                <w:bCs/>
                <w:sz w:val="28"/>
                <w:szCs w:val="28"/>
              </w:rPr>
            </w:pPr>
          </w:p>
          <w:p w14:paraId="3FAEB377" w14:textId="3FC0C0CB" w:rsidR="00524BE3" w:rsidRPr="00546910" w:rsidRDefault="00524BE3" w:rsidP="00365C5F">
            <w:pPr>
              <w:autoSpaceDE w:val="0"/>
              <w:autoSpaceDN w:val="0"/>
              <w:adjustRightInd w:val="0"/>
              <w:rPr>
                <w:rFonts w:cs="Arial"/>
                <w:bCs/>
                <w:sz w:val="28"/>
                <w:szCs w:val="28"/>
              </w:rPr>
            </w:pPr>
            <w:r w:rsidRPr="00546910">
              <w:rPr>
                <w:rFonts w:cs="Arial"/>
                <w:bCs/>
                <w:sz w:val="28"/>
                <w:szCs w:val="28"/>
              </w:rPr>
              <w:t xml:space="preserve">No equality issues have been identified specific to this category.  </w:t>
            </w:r>
          </w:p>
        </w:tc>
      </w:tr>
      <w:tr w:rsidR="00546910" w:rsidRPr="00546910" w14:paraId="1E96FC2C" w14:textId="77777777" w:rsidTr="00365C5F">
        <w:tc>
          <w:tcPr>
            <w:tcW w:w="3397" w:type="dxa"/>
          </w:tcPr>
          <w:p w14:paraId="0827DD3E" w14:textId="77777777" w:rsidR="00524BE3" w:rsidRPr="00546910" w:rsidRDefault="00524BE3" w:rsidP="00365C5F">
            <w:pPr>
              <w:autoSpaceDE w:val="0"/>
              <w:autoSpaceDN w:val="0"/>
              <w:adjustRightInd w:val="0"/>
              <w:rPr>
                <w:rFonts w:cs="Arial"/>
                <w:bCs/>
                <w:sz w:val="28"/>
                <w:szCs w:val="28"/>
              </w:rPr>
            </w:pPr>
            <w:r w:rsidRPr="00546910">
              <w:rPr>
                <w:rFonts w:cs="Arial"/>
                <w:bCs/>
                <w:sz w:val="28"/>
                <w:szCs w:val="28"/>
              </w:rPr>
              <w:t>Disability</w:t>
            </w:r>
          </w:p>
        </w:tc>
        <w:tc>
          <w:tcPr>
            <w:tcW w:w="5926" w:type="dxa"/>
          </w:tcPr>
          <w:tbl>
            <w:tblPr>
              <w:tblW w:w="6860" w:type="dxa"/>
              <w:tblCellMar>
                <w:left w:w="0" w:type="dxa"/>
                <w:right w:w="0" w:type="dxa"/>
              </w:tblCellMar>
              <w:tblLook w:val="04A0" w:firstRow="1" w:lastRow="0" w:firstColumn="1" w:lastColumn="0" w:noHBand="0" w:noVBand="1"/>
            </w:tblPr>
            <w:tblGrid>
              <w:gridCol w:w="4403"/>
              <w:gridCol w:w="2457"/>
            </w:tblGrid>
            <w:tr w:rsidR="00546910" w:rsidRPr="00546910" w14:paraId="535EAA45" w14:textId="77777777" w:rsidTr="00546910">
              <w:trPr>
                <w:trHeight w:val="255"/>
              </w:trPr>
              <w:tc>
                <w:tcPr>
                  <w:tcW w:w="172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FA21811" w14:textId="77777777" w:rsidR="00546910" w:rsidRPr="00546910" w:rsidRDefault="00546910" w:rsidP="00546910">
                  <w:pPr>
                    <w:rPr>
                      <w:rFonts w:ascii="Arial" w:hAnsi="Arial" w:cs="Arial"/>
                      <w:sz w:val="20"/>
                      <w:szCs w:val="20"/>
                      <w:lang w:eastAsia="en-GB"/>
                    </w:rPr>
                  </w:pPr>
                  <w:r w:rsidRPr="00546910">
                    <w:rPr>
                      <w:rFonts w:ascii="Arial" w:hAnsi="Arial" w:cs="Arial"/>
                      <w:sz w:val="20"/>
                      <w:szCs w:val="20"/>
                      <w:lang w:eastAsia="en-GB"/>
                    </w:rPr>
                    <w:t>Declared disability</w:t>
                  </w:r>
                </w:p>
              </w:tc>
              <w:tc>
                <w:tcPr>
                  <w:tcW w:w="9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88221FD" w14:textId="77777777" w:rsidR="00546910" w:rsidRPr="00546910" w:rsidRDefault="00546910" w:rsidP="00546910">
                  <w:pPr>
                    <w:jc w:val="right"/>
                    <w:rPr>
                      <w:rFonts w:ascii="Arial" w:hAnsi="Arial" w:cs="Arial"/>
                      <w:sz w:val="20"/>
                      <w:szCs w:val="20"/>
                      <w:lang w:eastAsia="en-GB"/>
                    </w:rPr>
                  </w:pPr>
                  <w:r w:rsidRPr="00546910">
                    <w:rPr>
                      <w:rFonts w:ascii="Arial" w:hAnsi="Arial" w:cs="Arial"/>
                      <w:sz w:val="20"/>
                      <w:szCs w:val="20"/>
                      <w:lang w:eastAsia="en-GB"/>
                    </w:rPr>
                    <w:t>0.66%</w:t>
                  </w:r>
                </w:p>
              </w:tc>
            </w:tr>
          </w:tbl>
          <w:p w14:paraId="1AFF13C8" w14:textId="77777777" w:rsidR="00C15BD5" w:rsidRPr="00546910" w:rsidRDefault="00C15BD5" w:rsidP="00365C5F">
            <w:pPr>
              <w:autoSpaceDE w:val="0"/>
              <w:autoSpaceDN w:val="0"/>
              <w:adjustRightInd w:val="0"/>
              <w:rPr>
                <w:rFonts w:cs="Arial"/>
                <w:bCs/>
                <w:sz w:val="28"/>
                <w:szCs w:val="28"/>
              </w:rPr>
            </w:pPr>
          </w:p>
          <w:p w14:paraId="70BA5F92" w14:textId="24884656" w:rsidR="00524BE3" w:rsidRPr="00546910" w:rsidRDefault="00524BE3" w:rsidP="00365C5F">
            <w:pPr>
              <w:autoSpaceDE w:val="0"/>
              <w:autoSpaceDN w:val="0"/>
              <w:adjustRightInd w:val="0"/>
              <w:rPr>
                <w:rFonts w:cs="Arial"/>
                <w:bCs/>
                <w:sz w:val="28"/>
                <w:szCs w:val="28"/>
              </w:rPr>
            </w:pPr>
            <w:r w:rsidRPr="00546910">
              <w:rPr>
                <w:rFonts w:cs="Arial"/>
                <w:bCs/>
                <w:sz w:val="28"/>
                <w:szCs w:val="28"/>
              </w:rPr>
              <w:t>Potential equality issues have been identified in relation to individuals with a disability as follows:</w:t>
            </w:r>
          </w:p>
          <w:p w14:paraId="38F15D59" w14:textId="14B7B9C7" w:rsidR="00524BE3" w:rsidRPr="00546910" w:rsidRDefault="00546910" w:rsidP="00365C5F">
            <w:pPr>
              <w:numPr>
                <w:ilvl w:val="0"/>
                <w:numId w:val="18"/>
              </w:numPr>
              <w:autoSpaceDE w:val="0"/>
              <w:autoSpaceDN w:val="0"/>
              <w:adjustRightInd w:val="0"/>
              <w:rPr>
                <w:rFonts w:cs="Arial"/>
                <w:bCs/>
                <w:sz w:val="28"/>
                <w:szCs w:val="28"/>
              </w:rPr>
            </w:pPr>
            <w:r w:rsidRPr="00546910">
              <w:rPr>
                <w:rFonts w:cs="Arial"/>
                <w:bCs/>
                <w:sz w:val="28"/>
                <w:szCs w:val="28"/>
              </w:rPr>
              <w:t xml:space="preserve">Staff may participate in climate training as a result of the Sustainability Strategy and Climate Action Plan, appropriate adjustments will be provided to ensure all staff can participate </w:t>
            </w:r>
          </w:p>
        </w:tc>
      </w:tr>
      <w:tr w:rsidR="00546910" w:rsidRPr="00546910" w14:paraId="3E2E9C1B" w14:textId="77777777" w:rsidTr="00365C5F">
        <w:tc>
          <w:tcPr>
            <w:tcW w:w="3397" w:type="dxa"/>
          </w:tcPr>
          <w:p w14:paraId="2154D97C" w14:textId="77777777" w:rsidR="00524BE3" w:rsidRPr="00546910" w:rsidRDefault="00524BE3" w:rsidP="00365C5F">
            <w:pPr>
              <w:autoSpaceDE w:val="0"/>
              <w:autoSpaceDN w:val="0"/>
              <w:adjustRightInd w:val="0"/>
              <w:rPr>
                <w:rFonts w:cs="Arial"/>
                <w:bCs/>
                <w:sz w:val="28"/>
                <w:szCs w:val="28"/>
              </w:rPr>
            </w:pPr>
            <w:r w:rsidRPr="00546910">
              <w:rPr>
                <w:rFonts w:cs="Arial"/>
                <w:bCs/>
                <w:sz w:val="28"/>
                <w:szCs w:val="28"/>
              </w:rPr>
              <w:t>People with and without Dependants</w:t>
            </w:r>
          </w:p>
        </w:tc>
        <w:tc>
          <w:tcPr>
            <w:tcW w:w="5926" w:type="dxa"/>
          </w:tcPr>
          <w:p w14:paraId="38A45400" w14:textId="77777777" w:rsidR="00546910" w:rsidRPr="00546910" w:rsidRDefault="00546910" w:rsidP="00365C5F">
            <w:pPr>
              <w:autoSpaceDE w:val="0"/>
              <w:autoSpaceDN w:val="0"/>
              <w:adjustRightInd w:val="0"/>
              <w:rPr>
                <w:rFonts w:cs="Arial"/>
                <w:bCs/>
                <w:sz w:val="28"/>
                <w:szCs w:val="28"/>
              </w:rPr>
            </w:pPr>
          </w:p>
          <w:tbl>
            <w:tblPr>
              <w:tblW w:w="6860" w:type="dxa"/>
              <w:tblCellMar>
                <w:left w:w="0" w:type="dxa"/>
                <w:right w:w="0" w:type="dxa"/>
              </w:tblCellMar>
              <w:tblLook w:val="04A0" w:firstRow="1" w:lastRow="0" w:firstColumn="1" w:lastColumn="0" w:noHBand="0" w:noVBand="1"/>
            </w:tblPr>
            <w:tblGrid>
              <w:gridCol w:w="1809"/>
              <w:gridCol w:w="3242"/>
              <w:gridCol w:w="1809"/>
            </w:tblGrid>
            <w:tr w:rsidR="00546910" w:rsidRPr="00546910" w14:paraId="34323F87" w14:textId="77777777" w:rsidTr="00546910">
              <w:trPr>
                <w:trHeight w:val="255"/>
              </w:trPr>
              <w:tc>
                <w:tcPr>
                  <w:tcW w:w="960" w:type="dxa"/>
                  <w:noWrap/>
                  <w:tcMar>
                    <w:top w:w="0" w:type="dxa"/>
                    <w:left w:w="108" w:type="dxa"/>
                    <w:bottom w:w="0" w:type="dxa"/>
                    <w:right w:w="108" w:type="dxa"/>
                  </w:tcMar>
                  <w:vAlign w:val="bottom"/>
                  <w:hideMark/>
                </w:tcPr>
                <w:p w14:paraId="69D4DEBD" w14:textId="77777777" w:rsidR="00546910" w:rsidRPr="00546910" w:rsidRDefault="00546910" w:rsidP="00546910"/>
              </w:tc>
              <w:tc>
                <w:tcPr>
                  <w:tcW w:w="172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671E6F5" w14:textId="77777777" w:rsidR="00546910" w:rsidRPr="00546910" w:rsidRDefault="00546910" w:rsidP="00546910">
                  <w:pPr>
                    <w:rPr>
                      <w:rFonts w:ascii="Arial" w:hAnsi="Arial" w:cs="Arial"/>
                      <w:sz w:val="20"/>
                      <w:szCs w:val="20"/>
                      <w:lang w:eastAsia="en-GB"/>
                    </w:rPr>
                  </w:pPr>
                  <w:r w:rsidRPr="00546910">
                    <w:rPr>
                      <w:rFonts w:ascii="Arial" w:hAnsi="Arial" w:cs="Arial"/>
                      <w:sz w:val="20"/>
                      <w:szCs w:val="20"/>
                      <w:lang w:eastAsia="en-GB"/>
                    </w:rPr>
                    <w:t>Dependants</w:t>
                  </w:r>
                </w:p>
              </w:tc>
              <w:tc>
                <w:tcPr>
                  <w:tcW w:w="9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AB606DD" w14:textId="77777777" w:rsidR="00546910" w:rsidRPr="00546910" w:rsidRDefault="00546910" w:rsidP="00546910">
                  <w:pPr>
                    <w:rPr>
                      <w:rFonts w:ascii="Arial" w:hAnsi="Arial" w:cs="Arial"/>
                      <w:sz w:val="20"/>
                      <w:szCs w:val="20"/>
                      <w:lang w:eastAsia="en-GB"/>
                    </w:rPr>
                  </w:pPr>
                  <w:r w:rsidRPr="00546910">
                    <w:rPr>
                      <w:rFonts w:ascii="Arial" w:hAnsi="Arial" w:cs="Arial"/>
                      <w:sz w:val="20"/>
                      <w:szCs w:val="20"/>
                      <w:lang w:eastAsia="en-GB"/>
                    </w:rPr>
                    <w:t>%</w:t>
                  </w:r>
                </w:p>
              </w:tc>
            </w:tr>
            <w:tr w:rsidR="00546910" w:rsidRPr="00546910" w14:paraId="0C322165" w14:textId="77777777" w:rsidTr="00546910">
              <w:trPr>
                <w:trHeight w:val="255"/>
              </w:trPr>
              <w:tc>
                <w:tcPr>
                  <w:tcW w:w="960" w:type="dxa"/>
                  <w:noWrap/>
                  <w:tcMar>
                    <w:top w:w="0" w:type="dxa"/>
                    <w:left w:w="108" w:type="dxa"/>
                    <w:bottom w:w="0" w:type="dxa"/>
                    <w:right w:w="108" w:type="dxa"/>
                  </w:tcMar>
                  <w:vAlign w:val="bottom"/>
                  <w:hideMark/>
                </w:tcPr>
                <w:p w14:paraId="06BBDF9C" w14:textId="77777777" w:rsidR="00546910" w:rsidRPr="00546910" w:rsidRDefault="00546910" w:rsidP="00546910">
                  <w:pPr>
                    <w:rPr>
                      <w:rFonts w:ascii="Arial" w:hAnsi="Arial" w:cs="Arial"/>
                      <w:sz w:val="20"/>
                      <w:szCs w:val="20"/>
                      <w:lang w:eastAsia="en-GB"/>
                    </w:rPr>
                  </w:pPr>
                </w:p>
              </w:tc>
              <w:tc>
                <w:tcPr>
                  <w:tcW w:w="17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07E14AC" w14:textId="77777777" w:rsidR="00546910" w:rsidRPr="00546910" w:rsidRDefault="00546910" w:rsidP="00546910">
                  <w:pPr>
                    <w:rPr>
                      <w:rFonts w:ascii="Arial" w:hAnsi="Arial" w:cs="Arial"/>
                      <w:sz w:val="20"/>
                      <w:szCs w:val="20"/>
                      <w:lang w:eastAsia="en-GB"/>
                    </w:rPr>
                  </w:pPr>
                  <w:r w:rsidRPr="00546910">
                    <w:rPr>
                      <w:rFonts w:ascii="Arial" w:hAnsi="Arial" w:cs="Arial"/>
                      <w:sz w:val="20"/>
                      <w:szCs w:val="20"/>
                      <w:lang w:eastAsia="en-GB"/>
                    </w:rPr>
                    <w:t>Have dependants</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FEC02BF" w14:textId="77777777" w:rsidR="00546910" w:rsidRPr="00546910" w:rsidRDefault="00546910" w:rsidP="00546910">
                  <w:pPr>
                    <w:jc w:val="right"/>
                    <w:rPr>
                      <w:rFonts w:ascii="Arial" w:hAnsi="Arial" w:cs="Arial"/>
                      <w:sz w:val="20"/>
                      <w:szCs w:val="20"/>
                      <w:lang w:eastAsia="en-GB"/>
                    </w:rPr>
                  </w:pPr>
                  <w:r w:rsidRPr="00546910">
                    <w:rPr>
                      <w:rFonts w:ascii="Arial" w:hAnsi="Arial" w:cs="Arial"/>
                      <w:sz w:val="20"/>
                      <w:szCs w:val="20"/>
                      <w:lang w:eastAsia="en-GB"/>
                    </w:rPr>
                    <w:t>22.1</w:t>
                  </w:r>
                </w:p>
              </w:tc>
            </w:tr>
            <w:tr w:rsidR="00546910" w:rsidRPr="00546910" w14:paraId="12A71D1A" w14:textId="77777777" w:rsidTr="00546910">
              <w:trPr>
                <w:trHeight w:val="255"/>
              </w:trPr>
              <w:tc>
                <w:tcPr>
                  <w:tcW w:w="960" w:type="dxa"/>
                  <w:noWrap/>
                  <w:tcMar>
                    <w:top w:w="0" w:type="dxa"/>
                    <w:left w:w="108" w:type="dxa"/>
                    <w:bottom w:w="0" w:type="dxa"/>
                    <w:right w:w="108" w:type="dxa"/>
                  </w:tcMar>
                  <w:vAlign w:val="bottom"/>
                  <w:hideMark/>
                </w:tcPr>
                <w:p w14:paraId="7A37E885" w14:textId="77777777" w:rsidR="00546910" w:rsidRPr="00546910" w:rsidRDefault="00546910" w:rsidP="00546910">
                  <w:pPr>
                    <w:rPr>
                      <w:rFonts w:ascii="Arial" w:hAnsi="Arial" w:cs="Arial"/>
                      <w:sz w:val="20"/>
                      <w:szCs w:val="20"/>
                      <w:lang w:eastAsia="en-GB"/>
                    </w:rPr>
                  </w:pPr>
                </w:p>
              </w:tc>
              <w:tc>
                <w:tcPr>
                  <w:tcW w:w="17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DE0256F" w14:textId="77777777" w:rsidR="00546910" w:rsidRPr="00546910" w:rsidRDefault="00546910" w:rsidP="00546910">
                  <w:pPr>
                    <w:rPr>
                      <w:rFonts w:ascii="Arial" w:hAnsi="Arial" w:cs="Arial"/>
                      <w:sz w:val="20"/>
                      <w:szCs w:val="20"/>
                      <w:lang w:eastAsia="en-GB"/>
                    </w:rPr>
                  </w:pPr>
                  <w:r w:rsidRPr="00546910">
                    <w:rPr>
                      <w:rFonts w:ascii="Arial" w:hAnsi="Arial" w:cs="Arial"/>
                      <w:sz w:val="20"/>
                      <w:szCs w:val="20"/>
                      <w:lang w:eastAsia="en-GB"/>
                    </w:rPr>
                    <w:t>No dependants</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B08FB8D" w14:textId="77777777" w:rsidR="00546910" w:rsidRPr="00546910" w:rsidRDefault="00546910" w:rsidP="00546910">
                  <w:pPr>
                    <w:jc w:val="right"/>
                    <w:rPr>
                      <w:rFonts w:ascii="Arial" w:hAnsi="Arial" w:cs="Arial"/>
                      <w:sz w:val="20"/>
                      <w:szCs w:val="20"/>
                      <w:lang w:eastAsia="en-GB"/>
                    </w:rPr>
                  </w:pPr>
                  <w:r w:rsidRPr="00546910">
                    <w:rPr>
                      <w:rFonts w:ascii="Arial" w:hAnsi="Arial" w:cs="Arial"/>
                      <w:sz w:val="20"/>
                      <w:szCs w:val="20"/>
                      <w:lang w:eastAsia="en-GB"/>
                    </w:rPr>
                    <w:t>35.4</w:t>
                  </w:r>
                </w:p>
              </w:tc>
            </w:tr>
            <w:tr w:rsidR="00546910" w:rsidRPr="00546910" w14:paraId="6C088AEC" w14:textId="77777777" w:rsidTr="00546910">
              <w:trPr>
                <w:trHeight w:val="255"/>
              </w:trPr>
              <w:tc>
                <w:tcPr>
                  <w:tcW w:w="960" w:type="dxa"/>
                  <w:noWrap/>
                  <w:tcMar>
                    <w:top w:w="0" w:type="dxa"/>
                    <w:left w:w="108" w:type="dxa"/>
                    <w:bottom w:w="0" w:type="dxa"/>
                    <w:right w:w="108" w:type="dxa"/>
                  </w:tcMar>
                  <w:vAlign w:val="bottom"/>
                  <w:hideMark/>
                </w:tcPr>
                <w:p w14:paraId="30142FDC" w14:textId="77777777" w:rsidR="00546910" w:rsidRPr="00546910" w:rsidRDefault="00546910" w:rsidP="00546910">
                  <w:pPr>
                    <w:rPr>
                      <w:rFonts w:ascii="Arial" w:hAnsi="Arial" w:cs="Arial"/>
                      <w:sz w:val="20"/>
                      <w:szCs w:val="20"/>
                      <w:lang w:eastAsia="en-GB"/>
                    </w:rPr>
                  </w:pPr>
                </w:p>
              </w:tc>
              <w:tc>
                <w:tcPr>
                  <w:tcW w:w="17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17CD45B" w14:textId="77777777" w:rsidR="00546910" w:rsidRPr="00546910" w:rsidRDefault="00546910" w:rsidP="00546910">
                  <w:pPr>
                    <w:rPr>
                      <w:rFonts w:ascii="Arial" w:hAnsi="Arial" w:cs="Arial"/>
                      <w:sz w:val="20"/>
                      <w:szCs w:val="20"/>
                      <w:lang w:eastAsia="en-GB"/>
                    </w:rPr>
                  </w:pPr>
                  <w:r w:rsidRPr="00546910">
                    <w:rPr>
                      <w:rFonts w:ascii="Arial" w:hAnsi="Arial" w:cs="Arial"/>
                      <w:sz w:val="20"/>
                      <w:szCs w:val="20"/>
                      <w:lang w:eastAsia="en-GB"/>
                    </w:rPr>
                    <w:t>Unknown</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EB5AD5" w14:textId="77777777" w:rsidR="00546910" w:rsidRPr="00546910" w:rsidRDefault="00546910" w:rsidP="00546910">
                  <w:pPr>
                    <w:jc w:val="right"/>
                    <w:rPr>
                      <w:rFonts w:ascii="Arial" w:hAnsi="Arial" w:cs="Arial"/>
                      <w:sz w:val="20"/>
                      <w:szCs w:val="20"/>
                      <w:lang w:eastAsia="en-GB"/>
                    </w:rPr>
                  </w:pPr>
                  <w:r w:rsidRPr="00546910">
                    <w:rPr>
                      <w:rFonts w:ascii="Arial" w:hAnsi="Arial" w:cs="Arial"/>
                      <w:sz w:val="20"/>
                      <w:szCs w:val="20"/>
                      <w:lang w:eastAsia="en-GB"/>
                    </w:rPr>
                    <w:t>42.5</w:t>
                  </w:r>
                </w:p>
              </w:tc>
            </w:tr>
            <w:tr w:rsidR="00546910" w:rsidRPr="00546910" w14:paraId="425177C2" w14:textId="77777777" w:rsidTr="00546910">
              <w:trPr>
                <w:trHeight w:val="255"/>
              </w:trPr>
              <w:tc>
                <w:tcPr>
                  <w:tcW w:w="960" w:type="dxa"/>
                  <w:noWrap/>
                  <w:tcMar>
                    <w:top w:w="0" w:type="dxa"/>
                    <w:left w:w="108" w:type="dxa"/>
                    <w:bottom w:w="0" w:type="dxa"/>
                    <w:right w:w="108" w:type="dxa"/>
                  </w:tcMar>
                  <w:vAlign w:val="bottom"/>
                  <w:hideMark/>
                </w:tcPr>
                <w:p w14:paraId="1EC66F28" w14:textId="77777777" w:rsidR="00546910" w:rsidRPr="00546910" w:rsidRDefault="00546910" w:rsidP="00546910">
                  <w:pPr>
                    <w:rPr>
                      <w:rFonts w:ascii="Arial" w:hAnsi="Arial" w:cs="Arial"/>
                      <w:sz w:val="20"/>
                      <w:szCs w:val="20"/>
                      <w:lang w:eastAsia="en-GB"/>
                    </w:rPr>
                  </w:pPr>
                </w:p>
              </w:tc>
              <w:tc>
                <w:tcPr>
                  <w:tcW w:w="1720" w:type="dxa"/>
                  <w:noWrap/>
                  <w:tcMar>
                    <w:top w:w="0" w:type="dxa"/>
                    <w:left w:w="108" w:type="dxa"/>
                    <w:bottom w:w="0" w:type="dxa"/>
                    <w:right w:w="108" w:type="dxa"/>
                  </w:tcMar>
                  <w:vAlign w:val="bottom"/>
                  <w:hideMark/>
                </w:tcPr>
                <w:p w14:paraId="3DA308E7" w14:textId="77777777" w:rsidR="00546910" w:rsidRPr="00546910" w:rsidRDefault="00546910" w:rsidP="00546910">
                  <w:pPr>
                    <w:rPr>
                      <w:rFonts w:ascii="Times New Roman" w:eastAsia="Times New Roman" w:hAnsi="Times New Roman" w:cs="Times New Roman"/>
                      <w:sz w:val="20"/>
                      <w:szCs w:val="20"/>
                      <w:lang w:eastAsia="en-GB"/>
                    </w:rPr>
                  </w:pPr>
                </w:p>
              </w:tc>
              <w:tc>
                <w:tcPr>
                  <w:tcW w:w="960" w:type="dxa"/>
                  <w:noWrap/>
                  <w:tcMar>
                    <w:top w:w="0" w:type="dxa"/>
                    <w:left w:w="108" w:type="dxa"/>
                    <w:bottom w:w="0" w:type="dxa"/>
                    <w:right w:w="108" w:type="dxa"/>
                  </w:tcMar>
                  <w:vAlign w:val="bottom"/>
                  <w:hideMark/>
                </w:tcPr>
                <w:p w14:paraId="329968AD" w14:textId="77777777" w:rsidR="00546910" w:rsidRPr="00546910" w:rsidRDefault="00546910" w:rsidP="00546910">
                  <w:pPr>
                    <w:rPr>
                      <w:rFonts w:ascii="Times New Roman" w:eastAsia="Times New Roman" w:hAnsi="Times New Roman" w:cs="Times New Roman"/>
                      <w:sz w:val="20"/>
                      <w:szCs w:val="20"/>
                      <w:lang w:eastAsia="en-GB"/>
                    </w:rPr>
                  </w:pPr>
                </w:p>
              </w:tc>
            </w:tr>
          </w:tbl>
          <w:p w14:paraId="4EE3E998" w14:textId="77777777" w:rsidR="00546910" w:rsidRPr="00546910" w:rsidRDefault="00546910" w:rsidP="00365C5F">
            <w:pPr>
              <w:autoSpaceDE w:val="0"/>
              <w:autoSpaceDN w:val="0"/>
              <w:adjustRightInd w:val="0"/>
              <w:rPr>
                <w:rFonts w:cs="Arial"/>
                <w:bCs/>
                <w:sz w:val="28"/>
                <w:szCs w:val="28"/>
              </w:rPr>
            </w:pPr>
          </w:p>
          <w:p w14:paraId="6EAEACF8" w14:textId="13376329" w:rsidR="00524BE3" w:rsidRPr="00546910" w:rsidRDefault="00524BE3" w:rsidP="00365C5F">
            <w:pPr>
              <w:autoSpaceDE w:val="0"/>
              <w:autoSpaceDN w:val="0"/>
              <w:adjustRightInd w:val="0"/>
              <w:rPr>
                <w:rFonts w:cs="Arial"/>
                <w:bCs/>
                <w:sz w:val="28"/>
                <w:szCs w:val="28"/>
              </w:rPr>
            </w:pPr>
            <w:r w:rsidRPr="00546910">
              <w:rPr>
                <w:rFonts w:cs="Arial"/>
                <w:bCs/>
                <w:sz w:val="28"/>
                <w:szCs w:val="28"/>
              </w:rPr>
              <w:t xml:space="preserve">No equality issues have been identified specific to this category.  </w:t>
            </w:r>
          </w:p>
        </w:tc>
      </w:tr>
    </w:tbl>
    <w:p w14:paraId="064E5454" w14:textId="77777777" w:rsidR="00524BE3" w:rsidRPr="00546910" w:rsidRDefault="00524BE3" w:rsidP="0077586F">
      <w:pPr>
        <w:autoSpaceDE w:val="0"/>
        <w:autoSpaceDN w:val="0"/>
        <w:adjustRightInd w:val="0"/>
        <w:rPr>
          <w:rFonts w:cs="Arial"/>
          <w:b/>
          <w:sz w:val="28"/>
          <w:szCs w:val="28"/>
        </w:rPr>
      </w:pPr>
    </w:p>
    <w:p w14:paraId="047BE385" w14:textId="77777777" w:rsidR="00524BE3" w:rsidRDefault="00524BE3" w:rsidP="0077586F">
      <w:pPr>
        <w:pStyle w:val="Heading3"/>
      </w:pPr>
    </w:p>
    <w:p w14:paraId="38D680EE" w14:textId="77777777" w:rsidR="009C22BC" w:rsidRDefault="009C22BC" w:rsidP="009C22BC"/>
    <w:p w14:paraId="29B6EC9D" w14:textId="77777777" w:rsidR="009C22BC" w:rsidRDefault="009C22BC" w:rsidP="009C22BC"/>
    <w:p w14:paraId="3ECB4BAF" w14:textId="77777777" w:rsidR="009C22BC" w:rsidRDefault="009C22BC" w:rsidP="009C22BC"/>
    <w:p w14:paraId="1F3CF140" w14:textId="77777777" w:rsidR="009C22BC" w:rsidRPr="009C22BC" w:rsidRDefault="009C22BC" w:rsidP="009C22BC"/>
    <w:p w14:paraId="269FB73B" w14:textId="77777777" w:rsidR="00524BE3" w:rsidRPr="00546910" w:rsidRDefault="00524BE3" w:rsidP="0077586F">
      <w:pPr>
        <w:pStyle w:val="Heading3"/>
      </w:pPr>
    </w:p>
    <w:p w14:paraId="378D2851" w14:textId="1FD417BF" w:rsidR="0077586F" w:rsidRPr="00546910" w:rsidRDefault="0077586F" w:rsidP="0077586F">
      <w:pPr>
        <w:pStyle w:val="Heading3"/>
      </w:pPr>
      <w:r w:rsidRPr="00546910">
        <w:t>Needs, experiences and priorities</w:t>
      </w:r>
    </w:p>
    <w:p w14:paraId="378D2852" w14:textId="77777777" w:rsidR="0077586F" w:rsidRPr="00546910" w:rsidRDefault="0077586F" w:rsidP="0077586F">
      <w:pPr>
        <w:autoSpaceDE w:val="0"/>
        <w:autoSpaceDN w:val="0"/>
        <w:adjustRightInd w:val="0"/>
        <w:rPr>
          <w:rFonts w:cs="Arial"/>
          <w:b/>
          <w:sz w:val="28"/>
          <w:szCs w:val="28"/>
        </w:rPr>
      </w:pPr>
    </w:p>
    <w:p w14:paraId="378D2853" w14:textId="7347E333" w:rsidR="0077586F" w:rsidRPr="00546910" w:rsidRDefault="0077586F" w:rsidP="0077586F">
      <w:pPr>
        <w:autoSpaceDE w:val="0"/>
        <w:autoSpaceDN w:val="0"/>
        <w:adjustRightInd w:val="0"/>
        <w:rPr>
          <w:rFonts w:cs="Arial"/>
          <w:sz w:val="28"/>
          <w:szCs w:val="28"/>
        </w:rPr>
      </w:pPr>
      <w:proofErr w:type="gramStart"/>
      <w:r w:rsidRPr="00546910">
        <w:rPr>
          <w:rFonts w:cs="Arial"/>
          <w:b/>
          <w:sz w:val="28"/>
          <w:szCs w:val="28"/>
        </w:rPr>
        <w:t>Taking into account</w:t>
      </w:r>
      <w:proofErr w:type="gramEnd"/>
      <w:r w:rsidRPr="00546910">
        <w:rPr>
          <w:rFonts w:cs="Arial"/>
          <w:b/>
          <w:sz w:val="28"/>
          <w:szCs w:val="28"/>
        </w:rPr>
        <w:t xml:space="preserve"> the information referred to above, what are the different needs, experiences and priorities of each of the following categories, in relation to the particular activity/policy/decision?  Specify details for each of the Section 75 categories</w:t>
      </w:r>
      <w:r w:rsidR="006A4F61" w:rsidRPr="00546910">
        <w:rPr>
          <w:rFonts w:cs="Arial"/>
          <w:sz w:val="28"/>
          <w:szCs w:val="28"/>
        </w:rPr>
        <w:t xml:space="preserve"> </w:t>
      </w:r>
    </w:p>
    <w:p w14:paraId="378D2854" w14:textId="77777777" w:rsidR="0077586F" w:rsidRPr="00546910" w:rsidRDefault="0077586F" w:rsidP="0077586F">
      <w:pPr>
        <w:autoSpaceDE w:val="0"/>
        <w:autoSpaceDN w:val="0"/>
        <w:adjustRightInd w:val="0"/>
        <w:rPr>
          <w:rFonts w:cs="Arial"/>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6"/>
        <w:gridCol w:w="6378"/>
      </w:tblGrid>
      <w:tr w:rsidR="00546910" w:rsidRPr="00546910" w14:paraId="378D2858" w14:textId="77777777" w:rsidTr="004210B0">
        <w:tc>
          <w:tcPr>
            <w:tcW w:w="3256" w:type="dxa"/>
          </w:tcPr>
          <w:p w14:paraId="378D2855" w14:textId="77777777" w:rsidR="0077586F" w:rsidRPr="00546910" w:rsidRDefault="0077586F" w:rsidP="00315D12">
            <w:pPr>
              <w:autoSpaceDE w:val="0"/>
              <w:autoSpaceDN w:val="0"/>
              <w:adjustRightInd w:val="0"/>
              <w:rPr>
                <w:rFonts w:cs="Arial"/>
                <w:b/>
                <w:bCs/>
                <w:sz w:val="28"/>
                <w:szCs w:val="28"/>
              </w:rPr>
            </w:pPr>
            <w:r w:rsidRPr="00546910">
              <w:rPr>
                <w:rFonts w:cs="Arial"/>
                <w:b/>
                <w:bCs/>
                <w:sz w:val="28"/>
                <w:szCs w:val="28"/>
              </w:rPr>
              <w:t>Sec</w:t>
            </w:r>
            <w:r w:rsidR="006F5191" w:rsidRPr="00546910">
              <w:rPr>
                <w:rFonts w:cs="Arial"/>
                <w:b/>
                <w:bCs/>
                <w:sz w:val="28"/>
                <w:szCs w:val="28"/>
              </w:rPr>
              <w:t>tion</w:t>
            </w:r>
            <w:r w:rsidRPr="00546910">
              <w:rPr>
                <w:rFonts w:cs="Arial"/>
                <w:b/>
                <w:bCs/>
                <w:sz w:val="28"/>
                <w:szCs w:val="28"/>
              </w:rPr>
              <w:t xml:space="preserve"> 75 Category</w:t>
            </w:r>
          </w:p>
        </w:tc>
        <w:tc>
          <w:tcPr>
            <w:tcW w:w="6378" w:type="dxa"/>
          </w:tcPr>
          <w:p w14:paraId="378D2856" w14:textId="77777777" w:rsidR="0077586F" w:rsidRPr="00546910" w:rsidRDefault="0077586F" w:rsidP="00315D12">
            <w:pPr>
              <w:pStyle w:val="Heading1"/>
              <w:autoSpaceDE w:val="0"/>
              <w:autoSpaceDN w:val="0"/>
              <w:adjustRightInd w:val="0"/>
              <w:rPr>
                <w:rFonts w:asciiTheme="minorHAnsi" w:hAnsiTheme="minorHAnsi" w:cstheme="minorHAnsi"/>
                <w:b/>
              </w:rPr>
            </w:pPr>
            <w:r w:rsidRPr="00546910">
              <w:rPr>
                <w:rFonts w:asciiTheme="minorHAnsi" w:hAnsiTheme="minorHAnsi" w:cstheme="minorHAnsi"/>
                <w:b/>
              </w:rPr>
              <w:t>Details of needs/experiences/priorities</w:t>
            </w:r>
          </w:p>
          <w:p w14:paraId="378D2857" w14:textId="77777777" w:rsidR="00345E81" w:rsidRPr="00546910" w:rsidRDefault="00345E81" w:rsidP="004210B0">
            <w:pPr>
              <w:rPr>
                <w:b/>
                <w:sz w:val="28"/>
                <w:szCs w:val="28"/>
              </w:rPr>
            </w:pPr>
          </w:p>
        </w:tc>
      </w:tr>
      <w:tr w:rsidR="00546910" w:rsidRPr="00546910" w14:paraId="378D285B" w14:textId="77777777" w:rsidTr="004210B0">
        <w:tc>
          <w:tcPr>
            <w:tcW w:w="3256" w:type="dxa"/>
          </w:tcPr>
          <w:p w14:paraId="378D2859" w14:textId="77777777" w:rsidR="0077586F" w:rsidRPr="00546910" w:rsidRDefault="0077586F" w:rsidP="00315D12">
            <w:pPr>
              <w:autoSpaceDE w:val="0"/>
              <w:autoSpaceDN w:val="0"/>
              <w:adjustRightInd w:val="0"/>
              <w:rPr>
                <w:rFonts w:cs="Arial"/>
                <w:bCs/>
                <w:sz w:val="28"/>
                <w:szCs w:val="28"/>
              </w:rPr>
            </w:pPr>
            <w:r w:rsidRPr="00546910">
              <w:rPr>
                <w:rFonts w:cs="Arial"/>
                <w:bCs/>
                <w:sz w:val="28"/>
                <w:szCs w:val="28"/>
              </w:rPr>
              <w:t>Religious Belief</w:t>
            </w:r>
          </w:p>
        </w:tc>
        <w:tc>
          <w:tcPr>
            <w:tcW w:w="6378" w:type="dxa"/>
          </w:tcPr>
          <w:p w14:paraId="378D285A" w14:textId="302FC43F" w:rsidR="00780C66" w:rsidRPr="00546910" w:rsidRDefault="00A7456D" w:rsidP="00315D12">
            <w:pPr>
              <w:autoSpaceDE w:val="0"/>
              <w:autoSpaceDN w:val="0"/>
              <w:adjustRightInd w:val="0"/>
              <w:rPr>
                <w:rFonts w:cs="Arial"/>
                <w:bCs/>
                <w:sz w:val="28"/>
                <w:szCs w:val="28"/>
              </w:rPr>
            </w:pPr>
            <w:r w:rsidRPr="00546910">
              <w:rPr>
                <w:sz w:val="28"/>
                <w:szCs w:val="28"/>
              </w:rPr>
              <w:t>No different needs identified by religious belief.</w:t>
            </w:r>
          </w:p>
        </w:tc>
      </w:tr>
      <w:tr w:rsidR="00546910" w:rsidRPr="00546910" w14:paraId="378D285E" w14:textId="77777777" w:rsidTr="004210B0">
        <w:tc>
          <w:tcPr>
            <w:tcW w:w="3256" w:type="dxa"/>
          </w:tcPr>
          <w:p w14:paraId="378D285C" w14:textId="77777777" w:rsidR="0077586F" w:rsidRPr="00546910" w:rsidRDefault="0077586F" w:rsidP="00315D12">
            <w:pPr>
              <w:autoSpaceDE w:val="0"/>
              <w:autoSpaceDN w:val="0"/>
              <w:adjustRightInd w:val="0"/>
              <w:rPr>
                <w:rFonts w:cs="Arial"/>
                <w:bCs/>
                <w:sz w:val="28"/>
                <w:szCs w:val="28"/>
              </w:rPr>
            </w:pPr>
            <w:r w:rsidRPr="00546910">
              <w:rPr>
                <w:rFonts w:cs="Arial"/>
                <w:bCs/>
                <w:sz w:val="28"/>
                <w:szCs w:val="28"/>
              </w:rPr>
              <w:t>Political Opinion</w:t>
            </w:r>
          </w:p>
        </w:tc>
        <w:tc>
          <w:tcPr>
            <w:tcW w:w="6378" w:type="dxa"/>
          </w:tcPr>
          <w:p w14:paraId="378D285D" w14:textId="31648CFC" w:rsidR="0077586F" w:rsidRPr="00546910" w:rsidRDefault="00A7456D" w:rsidP="00315D12">
            <w:pPr>
              <w:autoSpaceDE w:val="0"/>
              <w:autoSpaceDN w:val="0"/>
              <w:adjustRightInd w:val="0"/>
              <w:rPr>
                <w:rFonts w:cs="Arial"/>
                <w:bCs/>
                <w:sz w:val="28"/>
                <w:szCs w:val="28"/>
              </w:rPr>
            </w:pPr>
            <w:r w:rsidRPr="00546910">
              <w:rPr>
                <w:rFonts w:cs="Arial"/>
                <w:bCs/>
                <w:sz w:val="28"/>
                <w:szCs w:val="28"/>
              </w:rPr>
              <w:t>No different needs identified by political opinion</w:t>
            </w:r>
          </w:p>
        </w:tc>
      </w:tr>
      <w:tr w:rsidR="00546910" w:rsidRPr="00546910" w14:paraId="378D2861" w14:textId="77777777" w:rsidTr="004210B0">
        <w:tc>
          <w:tcPr>
            <w:tcW w:w="3256" w:type="dxa"/>
          </w:tcPr>
          <w:p w14:paraId="378D285F" w14:textId="77777777" w:rsidR="0077586F" w:rsidRPr="00546910" w:rsidRDefault="0077586F" w:rsidP="00315D12">
            <w:pPr>
              <w:autoSpaceDE w:val="0"/>
              <w:autoSpaceDN w:val="0"/>
              <w:adjustRightInd w:val="0"/>
              <w:rPr>
                <w:rFonts w:cs="Arial"/>
                <w:bCs/>
                <w:sz w:val="28"/>
                <w:szCs w:val="28"/>
              </w:rPr>
            </w:pPr>
            <w:r w:rsidRPr="00546910">
              <w:rPr>
                <w:rFonts w:cs="Arial"/>
                <w:bCs/>
                <w:sz w:val="28"/>
                <w:szCs w:val="28"/>
              </w:rPr>
              <w:t>Racial Group</w:t>
            </w:r>
          </w:p>
        </w:tc>
        <w:tc>
          <w:tcPr>
            <w:tcW w:w="6378" w:type="dxa"/>
          </w:tcPr>
          <w:p w14:paraId="378D2860" w14:textId="1D620165" w:rsidR="0077586F" w:rsidRPr="00546910" w:rsidRDefault="00F4148B" w:rsidP="00315D12">
            <w:pPr>
              <w:autoSpaceDE w:val="0"/>
              <w:autoSpaceDN w:val="0"/>
              <w:adjustRightInd w:val="0"/>
              <w:rPr>
                <w:rFonts w:cs="Arial"/>
                <w:bCs/>
                <w:sz w:val="28"/>
                <w:szCs w:val="28"/>
              </w:rPr>
            </w:pPr>
            <w:r w:rsidRPr="00546910">
              <w:rPr>
                <w:rFonts w:cs="Arial"/>
                <w:bCs/>
                <w:sz w:val="28"/>
                <w:szCs w:val="28"/>
              </w:rPr>
              <w:t>Possible requirement for Strategy to be made available in alternative languages, this can be facilitate</w:t>
            </w:r>
            <w:r w:rsidR="00CA08B7" w:rsidRPr="00546910">
              <w:rPr>
                <w:rFonts w:cs="Arial"/>
                <w:bCs/>
                <w:sz w:val="28"/>
                <w:szCs w:val="28"/>
              </w:rPr>
              <w:t>d</w:t>
            </w:r>
            <w:r w:rsidR="002A3C05" w:rsidRPr="00546910">
              <w:rPr>
                <w:rFonts w:cs="Arial"/>
                <w:bCs/>
                <w:sz w:val="28"/>
                <w:szCs w:val="28"/>
              </w:rPr>
              <w:t xml:space="preserve"> by</w:t>
            </w:r>
            <w:r w:rsidRPr="00546910">
              <w:rPr>
                <w:rFonts w:cs="Arial"/>
                <w:bCs/>
                <w:sz w:val="28"/>
                <w:szCs w:val="28"/>
              </w:rPr>
              <w:t xml:space="preserve"> software on the council website.</w:t>
            </w:r>
          </w:p>
        </w:tc>
      </w:tr>
      <w:tr w:rsidR="00546910" w:rsidRPr="00546910" w14:paraId="378D2864" w14:textId="77777777" w:rsidTr="004210B0">
        <w:tc>
          <w:tcPr>
            <w:tcW w:w="3256" w:type="dxa"/>
          </w:tcPr>
          <w:p w14:paraId="378D2862" w14:textId="77777777" w:rsidR="0077586F" w:rsidRPr="00546910" w:rsidRDefault="0077586F" w:rsidP="00315D12">
            <w:pPr>
              <w:autoSpaceDE w:val="0"/>
              <w:autoSpaceDN w:val="0"/>
              <w:adjustRightInd w:val="0"/>
              <w:rPr>
                <w:rFonts w:cs="Arial"/>
                <w:bCs/>
                <w:sz w:val="28"/>
                <w:szCs w:val="28"/>
              </w:rPr>
            </w:pPr>
            <w:r w:rsidRPr="00546910">
              <w:rPr>
                <w:rFonts w:cs="Arial"/>
                <w:bCs/>
                <w:sz w:val="28"/>
                <w:szCs w:val="28"/>
              </w:rPr>
              <w:t>Age</w:t>
            </w:r>
          </w:p>
        </w:tc>
        <w:tc>
          <w:tcPr>
            <w:tcW w:w="6378" w:type="dxa"/>
          </w:tcPr>
          <w:p w14:paraId="378D2863" w14:textId="414443C3" w:rsidR="0077586F" w:rsidRPr="00546910" w:rsidRDefault="00F4148B" w:rsidP="00315D12">
            <w:pPr>
              <w:autoSpaceDE w:val="0"/>
              <w:autoSpaceDN w:val="0"/>
              <w:adjustRightInd w:val="0"/>
              <w:rPr>
                <w:rFonts w:cs="Arial"/>
                <w:bCs/>
                <w:sz w:val="28"/>
                <w:szCs w:val="28"/>
              </w:rPr>
            </w:pPr>
            <w:r w:rsidRPr="00546910">
              <w:rPr>
                <w:rFonts w:cs="Arial"/>
                <w:bCs/>
                <w:sz w:val="28"/>
                <w:szCs w:val="28"/>
              </w:rPr>
              <w:t>No different needs identified by age</w:t>
            </w:r>
          </w:p>
        </w:tc>
      </w:tr>
      <w:tr w:rsidR="00546910" w:rsidRPr="00546910" w14:paraId="378D2867" w14:textId="77777777" w:rsidTr="004210B0">
        <w:tc>
          <w:tcPr>
            <w:tcW w:w="3256" w:type="dxa"/>
          </w:tcPr>
          <w:p w14:paraId="378D2865" w14:textId="77777777" w:rsidR="0077586F" w:rsidRPr="00546910" w:rsidRDefault="0077586F" w:rsidP="00315D12">
            <w:pPr>
              <w:autoSpaceDE w:val="0"/>
              <w:autoSpaceDN w:val="0"/>
              <w:adjustRightInd w:val="0"/>
              <w:rPr>
                <w:rFonts w:cs="Arial"/>
                <w:bCs/>
                <w:sz w:val="28"/>
                <w:szCs w:val="28"/>
              </w:rPr>
            </w:pPr>
            <w:r w:rsidRPr="00546910">
              <w:rPr>
                <w:rFonts w:cs="Arial"/>
                <w:bCs/>
                <w:sz w:val="28"/>
                <w:szCs w:val="28"/>
              </w:rPr>
              <w:t>Marital Status</w:t>
            </w:r>
          </w:p>
        </w:tc>
        <w:tc>
          <w:tcPr>
            <w:tcW w:w="6378" w:type="dxa"/>
          </w:tcPr>
          <w:p w14:paraId="378D2866" w14:textId="2E0EFEB9" w:rsidR="0077586F" w:rsidRPr="00546910" w:rsidRDefault="00F4148B" w:rsidP="00315D12">
            <w:pPr>
              <w:autoSpaceDE w:val="0"/>
              <w:autoSpaceDN w:val="0"/>
              <w:adjustRightInd w:val="0"/>
              <w:rPr>
                <w:rFonts w:cs="Arial"/>
                <w:bCs/>
                <w:sz w:val="28"/>
                <w:szCs w:val="28"/>
              </w:rPr>
            </w:pPr>
            <w:r w:rsidRPr="00546910">
              <w:rPr>
                <w:rFonts w:cs="Arial"/>
                <w:bCs/>
                <w:sz w:val="28"/>
                <w:szCs w:val="28"/>
              </w:rPr>
              <w:t>No different needs identified by marital status</w:t>
            </w:r>
          </w:p>
        </w:tc>
      </w:tr>
      <w:tr w:rsidR="00546910" w:rsidRPr="00546910" w14:paraId="378D286A" w14:textId="77777777" w:rsidTr="004210B0">
        <w:tc>
          <w:tcPr>
            <w:tcW w:w="3256" w:type="dxa"/>
          </w:tcPr>
          <w:p w14:paraId="378D2868" w14:textId="77777777" w:rsidR="0077586F" w:rsidRPr="00546910" w:rsidRDefault="0077586F" w:rsidP="00315D12">
            <w:pPr>
              <w:autoSpaceDE w:val="0"/>
              <w:autoSpaceDN w:val="0"/>
              <w:adjustRightInd w:val="0"/>
              <w:rPr>
                <w:rFonts w:cs="Arial"/>
                <w:bCs/>
                <w:sz w:val="28"/>
                <w:szCs w:val="28"/>
              </w:rPr>
            </w:pPr>
            <w:r w:rsidRPr="00546910">
              <w:rPr>
                <w:rFonts w:cs="Arial"/>
                <w:bCs/>
                <w:sz w:val="28"/>
                <w:szCs w:val="28"/>
              </w:rPr>
              <w:t>Sexual Orientation</w:t>
            </w:r>
          </w:p>
        </w:tc>
        <w:tc>
          <w:tcPr>
            <w:tcW w:w="6378" w:type="dxa"/>
          </w:tcPr>
          <w:p w14:paraId="378D2869" w14:textId="107BB683" w:rsidR="0077586F" w:rsidRPr="00546910" w:rsidRDefault="00F4148B" w:rsidP="00315D12">
            <w:pPr>
              <w:autoSpaceDE w:val="0"/>
              <w:autoSpaceDN w:val="0"/>
              <w:adjustRightInd w:val="0"/>
              <w:rPr>
                <w:rFonts w:cs="Arial"/>
                <w:bCs/>
                <w:sz w:val="28"/>
                <w:szCs w:val="28"/>
              </w:rPr>
            </w:pPr>
            <w:r w:rsidRPr="00546910">
              <w:rPr>
                <w:rFonts w:cs="Arial"/>
                <w:bCs/>
                <w:sz w:val="28"/>
                <w:szCs w:val="28"/>
              </w:rPr>
              <w:t xml:space="preserve">No </w:t>
            </w:r>
            <w:r w:rsidR="00F50D74" w:rsidRPr="00546910">
              <w:rPr>
                <w:rFonts w:cs="Arial"/>
                <w:bCs/>
                <w:sz w:val="28"/>
                <w:szCs w:val="28"/>
              </w:rPr>
              <w:t>different needs identified by sexual orientation</w:t>
            </w:r>
          </w:p>
        </w:tc>
      </w:tr>
      <w:tr w:rsidR="00546910" w:rsidRPr="00546910" w14:paraId="378D286D" w14:textId="77777777" w:rsidTr="004210B0">
        <w:tc>
          <w:tcPr>
            <w:tcW w:w="3256" w:type="dxa"/>
          </w:tcPr>
          <w:p w14:paraId="378D286B" w14:textId="77777777" w:rsidR="0077586F" w:rsidRPr="00546910" w:rsidRDefault="0077586F" w:rsidP="00315D12">
            <w:pPr>
              <w:autoSpaceDE w:val="0"/>
              <w:autoSpaceDN w:val="0"/>
              <w:adjustRightInd w:val="0"/>
              <w:rPr>
                <w:rFonts w:cs="Arial"/>
                <w:bCs/>
                <w:sz w:val="28"/>
                <w:szCs w:val="28"/>
              </w:rPr>
            </w:pPr>
            <w:r w:rsidRPr="00546910">
              <w:rPr>
                <w:rFonts w:cs="Arial"/>
                <w:bCs/>
                <w:sz w:val="28"/>
                <w:szCs w:val="28"/>
              </w:rPr>
              <w:t>Men &amp; Women Generally</w:t>
            </w:r>
          </w:p>
        </w:tc>
        <w:tc>
          <w:tcPr>
            <w:tcW w:w="6378" w:type="dxa"/>
          </w:tcPr>
          <w:p w14:paraId="378D286C" w14:textId="35C7A04B" w:rsidR="0077586F" w:rsidRPr="00546910" w:rsidRDefault="00F50D74" w:rsidP="00315D12">
            <w:pPr>
              <w:autoSpaceDE w:val="0"/>
              <w:autoSpaceDN w:val="0"/>
              <w:adjustRightInd w:val="0"/>
              <w:rPr>
                <w:rFonts w:cs="Arial"/>
                <w:bCs/>
                <w:sz w:val="28"/>
                <w:szCs w:val="28"/>
              </w:rPr>
            </w:pPr>
            <w:r w:rsidRPr="00546910">
              <w:rPr>
                <w:rFonts w:cs="Arial"/>
                <w:bCs/>
                <w:sz w:val="28"/>
                <w:szCs w:val="28"/>
              </w:rPr>
              <w:t xml:space="preserve">No different needs identified </w:t>
            </w:r>
            <w:r w:rsidR="00CA08B7" w:rsidRPr="00546910">
              <w:rPr>
                <w:rFonts w:cs="Arial"/>
                <w:bCs/>
                <w:sz w:val="28"/>
                <w:szCs w:val="28"/>
              </w:rPr>
              <w:t>for men and women generally</w:t>
            </w:r>
          </w:p>
        </w:tc>
      </w:tr>
      <w:tr w:rsidR="00546910" w:rsidRPr="00546910" w14:paraId="378D2870" w14:textId="77777777" w:rsidTr="004210B0">
        <w:tc>
          <w:tcPr>
            <w:tcW w:w="3256" w:type="dxa"/>
          </w:tcPr>
          <w:p w14:paraId="378D286E" w14:textId="77777777" w:rsidR="0077586F" w:rsidRPr="00546910" w:rsidRDefault="0077586F" w:rsidP="00315D12">
            <w:pPr>
              <w:autoSpaceDE w:val="0"/>
              <w:autoSpaceDN w:val="0"/>
              <w:adjustRightInd w:val="0"/>
              <w:rPr>
                <w:rFonts w:cs="Arial"/>
                <w:bCs/>
                <w:sz w:val="28"/>
                <w:szCs w:val="28"/>
              </w:rPr>
            </w:pPr>
            <w:r w:rsidRPr="00546910">
              <w:rPr>
                <w:rFonts w:cs="Arial"/>
                <w:bCs/>
                <w:sz w:val="28"/>
                <w:szCs w:val="28"/>
              </w:rPr>
              <w:t>Disability</w:t>
            </w:r>
          </w:p>
        </w:tc>
        <w:tc>
          <w:tcPr>
            <w:tcW w:w="6378" w:type="dxa"/>
          </w:tcPr>
          <w:p w14:paraId="378D286F" w14:textId="2FA39880" w:rsidR="0077586F" w:rsidRPr="00546910" w:rsidRDefault="00CA08B7" w:rsidP="00315D12">
            <w:pPr>
              <w:autoSpaceDE w:val="0"/>
              <w:autoSpaceDN w:val="0"/>
              <w:adjustRightInd w:val="0"/>
              <w:rPr>
                <w:rFonts w:cs="Arial"/>
                <w:bCs/>
                <w:sz w:val="28"/>
                <w:szCs w:val="28"/>
              </w:rPr>
            </w:pPr>
            <w:r w:rsidRPr="00546910">
              <w:rPr>
                <w:rFonts w:cs="Arial"/>
                <w:bCs/>
                <w:sz w:val="28"/>
                <w:szCs w:val="28"/>
              </w:rPr>
              <w:t xml:space="preserve">Possible requirement for Strategy to be made available in alternative </w:t>
            </w:r>
            <w:r w:rsidR="002A3C05" w:rsidRPr="00546910">
              <w:rPr>
                <w:rFonts w:cs="Arial"/>
                <w:bCs/>
                <w:sz w:val="28"/>
                <w:szCs w:val="28"/>
              </w:rPr>
              <w:t>formats</w:t>
            </w:r>
            <w:r w:rsidRPr="00546910">
              <w:rPr>
                <w:rFonts w:cs="Arial"/>
                <w:bCs/>
                <w:sz w:val="28"/>
                <w:szCs w:val="28"/>
              </w:rPr>
              <w:t>, this can be facilitate</w:t>
            </w:r>
            <w:r w:rsidR="002A3C05" w:rsidRPr="00546910">
              <w:rPr>
                <w:rFonts w:cs="Arial"/>
                <w:bCs/>
                <w:sz w:val="28"/>
                <w:szCs w:val="28"/>
              </w:rPr>
              <w:t>d by</w:t>
            </w:r>
            <w:r w:rsidRPr="00546910">
              <w:rPr>
                <w:rFonts w:cs="Arial"/>
                <w:bCs/>
                <w:sz w:val="28"/>
                <w:szCs w:val="28"/>
              </w:rPr>
              <w:t xml:space="preserve"> software on the council website.</w:t>
            </w:r>
          </w:p>
        </w:tc>
      </w:tr>
      <w:tr w:rsidR="0077586F" w:rsidRPr="00546910" w14:paraId="378D2873" w14:textId="77777777" w:rsidTr="004210B0">
        <w:tc>
          <w:tcPr>
            <w:tcW w:w="3256" w:type="dxa"/>
          </w:tcPr>
          <w:p w14:paraId="378D2871" w14:textId="77777777" w:rsidR="0077586F" w:rsidRPr="00546910" w:rsidRDefault="006F40DD" w:rsidP="00315D12">
            <w:pPr>
              <w:autoSpaceDE w:val="0"/>
              <w:autoSpaceDN w:val="0"/>
              <w:adjustRightInd w:val="0"/>
              <w:rPr>
                <w:rFonts w:cs="Arial"/>
                <w:bCs/>
                <w:sz w:val="28"/>
                <w:szCs w:val="28"/>
              </w:rPr>
            </w:pPr>
            <w:r w:rsidRPr="00546910">
              <w:rPr>
                <w:rFonts w:cs="Arial"/>
                <w:bCs/>
                <w:sz w:val="28"/>
                <w:szCs w:val="28"/>
              </w:rPr>
              <w:t xml:space="preserve">People with and without </w:t>
            </w:r>
            <w:r w:rsidR="0077586F" w:rsidRPr="00546910">
              <w:rPr>
                <w:rFonts w:cs="Arial"/>
                <w:bCs/>
                <w:sz w:val="28"/>
                <w:szCs w:val="28"/>
              </w:rPr>
              <w:t>Dependants</w:t>
            </w:r>
          </w:p>
        </w:tc>
        <w:tc>
          <w:tcPr>
            <w:tcW w:w="6378" w:type="dxa"/>
          </w:tcPr>
          <w:p w14:paraId="378D2872" w14:textId="5DE8368E" w:rsidR="0077586F" w:rsidRPr="00546910" w:rsidRDefault="002A3C05" w:rsidP="00315D12">
            <w:pPr>
              <w:autoSpaceDE w:val="0"/>
              <w:autoSpaceDN w:val="0"/>
              <w:adjustRightInd w:val="0"/>
              <w:rPr>
                <w:rFonts w:cs="Arial"/>
                <w:bCs/>
                <w:sz w:val="28"/>
                <w:szCs w:val="28"/>
              </w:rPr>
            </w:pPr>
            <w:r w:rsidRPr="00546910">
              <w:rPr>
                <w:rFonts w:cs="Arial"/>
                <w:bCs/>
                <w:sz w:val="28"/>
                <w:szCs w:val="28"/>
              </w:rPr>
              <w:t>No different needs identified for</w:t>
            </w:r>
            <w:r w:rsidR="006A7A18" w:rsidRPr="00546910">
              <w:rPr>
                <w:rFonts w:cs="Arial"/>
                <w:bCs/>
                <w:sz w:val="28"/>
                <w:szCs w:val="28"/>
              </w:rPr>
              <w:t xml:space="preserve"> people with and without dependants</w:t>
            </w:r>
          </w:p>
        </w:tc>
      </w:tr>
    </w:tbl>
    <w:p w14:paraId="378D2874" w14:textId="77777777" w:rsidR="006A11E6" w:rsidRDefault="006A11E6" w:rsidP="0077586F">
      <w:pPr>
        <w:rPr>
          <w:rFonts w:cs="Arial"/>
          <w:b/>
          <w:sz w:val="28"/>
          <w:szCs w:val="28"/>
        </w:rPr>
      </w:pPr>
    </w:p>
    <w:p w14:paraId="166DFBF3" w14:textId="77777777" w:rsidR="009C22BC" w:rsidRDefault="009C22BC" w:rsidP="0077586F">
      <w:pPr>
        <w:rPr>
          <w:rFonts w:cs="Arial"/>
          <w:b/>
          <w:sz w:val="28"/>
          <w:szCs w:val="28"/>
        </w:rPr>
      </w:pPr>
    </w:p>
    <w:p w14:paraId="5C933BC8" w14:textId="77777777" w:rsidR="009C22BC" w:rsidRDefault="009C22BC" w:rsidP="0077586F">
      <w:pPr>
        <w:rPr>
          <w:rFonts w:cs="Arial"/>
          <w:b/>
          <w:sz w:val="28"/>
          <w:szCs w:val="28"/>
        </w:rPr>
      </w:pPr>
    </w:p>
    <w:p w14:paraId="3C643269" w14:textId="77777777" w:rsidR="009C22BC" w:rsidRDefault="009C22BC" w:rsidP="0077586F">
      <w:pPr>
        <w:rPr>
          <w:rFonts w:cs="Arial"/>
          <w:b/>
          <w:sz w:val="28"/>
          <w:szCs w:val="28"/>
        </w:rPr>
      </w:pPr>
    </w:p>
    <w:p w14:paraId="663661F9" w14:textId="77777777" w:rsidR="009C22BC" w:rsidRPr="00546910" w:rsidRDefault="009C22BC" w:rsidP="0077586F">
      <w:pPr>
        <w:rPr>
          <w:rFonts w:cs="Arial"/>
          <w:b/>
          <w:sz w:val="28"/>
          <w:szCs w:val="28"/>
        </w:rPr>
      </w:pPr>
    </w:p>
    <w:p w14:paraId="378D2875" w14:textId="77777777" w:rsidR="0077586F" w:rsidRPr="00546910" w:rsidRDefault="0077586F" w:rsidP="0077586F">
      <w:pPr>
        <w:rPr>
          <w:rFonts w:cs="Arial"/>
          <w:b/>
          <w:sz w:val="28"/>
          <w:szCs w:val="28"/>
        </w:rPr>
      </w:pPr>
      <w:r w:rsidRPr="00546910">
        <w:rPr>
          <w:rFonts w:cs="Arial"/>
          <w:b/>
          <w:sz w:val="28"/>
          <w:szCs w:val="28"/>
        </w:rPr>
        <w:lastRenderedPageBreak/>
        <w:t xml:space="preserve">Part 2. Screening questions </w:t>
      </w:r>
    </w:p>
    <w:p w14:paraId="378D2876" w14:textId="27E4148A" w:rsidR="0077586F" w:rsidRPr="00546910" w:rsidRDefault="0077586F" w:rsidP="0077586F">
      <w:pPr>
        <w:pStyle w:val="BodyText"/>
        <w:rPr>
          <w:rFonts w:asciiTheme="minorHAnsi" w:hAnsiTheme="minorHAnsi" w:cstheme="minorHAnsi"/>
        </w:rPr>
      </w:pPr>
      <w:r w:rsidRPr="00546910">
        <w:rPr>
          <w:rFonts w:asciiTheme="minorHAnsi" w:hAnsiTheme="minorHAnsi" w:cstheme="minorHAnsi"/>
          <w:b/>
        </w:rPr>
        <w:t>1 What is the likely impact on equality of opportunity for those affected by this activity/policy, for each of the Sec</w:t>
      </w:r>
      <w:r w:rsidR="006F5191" w:rsidRPr="00546910">
        <w:rPr>
          <w:rFonts w:asciiTheme="minorHAnsi" w:hAnsiTheme="minorHAnsi" w:cstheme="minorHAnsi"/>
          <w:b/>
        </w:rPr>
        <w:t>tion</w:t>
      </w:r>
      <w:r w:rsidRPr="00546910">
        <w:rPr>
          <w:rFonts w:asciiTheme="minorHAnsi" w:hAnsiTheme="minorHAnsi" w:cstheme="minorHAnsi"/>
          <w:b/>
        </w:rPr>
        <w:t xml:space="preserve"> 75 equality categories?</w:t>
      </w:r>
      <w:r w:rsidRPr="00546910">
        <w:rPr>
          <w:rFonts w:cs="Arial"/>
        </w:rPr>
        <w:t xml:space="preserve"> </w:t>
      </w:r>
    </w:p>
    <w:p w14:paraId="378D2877" w14:textId="77777777" w:rsidR="0077586F" w:rsidRPr="00546910" w:rsidRDefault="0077586F" w:rsidP="0077586F">
      <w:pPr>
        <w:rPr>
          <w:rFonts w:cstheme="minorHAnsi"/>
          <w:b/>
          <w:sz w:val="28"/>
          <w:szCs w:val="2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3699"/>
        <w:gridCol w:w="2693"/>
      </w:tblGrid>
      <w:tr w:rsidR="00546910" w:rsidRPr="00546910" w14:paraId="378D287C" w14:textId="77777777" w:rsidTr="002C652A">
        <w:tc>
          <w:tcPr>
            <w:tcW w:w="3384" w:type="dxa"/>
          </w:tcPr>
          <w:p w14:paraId="378D2878" w14:textId="77777777" w:rsidR="0077586F" w:rsidRPr="00546910" w:rsidRDefault="0077586F" w:rsidP="006F5191">
            <w:pPr>
              <w:autoSpaceDE w:val="0"/>
              <w:autoSpaceDN w:val="0"/>
              <w:adjustRightInd w:val="0"/>
              <w:rPr>
                <w:rFonts w:cs="Arial"/>
                <w:b/>
                <w:bCs/>
                <w:sz w:val="28"/>
                <w:szCs w:val="28"/>
              </w:rPr>
            </w:pPr>
            <w:r w:rsidRPr="00546910">
              <w:rPr>
                <w:rFonts w:cs="Arial"/>
                <w:b/>
                <w:bCs/>
                <w:sz w:val="28"/>
                <w:szCs w:val="28"/>
              </w:rPr>
              <w:t>Sec</w:t>
            </w:r>
            <w:r w:rsidR="006F5191" w:rsidRPr="00546910">
              <w:rPr>
                <w:rFonts w:cs="Arial"/>
                <w:b/>
                <w:bCs/>
                <w:sz w:val="28"/>
                <w:szCs w:val="28"/>
              </w:rPr>
              <w:t xml:space="preserve">tion </w:t>
            </w:r>
            <w:r w:rsidRPr="00546910">
              <w:rPr>
                <w:rFonts w:cs="Arial"/>
                <w:b/>
                <w:bCs/>
                <w:sz w:val="28"/>
                <w:szCs w:val="28"/>
              </w:rPr>
              <w:t>75 Category</w:t>
            </w:r>
          </w:p>
        </w:tc>
        <w:tc>
          <w:tcPr>
            <w:tcW w:w="3699" w:type="dxa"/>
          </w:tcPr>
          <w:p w14:paraId="378D2879" w14:textId="77777777" w:rsidR="0077586F" w:rsidRPr="00546910" w:rsidRDefault="0077586F" w:rsidP="00315D12">
            <w:pPr>
              <w:rPr>
                <w:rFonts w:cs="Arial"/>
                <w:b/>
                <w:bCs/>
                <w:sz w:val="28"/>
                <w:szCs w:val="28"/>
              </w:rPr>
            </w:pPr>
            <w:r w:rsidRPr="00546910">
              <w:rPr>
                <w:rFonts w:cs="Arial"/>
                <w:b/>
                <w:bCs/>
                <w:sz w:val="28"/>
                <w:szCs w:val="28"/>
              </w:rPr>
              <w:t xml:space="preserve">Details of </w:t>
            </w:r>
            <w:r w:rsidR="00D24D64" w:rsidRPr="00546910">
              <w:rPr>
                <w:rFonts w:cs="Arial"/>
                <w:b/>
                <w:bCs/>
                <w:sz w:val="28"/>
                <w:szCs w:val="28"/>
              </w:rPr>
              <w:t>likely impact</w:t>
            </w:r>
            <w:r w:rsidR="00545ACC" w:rsidRPr="00546910">
              <w:rPr>
                <w:rFonts w:cs="Arial"/>
                <w:b/>
                <w:bCs/>
                <w:sz w:val="28"/>
                <w:szCs w:val="28"/>
              </w:rPr>
              <w:t xml:space="preserve"> – will it be positive or negative?</w:t>
            </w:r>
            <w:r w:rsidR="00B965C7" w:rsidRPr="00546910">
              <w:rPr>
                <w:rFonts w:cs="Arial"/>
                <w:b/>
                <w:bCs/>
                <w:sz w:val="28"/>
                <w:szCs w:val="28"/>
              </w:rPr>
              <w:t xml:space="preserve">  </w:t>
            </w:r>
            <w:r w:rsidR="00D24D64" w:rsidRPr="00546910">
              <w:rPr>
                <w:rFonts w:cs="Arial"/>
                <w:b/>
                <w:bCs/>
                <w:sz w:val="28"/>
                <w:szCs w:val="28"/>
              </w:rPr>
              <w:t xml:space="preserve">If none anticipated, say </w:t>
            </w:r>
            <w:r w:rsidR="002928BC" w:rsidRPr="00546910">
              <w:rPr>
                <w:rFonts w:cs="Arial"/>
                <w:b/>
                <w:bCs/>
                <w:sz w:val="28"/>
                <w:szCs w:val="28"/>
              </w:rPr>
              <w:t>none</w:t>
            </w:r>
          </w:p>
        </w:tc>
        <w:tc>
          <w:tcPr>
            <w:tcW w:w="2693" w:type="dxa"/>
          </w:tcPr>
          <w:p w14:paraId="378D287A" w14:textId="77777777" w:rsidR="002C652A" w:rsidRPr="00546910" w:rsidRDefault="0077586F" w:rsidP="00545ACC">
            <w:pPr>
              <w:pStyle w:val="Heading1"/>
              <w:rPr>
                <w:rFonts w:cs="Arial"/>
                <w:b/>
                <w:sz w:val="24"/>
                <w:szCs w:val="24"/>
              </w:rPr>
            </w:pPr>
            <w:r w:rsidRPr="00546910">
              <w:rPr>
                <w:rFonts w:cs="Arial"/>
                <w:b/>
                <w:sz w:val="24"/>
                <w:szCs w:val="24"/>
              </w:rPr>
              <w:t xml:space="preserve">Level of impact </w:t>
            </w:r>
            <w:r w:rsidR="00545ACC" w:rsidRPr="00546910">
              <w:rPr>
                <w:rFonts w:cs="Arial"/>
                <w:b/>
                <w:sz w:val="24"/>
                <w:szCs w:val="24"/>
              </w:rPr>
              <w:t xml:space="preserve">- </w:t>
            </w:r>
          </w:p>
          <w:p w14:paraId="378D287B" w14:textId="77777777" w:rsidR="002928BC" w:rsidRPr="00546910" w:rsidRDefault="00545ACC" w:rsidP="00545ACC">
            <w:pPr>
              <w:pStyle w:val="Heading1"/>
              <w:rPr>
                <w:rFonts w:cs="Arial"/>
                <w:b/>
                <w:sz w:val="24"/>
                <w:szCs w:val="24"/>
              </w:rPr>
            </w:pPr>
            <w:r w:rsidRPr="00546910">
              <w:rPr>
                <w:rFonts w:cs="Arial"/>
                <w:b/>
                <w:sz w:val="24"/>
                <w:szCs w:val="24"/>
              </w:rPr>
              <w:t>major or minor</w:t>
            </w:r>
            <w:r w:rsidR="00C72FDF" w:rsidRPr="00546910">
              <w:rPr>
                <w:rFonts w:cs="Arial"/>
                <w:b/>
                <w:sz w:val="24"/>
                <w:szCs w:val="24"/>
              </w:rPr>
              <w:t>*</w:t>
            </w:r>
            <w:r w:rsidR="0009046B" w:rsidRPr="00546910">
              <w:rPr>
                <w:rFonts w:cs="Arial"/>
                <w:b/>
                <w:sz w:val="24"/>
                <w:szCs w:val="24"/>
              </w:rPr>
              <w:t xml:space="preserve"> </w:t>
            </w:r>
            <w:r w:rsidR="0009046B" w:rsidRPr="00546910">
              <w:rPr>
                <w:rFonts w:cs="Arial"/>
                <w:sz w:val="24"/>
                <w:szCs w:val="24"/>
              </w:rPr>
              <w:t>- see guidance below</w:t>
            </w:r>
          </w:p>
        </w:tc>
      </w:tr>
      <w:tr w:rsidR="00546910" w:rsidRPr="00546910" w14:paraId="378D2880" w14:textId="77777777" w:rsidTr="002C652A">
        <w:tc>
          <w:tcPr>
            <w:tcW w:w="3384" w:type="dxa"/>
          </w:tcPr>
          <w:p w14:paraId="378D287D" w14:textId="77777777" w:rsidR="0077586F" w:rsidRPr="00546910" w:rsidRDefault="0077586F" w:rsidP="00315D12">
            <w:pPr>
              <w:autoSpaceDE w:val="0"/>
              <w:autoSpaceDN w:val="0"/>
              <w:adjustRightInd w:val="0"/>
              <w:rPr>
                <w:rFonts w:cs="Arial"/>
                <w:bCs/>
                <w:sz w:val="28"/>
                <w:szCs w:val="28"/>
              </w:rPr>
            </w:pPr>
            <w:r w:rsidRPr="00546910">
              <w:rPr>
                <w:rFonts w:cs="Arial"/>
                <w:bCs/>
                <w:sz w:val="28"/>
                <w:szCs w:val="28"/>
              </w:rPr>
              <w:t>Religious Belief</w:t>
            </w:r>
          </w:p>
        </w:tc>
        <w:tc>
          <w:tcPr>
            <w:tcW w:w="3699" w:type="dxa"/>
          </w:tcPr>
          <w:p w14:paraId="378D287E" w14:textId="1BBD546E" w:rsidR="0077586F" w:rsidRPr="00546910" w:rsidRDefault="000B32CB" w:rsidP="00315D12">
            <w:pPr>
              <w:rPr>
                <w:rFonts w:cs="Arial"/>
                <w:b/>
                <w:sz w:val="28"/>
                <w:szCs w:val="28"/>
              </w:rPr>
            </w:pPr>
            <w:r w:rsidRPr="00546910">
              <w:rPr>
                <w:rFonts w:cs="Arial"/>
                <w:b/>
                <w:sz w:val="28"/>
                <w:szCs w:val="28"/>
              </w:rPr>
              <w:t>No impact identified</w:t>
            </w:r>
          </w:p>
        </w:tc>
        <w:tc>
          <w:tcPr>
            <w:tcW w:w="2693" w:type="dxa"/>
          </w:tcPr>
          <w:p w14:paraId="378D287F" w14:textId="77777777" w:rsidR="0077586F" w:rsidRPr="00546910" w:rsidRDefault="0077586F" w:rsidP="00315D12">
            <w:pPr>
              <w:rPr>
                <w:rFonts w:cs="Arial"/>
                <w:b/>
                <w:sz w:val="28"/>
                <w:szCs w:val="28"/>
              </w:rPr>
            </w:pPr>
          </w:p>
        </w:tc>
      </w:tr>
      <w:tr w:rsidR="00546910" w:rsidRPr="00546910" w14:paraId="378D2884" w14:textId="77777777" w:rsidTr="002C652A">
        <w:tc>
          <w:tcPr>
            <w:tcW w:w="3384" w:type="dxa"/>
          </w:tcPr>
          <w:p w14:paraId="378D2881" w14:textId="77777777" w:rsidR="0077586F" w:rsidRPr="00546910" w:rsidRDefault="0077586F" w:rsidP="00315D12">
            <w:pPr>
              <w:autoSpaceDE w:val="0"/>
              <w:autoSpaceDN w:val="0"/>
              <w:adjustRightInd w:val="0"/>
              <w:rPr>
                <w:rFonts w:cs="Arial"/>
                <w:bCs/>
                <w:sz w:val="28"/>
                <w:szCs w:val="28"/>
              </w:rPr>
            </w:pPr>
            <w:r w:rsidRPr="00546910">
              <w:rPr>
                <w:rFonts w:cs="Arial"/>
                <w:bCs/>
                <w:sz w:val="28"/>
                <w:szCs w:val="28"/>
              </w:rPr>
              <w:t>Political Opinion</w:t>
            </w:r>
          </w:p>
        </w:tc>
        <w:tc>
          <w:tcPr>
            <w:tcW w:w="3699" w:type="dxa"/>
          </w:tcPr>
          <w:p w14:paraId="378D2882" w14:textId="54722C87" w:rsidR="0077586F" w:rsidRPr="00546910" w:rsidRDefault="000B32CB" w:rsidP="00315D12">
            <w:pPr>
              <w:rPr>
                <w:rFonts w:cs="Arial"/>
                <w:b/>
                <w:sz w:val="28"/>
                <w:szCs w:val="28"/>
              </w:rPr>
            </w:pPr>
            <w:r w:rsidRPr="00546910">
              <w:rPr>
                <w:rFonts w:cs="Arial"/>
                <w:b/>
                <w:sz w:val="28"/>
                <w:szCs w:val="28"/>
              </w:rPr>
              <w:t>No impact identified</w:t>
            </w:r>
          </w:p>
        </w:tc>
        <w:tc>
          <w:tcPr>
            <w:tcW w:w="2693" w:type="dxa"/>
          </w:tcPr>
          <w:p w14:paraId="378D2883" w14:textId="77777777" w:rsidR="0077586F" w:rsidRPr="00546910" w:rsidRDefault="0077586F" w:rsidP="00315D12">
            <w:pPr>
              <w:rPr>
                <w:rFonts w:cs="Arial"/>
                <w:b/>
                <w:sz w:val="28"/>
                <w:szCs w:val="28"/>
              </w:rPr>
            </w:pPr>
          </w:p>
        </w:tc>
      </w:tr>
      <w:tr w:rsidR="00546910" w:rsidRPr="00546910" w14:paraId="378D2888" w14:textId="77777777" w:rsidTr="002C652A">
        <w:tc>
          <w:tcPr>
            <w:tcW w:w="3384" w:type="dxa"/>
          </w:tcPr>
          <w:p w14:paraId="378D2885" w14:textId="77777777" w:rsidR="0077586F" w:rsidRPr="00546910" w:rsidRDefault="0077586F" w:rsidP="00315D12">
            <w:pPr>
              <w:autoSpaceDE w:val="0"/>
              <w:autoSpaceDN w:val="0"/>
              <w:adjustRightInd w:val="0"/>
              <w:rPr>
                <w:rFonts w:cs="Arial"/>
                <w:bCs/>
                <w:sz w:val="28"/>
                <w:szCs w:val="28"/>
              </w:rPr>
            </w:pPr>
            <w:r w:rsidRPr="00546910">
              <w:rPr>
                <w:rFonts w:cs="Arial"/>
                <w:bCs/>
                <w:sz w:val="28"/>
                <w:szCs w:val="28"/>
              </w:rPr>
              <w:t>Racial Group</w:t>
            </w:r>
          </w:p>
        </w:tc>
        <w:tc>
          <w:tcPr>
            <w:tcW w:w="3699" w:type="dxa"/>
          </w:tcPr>
          <w:p w14:paraId="378D2886" w14:textId="3B2311EE" w:rsidR="0077586F" w:rsidRPr="00546910" w:rsidRDefault="000B32CB" w:rsidP="00315D12">
            <w:pPr>
              <w:rPr>
                <w:rFonts w:cs="Arial"/>
                <w:b/>
                <w:sz w:val="28"/>
                <w:szCs w:val="28"/>
              </w:rPr>
            </w:pPr>
            <w:r w:rsidRPr="00546910">
              <w:rPr>
                <w:rFonts w:cs="Arial"/>
                <w:b/>
                <w:sz w:val="28"/>
                <w:szCs w:val="28"/>
              </w:rPr>
              <w:t>No impact identified</w:t>
            </w:r>
          </w:p>
        </w:tc>
        <w:tc>
          <w:tcPr>
            <w:tcW w:w="2693" w:type="dxa"/>
          </w:tcPr>
          <w:p w14:paraId="378D2887" w14:textId="77777777" w:rsidR="0077586F" w:rsidRPr="00546910" w:rsidRDefault="0077586F" w:rsidP="00315D12">
            <w:pPr>
              <w:rPr>
                <w:rFonts w:cs="Arial"/>
                <w:b/>
                <w:sz w:val="28"/>
                <w:szCs w:val="28"/>
              </w:rPr>
            </w:pPr>
          </w:p>
        </w:tc>
      </w:tr>
      <w:tr w:rsidR="00546910" w:rsidRPr="00546910" w14:paraId="378D288C" w14:textId="77777777" w:rsidTr="002C652A">
        <w:tc>
          <w:tcPr>
            <w:tcW w:w="3384" w:type="dxa"/>
          </w:tcPr>
          <w:p w14:paraId="378D2889" w14:textId="77777777" w:rsidR="0077586F" w:rsidRPr="00546910" w:rsidRDefault="0077586F" w:rsidP="00315D12">
            <w:pPr>
              <w:autoSpaceDE w:val="0"/>
              <w:autoSpaceDN w:val="0"/>
              <w:adjustRightInd w:val="0"/>
              <w:rPr>
                <w:rFonts w:cs="Arial"/>
                <w:bCs/>
                <w:sz w:val="28"/>
                <w:szCs w:val="28"/>
              </w:rPr>
            </w:pPr>
            <w:r w:rsidRPr="00546910">
              <w:rPr>
                <w:rFonts w:cs="Arial"/>
                <w:bCs/>
                <w:sz w:val="28"/>
                <w:szCs w:val="28"/>
              </w:rPr>
              <w:t>Age</w:t>
            </w:r>
          </w:p>
        </w:tc>
        <w:tc>
          <w:tcPr>
            <w:tcW w:w="3699" w:type="dxa"/>
          </w:tcPr>
          <w:p w14:paraId="378D288A" w14:textId="4B73BDF6" w:rsidR="0077586F" w:rsidRPr="00546910" w:rsidRDefault="000B32CB" w:rsidP="00315D12">
            <w:pPr>
              <w:rPr>
                <w:rFonts w:cs="Arial"/>
                <w:b/>
                <w:sz w:val="28"/>
                <w:szCs w:val="28"/>
              </w:rPr>
            </w:pPr>
            <w:r w:rsidRPr="00546910">
              <w:rPr>
                <w:rFonts w:cs="Arial"/>
                <w:b/>
                <w:sz w:val="28"/>
                <w:szCs w:val="28"/>
              </w:rPr>
              <w:t>No impact identified</w:t>
            </w:r>
          </w:p>
        </w:tc>
        <w:tc>
          <w:tcPr>
            <w:tcW w:w="2693" w:type="dxa"/>
          </w:tcPr>
          <w:p w14:paraId="378D288B" w14:textId="77777777" w:rsidR="0077586F" w:rsidRPr="00546910" w:rsidRDefault="0077586F" w:rsidP="00315D12">
            <w:pPr>
              <w:rPr>
                <w:rFonts w:cs="Arial"/>
                <w:b/>
                <w:sz w:val="28"/>
                <w:szCs w:val="28"/>
              </w:rPr>
            </w:pPr>
          </w:p>
        </w:tc>
      </w:tr>
      <w:tr w:rsidR="00546910" w:rsidRPr="00546910" w14:paraId="378D2890" w14:textId="77777777" w:rsidTr="002C652A">
        <w:tc>
          <w:tcPr>
            <w:tcW w:w="3384" w:type="dxa"/>
          </w:tcPr>
          <w:p w14:paraId="378D288D" w14:textId="77777777" w:rsidR="0077586F" w:rsidRPr="00546910" w:rsidRDefault="0077586F" w:rsidP="00315D12">
            <w:pPr>
              <w:autoSpaceDE w:val="0"/>
              <w:autoSpaceDN w:val="0"/>
              <w:adjustRightInd w:val="0"/>
              <w:rPr>
                <w:rFonts w:cs="Arial"/>
                <w:bCs/>
                <w:sz w:val="28"/>
                <w:szCs w:val="28"/>
              </w:rPr>
            </w:pPr>
            <w:r w:rsidRPr="00546910">
              <w:rPr>
                <w:rFonts w:cs="Arial"/>
                <w:bCs/>
                <w:sz w:val="28"/>
                <w:szCs w:val="28"/>
              </w:rPr>
              <w:t>Marital Status</w:t>
            </w:r>
          </w:p>
        </w:tc>
        <w:tc>
          <w:tcPr>
            <w:tcW w:w="3699" w:type="dxa"/>
          </w:tcPr>
          <w:p w14:paraId="378D288E" w14:textId="324B72CA" w:rsidR="0077586F" w:rsidRPr="00546910" w:rsidRDefault="000B32CB" w:rsidP="00315D12">
            <w:pPr>
              <w:rPr>
                <w:rFonts w:cs="Arial"/>
                <w:b/>
                <w:sz w:val="28"/>
                <w:szCs w:val="28"/>
              </w:rPr>
            </w:pPr>
            <w:r w:rsidRPr="00546910">
              <w:rPr>
                <w:rFonts w:cs="Arial"/>
                <w:b/>
                <w:sz w:val="28"/>
                <w:szCs w:val="28"/>
              </w:rPr>
              <w:t>No impact identified</w:t>
            </w:r>
          </w:p>
        </w:tc>
        <w:tc>
          <w:tcPr>
            <w:tcW w:w="2693" w:type="dxa"/>
          </w:tcPr>
          <w:p w14:paraId="378D288F" w14:textId="77777777" w:rsidR="0077586F" w:rsidRPr="00546910" w:rsidRDefault="0077586F" w:rsidP="00315D12">
            <w:pPr>
              <w:rPr>
                <w:rFonts w:cs="Arial"/>
                <w:b/>
                <w:sz w:val="28"/>
                <w:szCs w:val="28"/>
              </w:rPr>
            </w:pPr>
          </w:p>
        </w:tc>
      </w:tr>
      <w:tr w:rsidR="00546910" w:rsidRPr="00546910" w14:paraId="378D2894" w14:textId="77777777" w:rsidTr="002C652A">
        <w:tc>
          <w:tcPr>
            <w:tcW w:w="3384" w:type="dxa"/>
          </w:tcPr>
          <w:p w14:paraId="378D2891" w14:textId="77777777" w:rsidR="0077586F" w:rsidRPr="00546910" w:rsidRDefault="0077586F" w:rsidP="00315D12">
            <w:pPr>
              <w:autoSpaceDE w:val="0"/>
              <w:autoSpaceDN w:val="0"/>
              <w:adjustRightInd w:val="0"/>
              <w:rPr>
                <w:rFonts w:cs="Arial"/>
                <w:bCs/>
                <w:sz w:val="28"/>
                <w:szCs w:val="28"/>
              </w:rPr>
            </w:pPr>
            <w:r w:rsidRPr="00546910">
              <w:rPr>
                <w:rFonts w:cs="Arial"/>
                <w:bCs/>
                <w:sz w:val="28"/>
                <w:szCs w:val="28"/>
              </w:rPr>
              <w:t>Sexual Orientation</w:t>
            </w:r>
          </w:p>
        </w:tc>
        <w:tc>
          <w:tcPr>
            <w:tcW w:w="3699" w:type="dxa"/>
          </w:tcPr>
          <w:p w14:paraId="378D2892" w14:textId="137F82DB" w:rsidR="0077586F" w:rsidRPr="00546910" w:rsidRDefault="000B32CB" w:rsidP="00315D12">
            <w:pPr>
              <w:rPr>
                <w:rFonts w:cs="Arial"/>
                <w:b/>
                <w:sz w:val="28"/>
                <w:szCs w:val="28"/>
              </w:rPr>
            </w:pPr>
            <w:r w:rsidRPr="00546910">
              <w:rPr>
                <w:rFonts w:cs="Arial"/>
                <w:b/>
                <w:sz w:val="28"/>
                <w:szCs w:val="28"/>
              </w:rPr>
              <w:t>No impact identified</w:t>
            </w:r>
          </w:p>
        </w:tc>
        <w:tc>
          <w:tcPr>
            <w:tcW w:w="2693" w:type="dxa"/>
          </w:tcPr>
          <w:p w14:paraId="378D2893" w14:textId="77777777" w:rsidR="0077586F" w:rsidRPr="00546910" w:rsidRDefault="0077586F" w:rsidP="00315D12">
            <w:pPr>
              <w:rPr>
                <w:rFonts w:cs="Arial"/>
                <w:b/>
                <w:sz w:val="28"/>
                <w:szCs w:val="28"/>
              </w:rPr>
            </w:pPr>
          </w:p>
        </w:tc>
      </w:tr>
      <w:tr w:rsidR="00546910" w:rsidRPr="00546910" w14:paraId="378D2898" w14:textId="77777777" w:rsidTr="002C652A">
        <w:tc>
          <w:tcPr>
            <w:tcW w:w="3384" w:type="dxa"/>
          </w:tcPr>
          <w:p w14:paraId="378D2895" w14:textId="77777777" w:rsidR="0077586F" w:rsidRPr="00546910" w:rsidRDefault="0077586F" w:rsidP="00315D12">
            <w:pPr>
              <w:autoSpaceDE w:val="0"/>
              <w:autoSpaceDN w:val="0"/>
              <w:adjustRightInd w:val="0"/>
              <w:rPr>
                <w:rFonts w:cs="Arial"/>
                <w:bCs/>
                <w:sz w:val="28"/>
                <w:szCs w:val="28"/>
              </w:rPr>
            </w:pPr>
            <w:r w:rsidRPr="00546910">
              <w:rPr>
                <w:rFonts w:cs="Arial"/>
                <w:bCs/>
                <w:sz w:val="28"/>
                <w:szCs w:val="28"/>
              </w:rPr>
              <w:t>Men &amp; Women Generally</w:t>
            </w:r>
          </w:p>
        </w:tc>
        <w:tc>
          <w:tcPr>
            <w:tcW w:w="3699" w:type="dxa"/>
          </w:tcPr>
          <w:p w14:paraId="378D2896" w14:textId="1DCBCC60" w:rsidR="0077586F" w:rsidRPr="00546910" w:rsidRDefault="000B32CB" w:rsidP="00315D12">
            <w:pPr>
              <w:rPr>
                <w:rFonts w:cs="Arial"/>
                <w:b/>
                <w:sz w:val="28"/>
                <w:szCs w:val="28"/>
              </w:rPr>
            </w:pPr>
            <w:r w:rsidRPr="00546910">
              <w:rPr>
                <w:rFonts w:cs="Arial"/>
                <w:b/>
                <w:sz w:val="28"/>
                <w:szCs w:val="28"/>
              </w:rPr>
              <w:t>No impact identified</w:t>
            </w:r>
          </w:p>
        </w:tc>
        <w:tc>
          <w:tcPr>
            <w:tcW w:w="2693" w:type="dxa"/>
          </w:tcPr>
          <w:p w14:paraId="378D2897" w14:textId="77777777" w:rsidR="0077586F" w:rsidRPr="00546910" w:rsidRDefault="0077586F" w:rsidP="00315D12">
            <w:pPr>
              <w:rPr>
                <w:rFonts w:cs="Arial"/>
                <w:b/>
                <w:sz w:val="28"/>
                <w:szCs w:val="28"/>
              </w:rPr>
            </w:pPr>
          </w:p>
        </w:tc>
      </w:tr>
      <w:tr w:rsidR="00546910" w:rsidRPr="00546910" w14:paraId="378D289C" w14:textId="77777777" w:rsidTr="002C652A">
        <w:tc>
          <w:tcPr>
            <w:tcW w:w="3384" w:type="dxa"/>
          </w:tcPr>
          <w:p w14:paraId="378D2899" w14:textId="77777777" w:rsidR="0077586F" w:rsidRPr="00546910" w:rsidRDefault="0077586F" w:rsidP="00315D12">
            <w:pPr>
              <w:autoSpaceDE w:val="0"/>
              <w:autoSpaceDN w:val="0"/>
              <w:adjustRightInd w:val="0"/>
              <w:rPr>
                <w:rFonts w:cs="Arial"/>
                <w:bCs/>
                <w:sz w:val="28"/>
                <w:szCs w:val="28"/>
              </w:rPr>
            </w:pPr>
            <w:r w:rsidRPr="00546910">
              <w:rPr>
                <w:rFonts w:cs="Arial"/>
                <w:bCs/>
                <w:sz w:val="28"/>
                <w:szCs w:val="28"/>
              </w:rPr>
              <w:t>Disability</w:t>
            </w:r>
          </w:p>
        </w:tc>
        <w:tc>
          <w:tcPr>
            <w:tcW w:w="3699" w:type="dxa"/>
          </w:tcPr>
          <w:p w14:paraId="378D289A" w14:textId="2E6C36EC" w:rsidR="0077586F" w:rsidRPr="00546910" w:rsidRDefault="000B32CB" w:rsidP="00315D12">
            <w:pPr>
              <w:rPr>
                <w:rFonts w:cs="Arial"/>
                <w:b/>
                <w:sz w:val="28"/>
                <w:szCs w:val="28"/>
              </w:rPr>
            </w:pPr>
            <w:r w:rsidRPr="00546910">
              <w:rPr>
                <w:rFonts w:cs="Arial"/>
                <w:b/>
                <w:sz w:val="28"/>
                <w:szCs w:val="28"/>
              </w:rPr>
              <w:t>No impact identified</w:t>
            </w:r>
          </w:p>
        </w:tc>
        <w:tc>
          <w:tcPr>
            <w:tcW w:w="2693" w:type="dxa"/>
          </w:tcPr>
          <w:p w14:paraId="378D289B" w14:textId="77777777" w:rsidR="0077586F" w:rsidRPr="00546910" w:rsidRDefault="0077586F" w:rsidP="00315D12">
            <w:pPr>
              <w:rPr>
                <w:rFonts w:cs="Arial"/>
                <w:b/>
                <w:sz w:val="28"/>
                <w:szCs w:val="28"/>
              </w:rPr>
            </w:pPr>
          </w:p>
        </w:tc>
      </w:tr>
      <w:tr w:rsidR="00546910" w:rsidRPr="00546910" w14:paraId="378D28A0" w14:textId="77777777" w:rsidTr="002C652A">
        <w:tc>
          <w:tcPr>
            <w:tcW w:w="3384" w:type="dxa"/>
          </w:tcPr>
          <w:p w14:paraId="378D289D" w14:textId="77777777" w:rsidR="0077586F" w:rsidRPr="00546910" w:rsidRDefault="00921F48" w:rsidP="00315D12">
            <w:pPr>
              <w:autoSpaceDE w:val="0"/>
              <w:autoSpaceDN w:val="0"/>
              <w:adjustRightInd w:val="0"/>
              <w:rPr>
                <w:rFonts w:cs="Arial"/>
                <w:bCs/>
                <w:sz w:val="28"/>
                <w:szCs w:val="28"/>
              </w:rPr>
            </w:pPr>
            <w:r w:rsidRPr="00546910">
              <w:rPr>
                <w:rFonts w:cs="Arial"/>
                <w:bCs/>
                <w:sz w:val="28"/>
                <w:szCs w:val="28"/>
              </w:rPr>
              <w:t xml:space="preserve">People with and without </w:t>
            </w:r>
            <w:r w:rsidR="0077586F" w:rsidRPr="00546910">
              <w:rPr>
                <w:rFonts w:cs="Arial"/>
                <w:bCs/>
                <w:sz w:val="28"/>
                <w:szCs w:val="28"/>
              </w:rPr>
              <w:t>Dependants</w:t>
            </w:r>
          </w:p>
        </w:tc>
        <w:tc>
          <w:tcPr>
            <w:tcW w:w="3699" w:type="dxa"/>
          </w:tcPr>
          <w:p w14:paraId="378D289E" w14:textId="0883D07B" w:rsidR="0077586F" w:rsidRPr="00546910" w:rsidRDefault="000B32CB" w:rsidP="00315D12">
            <w:pPr>
              <w:rPr>
                <w:rFonts w:cs="Arial"/>
                <w:b/>
                <w:sz w:val="28"/>
                <w:szCs w:val="28"/>
              </w:rPr>
            </w:pPr>
            <w:r w:rsidRPr="00546910">
              <w:rPr>
                <w:rFonts w:cs="Arial"/>
                <w:b/>
                <w:sz w:val="28"/>
                <w:szCs w:val="28"/>
              </w:rPr>
              <w:t>No impact identified</w:t>
            </w:r>
          </w:p>
        </w:tc>
        <w:tc>
          <w:tcPr>
            <w:tcW w:w="2693" w:type="dxa"/>
          </w:tcPr>
          <w:p w14:paraId="378D289F" w14:textId="77777777" w:rsidR="0077586F" w:rsidRPr="00546910" w:rsidRDefault="0077586F" w:rsidP="00315D12">
            <w:pPr>
              <w:rPr>
                <w:rFonts w:cs="Arial"/>
                <w:b/>
                <w:sz w:val="28"/>
                <w:szCs w:val="28"/>
              </w:rPr>
            </w:pPr>
          </w:p>
        </w:tc>
      </w:tr>
    </w:tbl>
    <w:p w14:paraId="378D28A1" w14:textId="77777777" w:rsidR="0077586F" w:rsidRPr="00546910" w:rsidRDefault="0077586F" w:rsidP="0099229B">
      <w:pPr>
        <w:rPr>
          <w:rFonts w:cs="Arial"/>
          <w:sz w:val="28"/>
          <w:szCs w:val="28"/>
        </w:rPr>
      </w:pPr>
      <w:r w:rsidRPr="00546910">
        <w:rPr>
          <w:rFonts w:cs="Arial"/>
          <w:sz w:val="28"/>
          <w:szCs w:val="28"/>
        </w:rPr>
        <w:t>*</w:t>
      </w:r>
      <w:r w:rsidR="00C72FDF" w:rsidRPr="00546910">
        <w:rPr>
          <w:rFonts w:cs="Arial"/>
          <w:sz w:val="28"/>
          <w:szCs w:val="28"/>
        </w:rPr>
        <w:t xml:space="preserve"> </w:t>
      </w:r>
      <w:r w:rsidRPr="00546910">
        <w:rPr>
          <w:rFonts w:cs="Arial"/>
          <w:sz w:val="28"/>
          <w:szCs w:val="28"/>
        </w:rPr>
        <w:t>See Appendix 1 for details.</w:t>
      </w:r>
    </w:p>
    <w:p w14:paraId="378D28A2" w14:textId="77777777" w:rsidR="0099229B" w:rsidRPr="00546910" w:rsidRDefault="0099229B" w:rsidP="0099229B">
      <w:pPr>
        <w:rPr>
          <w:rFonts w:cs="Arial"/>
          <w:sz w:val="28"/>
          <w:szCs w:val="28"/>
        </w:rPr>
      </w:pPr>
    </w:p>
    <w:p w14:paraId="378D28A4" w14:textId="73F4B318" w:rsidR="0077586F" w:rsidRPr="00546910" w:rsidRDefault="006A11E6" w:rsidP="00372901">
      <w:pPr>
        <w:pStyle w:val="BodyText"/>
        <w:rPr>
          <w:rFonts w:asciiTheme="minorHAnsi" w:hAnsiTheme="minorHAnsi" w:cstheme="minorHAnsi"/>
          <w:bCs w:val="0"/>
        </w:rPr>
      </w:pPr>
      <w:r w:rsidRPr="00546910">
        <w:rPr>
          <w:rFonts w:asciiTheme="minorHAnsi" w:hAnsiTheme="minorHAnsi" w:cstheme="minorHAnsi"/>
          <w:b/>
          <w:bCs w:val="0"/>
        </w:rPr>
        <w:t xml:space="preserve">2(a) </w:t>
      </w:r>
      <w:r w:rsidR="0077586F" w:rsidRPr="00546910">
        <w:rPr>
          <w:rFonts w:asciiTheme="minorHAnsi" w:hAnsiTheme="minorHAnsi" w:cstheme="minorHAnsi"/>
          <w:b/>
          <w:bCs w:val="0"/>
        </w:rPr>
        <w:t>Are there opportunities to better promote equality of opportunity for people within the Sec</w:t>
      </w:r>
      <w:r w:rsidR="00C72FDF" w:rsidRPr="00546910">
        <w:rPr>
          <w:rFonts w:asciiTheme="minorHAnsi" w:hAnsiTheme="minorHAnsi" w:cstheme="minorHAnsi"/>
          <w:b/>
          <w:bCs w:val="0"/>
        </w:rPr>
        <w:t>tion</w:t>
      </w:r>
      <w:r w:rsidR="0077586F" w:rsidRPr="00546910">
        <w:rPr>
          <w:rFonts w:asciiTheme="minorHAnsi" w:hAnsiTheme="minorHAnsi" w:cstheme="minorHAnsi"/>
          <w:b/>
          <w:bCs w:val="0"/>
        </w:rPr>
        <w:t xml:space="preserve"> 75 equality categories?</w:t>
      </w:r>
      <w:r w:rsidR="00545ACC" w:rsidRPr="00546910">
        <w:rPr>
          <w:rFonts w:asciiTheme="minorHAnsi" w:hAnsiTheme="minorHAnsi" w:cstheme="minorHAnsi"/>
          <w:bCs w:val="0"/>
        </w:rPr>
        <w:t xml:space="preserve"> </w:t>
      </w:r>
    </w:p>
    <w:p w14:paraId="378D28A5" w14:textId="77777777" w:rsidR="006A11E6" w:rsidRPr="00546910" w:rsidRDefault="006A11E6" w:rsidP="002804BE">
      <w:pPr>
        <w:pStyle w:val="BodyText"/>
        <w:rPr>
          <w:rFonts w:asciiTheme="minorHAnsi" w:hAnsiTheme="minorHAnsi" w:cstheme="minorHAnsi"/>
          <w:bCs w:val="0"/>
        </w:rPr>
      </w:pPr>
    </w:p>
    <w:tbl>
      <w:tblPr>
        <w:tblW w:w="10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3384"/>
        <w:gridCol w:w="3385"/>
      </w:tblGrid>
      <w:tr w:rsidR="00546910" w:rsidRPr="00546910" w14:paraId="378D28A9" w14:textId="77777777" w:rsidTr="00315D12">
        <w:tc>
          <w:tcPr>
            <w:tcW w:w="3384" w:type="dxa"/>
          </w:tcPr>
          <w:p w14:paraId="378D28A6" w14:textId="77777777" w:rsidR="0077586F" w:rsidRPr="00546910" w:rsidRDefault="0077586F" w:rsidP="00315D12">
            <w:pPr>
              <w:autoSpaceDE w:val="0"/>
              <w:autoSpaceDN w:val="0"/>
              <w:adjustRightInd w:val="0"/>
              <w:rPr>
                <w:rFonts w:cs="Arial"/>
                <w:b/>
                <w:bCs/>
                <w:sz w:val="28"/>
                <w:szCs w:val="28"/>
              </w:rPr>
            </w:pPr>
            <w:r w:rsidRPr="00546910">
              <w:rPr>
                <w:rFonts w:cs="Arial"/>
                <w:b/>
                <w:bCs/>
                <w:sz w:val="28"/>
                <w:szCs w:val="28"/>
              </w:rPr>
              <w:t>Sec</w:t>
            </w:r>
            <w:r w:rsidR="006F5191" w:rsidRPr="00546910">
              <w:rPr>
                <w:rFonts w:cs="Arial"/>
                <w:b/>
                <w:bCs/>
                <w:sz w:val="28"/>
                <w:szCs w:val="28"/>
              </w:rPr>
              <w:t>tion</w:t>
            </w:r>
            <w:r w:rsidRPr="00546910">
              <w:rPr>
                <w:rFonts w:cs="Arial"/>
                <w:b/>
                <w:bCs/>
                <w:sz w:val="28"/>
                <w:szCs w:val="28"/>
              </w:rPr>
              <w:t xml:space="preserve"> 75 Category</w:t>
            </w:r>
          </w:p>
        </w:tc>
        <w:tc>
          <w:tcPr>
            <w:tcW w:w="3384" w:type="dxa"/>
          </w:tcPr>
          <w:p w14:paraId="378D28A7" w14:textId="77777777" w:rsidR="0077586F" w:rsidRPr="00546910" w:rsidRDefault="0077586F" w:rsidP="00315D12">
            <w:pPr>
              <w:rPr>
                <w:b/>
                <w:sz w:val="28"/>
                <w:szCs w:val="28"/>
              </w:rPr>
            </w:pPr>
            <w:r w:rsidRPr="00546910">
              <w:rPr>
                <w:b/>
                <w:sz w:val="28"/>
                <w:szCs w:val="28"/>
              </w:rPr>
              <w:t>IF Yes, provide details</w:t>
            </w:r>
          </w:p>
        </w:tc>
        <w:tc>
          <w:tcPr>
            <w:tcW w:w="3385" w:type="dxa"/>
          </w:tcPr>
          <w:p w14:paraId="378D28A8" w14:textId="77777777" w:rsidR="0077586F" w:rsidRPr="00546910" w:rsidRDefault="0077586F" w:rsidP="00315D12">
            <w:pPr>
              <w:rPr>
                <w:b/>
                <w:sz w:val="28"/>
                <w:szCs w:val="28"/>
              </w:rPr>
            </w:pPr>
            <w:r w:rsidRPr="00546910">
              <w:rPr>
                <w:b/>
                <w:sz w:val="28"/>
                <w:szCs w:val="28"/>
              </w:rPr>
              <w:t>If No, provide details</w:t>
            </w:r>
          </w:p>
        </w:tc>
      </w:tr>
      <w:tr w:rsidR="00546910" w:rsidRPr="00546910" w14:paraId="378D28AD" w14:textId="77777777" w:rsidTr="001C6008">
        <w:tc>
          <w:tcPr>
            <w:tcW w:w="3384" w:type="dxa"/>
          </w:tcPr>
          <w:p w14:paraId="378D28AA" w14:textId="77777777" w:rsidR="002E65F6" w:rsidRPr="00546910" w:rsidRDefault="002E65F6" w:rsidP="00315D12">
            <w:pPr>
              <w:autoSpaceDE w:val="0"/>
              <w:autoSpaceDN w:val="0"/>
              <w:adjustRightInd w:val="0"/>
              <w:rPr>
                <w:rFonts w:cs="Arial"/>
                <w:bCs/>
                <w:sz w:val="28"/>
                <w:szCs w:val="28"/>
              </w:rPr>
            </w:pPr>
            <w:r w:rsidRPr="00546910">
              <w:rPr>
                <w:rFonts w:cs="Arial"/>
                <w:bCs/>
                <w:sz w:val="28"/>
                <w:szCs w:val="28"/>
              </w:rPr>
              <w:t>Religious Belief</w:t>
            </w:r>
          </w:p>
        </w:tc>
        <w:tc>
          <w:tcPr>
            <w:tcW w:w="6769" w:type="dxa"/>
            <w:gridSpan w:val="2"/>
            <w:vMerge w:val="restart"/>
          </w:tcPr>
          <w:p w14:paraId="378D28AC" w14:textId="437C4F74" w:rsidR="002E65F6" w:rsidRPr="00546910" w:rsidRDefault="002E65F6" w:rsidP="00315D12">
            <w:pPr>
              <w:rPr>
                <w:sz w:val="28"/>
                <w:szCs w:val="28"/>
              </w:rPr>
            </w:pPr>
            <w:r w:rsidRPr="00546910">
              <w:rPr>
                <w:sz w:val="28"/>
                <w:szCs w:val="28"/>
              </w:rPr>
              <w:t xml:space="preserve">No opportunities identified in relation to this strategy for any of these groups.  </w:t>
            </w:r>
          </w:p>
        </w:tc>
      </w:tr>
      <w:tr w:rsidR="00546910" w:rsidRPr="00546910" w14:paraId="378D28B1" w14:textId="77777777" w:rsidTr="001C6008">
        <w:tc>
          <w:tcPr>
            <w:tcW w:w="3384" w:type="dxa"/>
          </w:tcPr>
          <w:p w14:paraId="378D28AE" w14:textId="77777777" w:rsidR="002E65F6" w:rsidRPr="00546910" w:rsidRDefault="002E65F6" w:rsidP="00315D12">
            <w:pPr>
              <w:autoSpaceDE w:val="0"/>
              <w:autoSpaceDN w:val="0"/>
              <w:adjustRightInd w:val="0"/>
              <w:rPr>
                <w:rFonts w:cs="Arial"/>
                <w:bCs/>
                <w:sz w:val="28"/>
                <w:szCs w:val="28"/>
              </w:rPr>
            </w:pPr>
            <w:r w:rsidRPr="00546910">
              <w:rPr>
                <w:rFonts w:cs="Arial"/>
                <w:bCs/>
                <w:sz w:val="28"/>
                <w:szCs w:val="28"/>
              </w:rPr>
              <w:t>Political Opinion</w:t>
            </w:r>
          </w:p>
        </w:tc>
        <w:tc>
          <w:tcPr>
            <w:tcW w:w="6769" w:type="dxa"/>
            <w:gridSpan w:val="2"/>
            <w:vMerge/>
          </w:tcPr>
          <w:p w14:paraId="378D28B0" w14:textId="77777777" w:rsidR="002E65F6" w:rsidRPr="00546910" w:rsidRDefault="002E65F6" w:rsidP="00315D12"/>
        </w:tc>
      </w:tr>
      <w:tr w:rsidR="00546910" w:rsidRPr="00546910" w14:paraId="378D28B5" w14:textId="77777777" w:rsidTr="001C6008">
        <w:tc>
          <w:tcPr>
            <w:tcW w:w="3384" w:type="dxa"/>
          </w:tcPr>
          <w:p w14:paraId="378D28B2" w14:textId="77777777" w:rsidR="002E65F6" w:rsidRPr="00546910" w:rsidRDefault="002E65F6" w:rsidP="00315D12">
            <w:pPr>
              <w:autoSpaceDE w:val="0"/>
              <w:autoSpaceDN w:val="0"/>
              <w:adjustRightInd w:val="0"/>
              <w:rPr>
                <w:rFonts w:cs="Arial"/>
                <w:bCs/>
                <w:sz w:val="28"/>
                <w:szCs w:val="28"/>
              </w:rPr>
            </w:pPr>
            <w:r w:rsidRPr="00546910">
              <w:rPr>
                <w:rFonts w:cs="Arial"/>
                <w:bCs/>
                <w:sz w:val="28"/>
                <w:szCs w:val="28"/>
              </w:rPr>
              <w:t>Racial Group</w:t>
            </w:r>
          </w:p>
        </w:tc>
        <w:tc>
          <w:tcPr>
            <w:tcW w:w="6769" w:type="dxa"/>
            <w:gridSpan w:val="2"/>
            <w:vMerge/>
          </w:tcPr>
          <w:p w14:paraId="378D28B4" w14:textId="77777777" w:rsidR="002E65F6" w:rsidRPr="00546910" w:rsidRDefault="002E65F6" w:rsidP="00315D12"/>
        </w:tc>
      </w:tr>
      <w:tr w:rsidR="00546910" w:rsidRPr="00546910" w14:paraId="378D28B9" w14:textId="77777777" w:rsidTr="001C6008">
        <w:tc>
          <w:tcPr>
            <w:tcW w:w="3384" w:type="dxa"/>
          </w:tcPr>
          <w:p w14:paraId="378D28B6" w14:textId="77777777" w:rsidR="002E65F6" w:rsidRPr="00546910" w:rsidRDefault="002E65F6" w:rsidP="00315D12">
            <w:pPr>
              <w:autoSpaceDE w:val="0"/>
              <w:autoSpaceDN w:val="0"/>
              <w:adjustRightInd w:val="0"/>
              <w:rPr>
                <w:rFonts w:cs="Arial"/>
                <w:bCs/>
                <w:sz w:val="28"/>
                <w:szCs w:val="28"/>
              </w:rPr>
            </w:pPr>
            <w:r w:rsidRPr="00546910">
              <w:rPr>
                <w:rFonts w:cs="Arial"/>
                <w:bCs/>
                <w:sz w:val="28"/>
                <w:szCs w:val="28"/>
              </w:rPr>
              <w:t>Age</w:t>
            </w:r>
          </w:p>
        </w:tc>
        <w:tc>
          <w:tcPr>
            <w:tcW w:w="6769" w:type="dxa"/>
            <w:gridSpan w:val="2"/>
            <w:vMerge/>
          </w:tcPr>
          <w:p w14:paraId="378D28B8" w14:textId="77777777" w:rsidR="002E65F6" w:rsidRPr="00546910" w:rsidRDefault="002E65F6" w:rsidP="00315D12"/>
        </w:tc>
      </w:tr>
      <w:tr w:rsidR="00546910" w:rsidRPr="00546910" w14:paraId="378D28BD" w14:textId="77777777" w:rsidTr="001C6008">
        <w:tc>
          <w:tcPr>
            <w:tcW w:w="3384" w:type="dxa"/>
          </w:tcPr>
          <w:p w14:paraId="378D28BA" w14:textId="77777777" w:rsidR="002E65F6" w:rsidRPr="00546910" w:rsidRDefault="002E65F6" w:rsidP="00315D12">
            <w:pPr>
              <w:autoSpaceDE w:val="0"/>
              <w:autoSpaceDN w:val="0"/>
              <w:adjustRightInd w:val="0"/>
              <w:rPr>
                <w:rFonts w:cs="Arial"/>
                <w:bCs/>
                <w:sz w:val="28"/>
                <w:szCs w:val="28"/>
              </w:rPr>
            </w:pPr>
            <w:r w:rsidRPr="00546910">
              <w:rPr>
                <w:rFonts w:cs="Arial"/>
                <w:bCs/>
                <w:sz w:val="28"/>
                <w:szCs w:val="28"/>
              </w:rPr>
              <w:t>Marital Status</w:t>
            </w:r>
          </w:p>
        </w:tc>
        <w:tc>
          <w:tcPr>
            <w:tcW w:w="6769" w:type="dxa"/>
            <w:gridSpan w:val="2"/>
            <w:vMerge/>
          </w:tcPr>
          <w:p w14:paraId="378D28BC" w14:textId="77777777" w:rsidR="002E65F6" w:rsidRPr="00546910" w:rsidRDefault="002E65F6" w:rsidP="00315D12"/>
        </w:tc>
      </w:tr>
      <w:tr w:rsidR="00546910" w:rsidRPr="00546910" w14:paraId="378D28C1" w14:textId="77777777" w:rsidTr="001C6008">
        <w:tc>
          <w:tcPr>
            <w:tcW w:w="3384" w:type="dxa"/>
          </w:tcPr>
          <w:p w14:paraId="378D28BE" w14:textId="77777777" w:rsidR="002E65F6" w:rsidRPr="00546910" w:rsidRDefault="002E65F6" w:rsidP="00315D12">
            <w:pPr>
              <w:autoSpaceDE w:val="0"/>
              <w:autoSpaceDN w:val="0"/>
              <w:adjustRightInd w:val="0"/>
              <w:rPr>
                <w:rFonts w:cs="Arial"/>
                <w:bCs/>
                <w:sz w:val="28"/>
                <w:szCs w:val="28"/>
              </w:rPr>
            </w:pPr>
            <w:r w:rsidRPr="00546910">
              <w:rPr>
                <w:rFonts w:cs="Arial"/>
                <w:bCs/>
                <w:sz w:val="28"/>
                <w:szCs w:val="28"/>
              </w:rPr>
              <w:lastRenderedPageBreak/>
              <w:t>Sexual Orientation</w:t>
            </w:r>
          </w:p>
        </w:tc>
        <w:tc>
          <w:tcPr>
            <w:tcW w:w="6769" w:type="dxa"/>
            <w:gridSpan w:val="2"/>
            <w:vMerge/>
          </w:tcPr>
          <w:p w14:paraId="378D28C0" w14:textId="77777777" w:rsidR="002E65F6" w:rsidRPr="00546910" w:rsidRDefault="002E65F6" w:rsidP="00315D12"/>
        </w:tc>
      </w:tr>
      <w:tr w:rsidR="00546910" w:rsidRPr="00546910" w14:paraId="378D28C5" w14:textId="77777777" w:rsidTr="001C6008">
        <w:tc>
          <w:tcPr>
            <w:tcW w:w="3384" w:type="dxa"/>
          </w:tcPr>
          <w:p w14:paraId="378D28C2" w14:textId="77777777" w:rsidR="002E65F6" w:rsidRPr="00546910" w:rsidRDefault="002E65F6" w:rsidP="00315D12">
            <w:pPr>
              <w:autoSpaceDE w:val="0"/>
              <w:autoSpaceDN w:val="0"/>
              <w:adjustRightInd w:val="0"/>
              <w:rPr>
                <w:rFonts w:cs="Arial"/>
                <w:bCs/>
                <w:sz w:val="28"/>
                <w:szCs w:val="28"/>
              </w:rPr>
            </w:pPr>
            <w:r w:rsidRPr="00546910">
              <w:rPr>
                <w:rFonts w:cs="Arial"/>
                <w:bCs/>
                <w:sz w:val="28"/>
                <w:szCs w:val="28"/>
              </w:rPr>
              <w:t>Men &amp; Women Generally</w:t>
            </w:r>
          </w:p>
        </w:tc>
        <w:tc>
          <w:tcPr>
            <w:tcW w:w="6769" w:type="dxa"/>
            <w:gridSpan w:val="2"/>
            <w:vMerge/>
          </w:tcPr>
          <w:p w14:paraId="378D28C4" w14:textId="77777777" w:rsidR="002E65F6" w:rsidRPr="00546910" w:rsidRDefault="002E65F6" w:rsidP="00315D12"/>
        </w:tc>
      </w:tr>
      <w:tr w:rsidR="00546910" w:rsidRPr="00546910" w14:paraId="378D28C9" w14:textId="77777777" w:rsidTr="001C6008">
        <w:tc>
          <w:tcPr>
            <w:tcW w:w="3384" w:type="dxa"/>
          </w:tcPr>
          <w:p w14:paraId="378D28C6" w14:textId="77777777" w:rsidR="002E65F6" w:rsidRPr="00546910" w:rsidRDefault="002E65F6" w:rsidP="00315D12">
            <w:pPr>
              <w:autoSpaceDE w:val="0"/>
              <w:autoSpaceDN w:val="0"/>
              <w:adjustRightInd w:val="0"/>
              <w:rPr>
                <w:rFonts w:cs="Arial"/>
                <w:bCs/>
                <w:sz w:val="28"/>
                <w:szCs w:val="28"/>
              </w:rPr>
            </w:pPr>
            <w:r w:rsidRPr="00546910">
              <w:rPr>
                <w:rFonts w:cs="Arial"/>
                <w:bCs/>
                <w:sz w:val="28"/>
                <w:szCs w:val="28"/>
              </w:rPr>
              <w:t>Disability</w:t>
            </w:r>
          </w:p>
        </w:tc>
        <w:tc>
          <w:tcPr>
            <w:tcW w:w="6769" w:type="dxa"/>
            <w:gridSpan w:val="2"/>
            <w:vMerge/>
          </w:tcPr>
          <w:p w14:paraId="378D28C8" w14:textId="77777777" w:rsidR="002E65F6" w:rsidRPr="00546910" w:rsidRDefault="002E65F6" w:rsidP="00315D12"/>
        </w:tc>
      </w:tr>
      <w:tr w:rsidR="002E65F6" w:rsidRPr="00546910" w14:paraId="378D28CD" w14:textId="77777777" w:rsidTr="001C6008">
        <w:tc>
          <w:tcPr>
            <w:tcW w:w="3384" w:type="dxa"/>
          </w:tcPr>
          <w:p w14:paraId="378D28CA" w14:textId="77777777" w:rsidR="002E65F6" w:rsidRPr="00546910" w:rsidRDefault="002E65F6" w:rsidP="00315D12">
            <w:pPr>
              <w:autoSpaceDE w:val="0"/>
              <w:autoSpaceDN w:val="0"/>
              <w:adjustRightInd w:val="0"/>
              <w:rPr>
                <w:rFonts w:cs="Arial"/>
                <w:bCs/>
                <w:sz w:val="28"/>
                <w:szCs w:val="28"/>
              </w:rPr>
            </w:pPr>
            <w:r w:rsidRPr="00546910">
              <w:rPr>
                <w:rFonts w:cs="Arial"/>
                <w:bCs/>
                <w:sz w:val="28"/>
                <w:szCs w:val="28"/>
              </w:rPr>
              <w:t>People with and without Dependants</w:t>
            </w:r>
          </w:p>
        </w:tc>
        <w:tc>
          <w:tcPr>
            <w:tcW w:w="6769" w:type="dxa"/>
            <w:gridSpan w:val="2"/>
            <w:vMerge/>
          </w:tcPr>
          <w:p w14:paraId="378D28CC" w14:textId="77777777" w:rsidR="002E65F6" w:rsidRPr="00546910" w:rsidRDefault="002E65F6" w:rsidP="00315D12"/>
        </w:tc>
      </w:tr>
    </w:tbl>
    <w:p w14:paraId="378D28CE" w14:textId="77777777" w:rsidR="0077586F" w:rsidRPr="00546910" w:rsidRDefault="0077586F" w:rsidP="0077586F"/>
    <w:p w14:paraId="378D28CF" w14:textId="0D878C12" w:rsidR="004C10F5" w:rsidRPr="00546910" w:rsidRDefault="004C10F5" w:rsidP="00513BD8">
      <w:pPr>
        <w:spacing w:line="240" w:lineRule="atLeast"/>
        <w:rPr>
          <w:rFonts w:cs="Arial"/>
          <w:b/>
          <w:sz w:val="28"/>
          <w:szCs w:val="28"/>
          <w:lang w:val="en-US"/>
        </w:rPr>
      </w:pPr>
      <w:r w:rsidRPr="00546910">
        <w:rPr>
          <w:rFonts w:cs="Arial"/>
          <w:b/>
          <w:sz w:val="28"/>
          <w:szCs w:val="28"/>
          <w:lang w:val="en-US"/>
        </w:rPr>
        <w:t>Equality Action Plan 2021-2025</w:t>
      </w:r>
      <w:r w:rsidR="00500D59" w:rsidRPr="00546910">
        <w:rPr>
          <w:rFonts w:cs="Arial"/>
          <w:b/>
          <w:sz w:val="28"/>
          <w:szCs w:val="28"/>
          <w:lang w:val="en-US"/>
        </w:rPr>
        <w:t xml:space="preserve"> </w:t>
      </w:r>
    </w:p>
    <w:p w14:paraId="378D28D0" w14:textId="6ACBB4C2" w:rsidR="00513BD8" w:rsidRPr="00546910" w:rsidRDefault="00513BD8" w:rsidP="004C10F5">
      <w:pPr>
        <w:spacing w:line="240" w:lineRule="atLeast"/>
        <w:rPr>
          <w:rFonts w:cs="Arial"/>
          <w:sz w:val="28"/>
          <w:szCs w:val="28"/>
          <w:lang w:val="en-US"/>
        </w:rPr>
      </w:pPr>
      <w:r w:rsidRPr="00546910">
        <w:rPr>
          <w:rFonts w:cs="Arial"/>
          <w:sz w:val="28"/>
          <w:szCs w:val="28"/>
          <w:lang w:val="en-US"/>
        </w:rPr>
        <w:t xml:space="preserve">Does the activity/policy/project being screened relate to an action </w:t>
      </w:r>
      <w:r w:rsidR="00921F48" w:rsidRPr="00546910">
        <w:rPr>
          <w:rFonts w:cs="Arial"/>
          <w:sz w:val="28"/>
          <w:szCs w:val="28"/>
          <w:lang w:val="en-US"/>
        </w:rPr>
        <w:t>in</w:t>
      </w:r>
      <w:r w:rsidR="00775F88" w:rsidRPr="00546910">
        <w:rPr>
          <w:rFonts w:cs="Arial"/>
          <w:sz w:val="28"/>
          <w:szCs w:val="28"/>
          <w:lang w:val="en-US"/>
        </w:rPr>
        <w:t xml:space="preserve"> the</w:t>
      </w:r>
      <w:r w:rsidR="00921F48" w:rsidRPr="00546910">
        <w:rPr>
          <w:rFonts w:cs="Arial"/>
          <w:sz w:val="28"/>
          <w:szCs w:val="28"/>
          <w:lang w:val="en-US"/>
        </w:rPr>
        <w:t xml:space="preserve"> </w:t>
      </w:r>
      <w:hyperlink r:id="rId12" w:history="1">
        <w:r w:rsidR="00921F48" w:rsidRPr="00546910">
          <w:rPr>
            <w:rStyle w:val="Hyperlink"/>
            <w:rFonts w:cs="Arial"/>
            <w:color w:val="auto"/>
            <w:sz w:val="28"/>
            <w:szCs w:val="28"/>
            <w:lang w:val="en-US"/>
          </w:rPr>
          <w:t>Equality Action Plan 2021</w:t>
        </w:r>
        <w:r w:rsidRPr="00546910">
          <w:rPr>
            <w:rStyle w:val="Hyperlink"/>
            <w:rFonts w:cs="Arial"/>
            <w:color w:val="auto"/>
            <w:sz w:val="28"/>
            <w:szCs w:val="28"/>
            <w:lang w:val="en-US"/>
          </w:rPr>
          <w:t>-2025</w:t>
        </w:r>
      </w:hyperlink>
      <w:r w:rsidRPr="00546910">
        <w:rPr>
          <w:rFonts w:cs="Arial"/>
          <w:sz w:val="28"/>
          <w:szCs w:val="28"/>
          <w:lang w:val="en-US"/>
        </w:rPr>
        <w:t xml:space="preserve">?  </w:t>
      </w:r>
      <w:r w:rsidR="00921F48" w:rsidRPr="00546910">
        <w:rPr>
          <w:rFonts w:cs="Arial"/>
          <w:sz w:val="28"/>
          <w:szCs w:val="28"/>
          <w:lang w:val="en-US"/>
        </w:rPr>
        <w:t xml:space="preserve"> No    </w:t>
      </w:r>
    </w:p>
    <w:p w14:paraId="378D28D1" w14:textId="77777777" w:rsidR="00500D59" w:rsidRPr="00546910" w:rsidRDefault="00500D59" w:rsidP="004C10F5">
      <w:pPr>
        <w:spacing w:line="240" w:lineRule="atLeast"/>
        <w:rPr>
          <w:rFonts w:cs="Arial"/>
          <w:sz w:val="28"/>
          <w:szCs w:val="28"/>
          <w:lang w:val="en-US"/>
        </w:rPr>
      </w:pPr>
    </w:p>
    <w:p w14:paraId="378D28D2" w14:textId="241534D4" w:rsidR="006A11E6" w:rsidRPr="00546910" w:rsidRDefault="006A11E6" w:rsidP="006A11E6">
      <w:pPr>
        <w:autoSpaceDE w:val="0"/>
        <w:autoSpaceDN w:val="0"/>
        <w:adjustRightInd w:val="0"/>
        <w:rPr>
          <w:b/>
          <w:sz w:val="28"/>
          <w:szCs w:val="28"/>
        </w:rPr>
      </w:pPr>
      <w:r w:rsidRPr="00546910">
        <w:rPr>
          <w:b/>
          <w:sz w:val="28"/>
          <w:szCs w:val="28"/>
        </w:rPr>
        <w:t>2(b)</w:t>
      </w:r>
      <w:r w:rsidRPr="00546910">
        <w:rPr>
          <w:b/>
          <w:sz w:val="24"/>
          <w:szCs w:val="24"/>
        </w:rPr>
        <w:t xml:space="preserve">  </w:t>
      </w:r>
      <w:r w:rsidRPr="00546910">
        <w:rPr>
          <w:b/>
          <w:sz w:val="28"/>
          <w:szCs w:val="28"/>
        </w:rPr>
        <w:t>DDA Disability Duties (see Disability Action Plan 2021-2025)</w:t>
      </w:r>
      <w:r w:rsidR="0009046B" w:rsidRPr="00546910">
        <w:rPr>
          <w:b/>
          <w:sz w:val="28"/>
          <w:szCs w:val="28"/>
        </w:rPr>
        <w:t xml:space="preserve"> </w:t>
      </w:r>
    </w:p>
    <w:p w14:paraId="378D28D3" w14:textId="77777777" w:rsidR="006A11E6" w:rsidRPr="00546910" w:rsidRDefault="006A11E6" w:rsidP="0077586F">
      <w:pPr>
        <w:rPr>
          <w:sz w:val="28"/>
          <w:szCs w:val="28"/>
        </w:rPr>
      </w:pPr>
      <w:r w:rsidRPr="00546910">
        <w:rPr>
          <w:sz w:val="28"/>
          <w:szCs w:val="28"/>
        </w:rPr>
        <w:t xml:space="preserve">Does this policy/activity present opportunities to contribute to the actions in our </w:t>
      </w:r>
      <w:hyperlink r:id="rId13" w:history="1">
        <w:r w:rsidRPr="00546910">
          <w:rPr>
            <w:rStyle w:val="Hyperlink"/>
            <w:color w:val="auto"/>
            <w:sz w:val="28"/>
            <w:szCs w:val="28"/>
          </w:rPr>
          <w:t>Disability Action Plan</w:t>
        </w:r>
      </w:hyperlink>
      <w:r w:rsidRPr="00546910">
        <w:rPr>
          <w:sz w:val="28"/>
          <w:szCs w:val="28"/>
        </w:rPr>
        <w:t>:</w:t>
      </w:r>
      <w:r w:rsidR="00513BD8" w:rsidRPr="00546910">
        <w:rPr>
          <w:sz w:val="28"/>
          <w:szCs w:val="28"/>
        </w:rPr>
        <w:t xml:space="preserve"> </w:t>
      </w:r>
    </w:p>
    <w:p w14:paraId="378D28D4" w14:textId="77777777" w:rsidR="0009046B" w:rsidRPr="00546910" w:rsidRDefault="006A11E6" w:rsidP="00921F48">
      <w:pPr>
        <w:pStyle w:val="ListParagraph"/>
        <w:numPr>
          <w:ilvl w:val="0"/>
          <w:numId w:val="15"/>
        </w:numPr>
        <w:rPr>
          <w:sz w:val="28"/>
          <w:szCs w:val="28"/>
        </w:rPr>
      </w:pPr>
      <w:r w:rsidRPr="00546910">
        <w:rPr>
          <w:sz w:val="28"/>
          <w:szCs w:val="28"/>
        </w:rPr>
        <w:t>to promote positive attitudes towards disabled people?</w:t>
      </w:r>
    </w:p>
    <w:p w14:paraId="378D28D5" w14:textId="77777777" w:rsidR="006A11E6" w:rsidRPr="00546910" w:rsidRDefault="006A11E6" w:rsidP="006A11E6">
      <w:pPr>
        <w:pStyle w:val="ListParagraph"/>
        <w:numPr>
          <w:ilvl w:val="0"/>
          <w:numId w:val="15"/>
        </w:numPr>
        <w:rPr>
          <w:sz w:val="28"/>
          <w:szCs w:val="28"/>
        </w:rPr>
      </w:pPr>
      <w:r w:rsidRPr="00546910">
        <w:rPr>
          <w:sz w:val="28"/>
          <w:szCs w:val="28"/>
        </w:rPr>
        <w:t>to encourage the participation of disabled people in public life?</w:t>
      </w:r>
    </w:p>
    <w:p w14:paraId="378D28D6" w14:textId="458F85B0" w:rsidR="006A11E6" w:rsidRPr="00546910" w:rsidRDefault="006A11E6" w:rsidP="00921F48">
      <w:pPr>
        <w:rPr>
          <w:sz w:val="28"/>
          <w:szCs w:val="28"/>
        </w:rPr>
      </w:pPr>
      <w:r w:rsidRPr="00546910">
        <w:rPr>
          <w:sz w:val="28"/>
          <w:szCs w:val="28"/>
        </w:rPr>
        <w:t xml:space="preserve">No </w:t>
      </w:r>
    </w:p>
    <w:p w14:paraId="378D28D7" w14:textId="77777777" w:rsidR="0009046B" w:rsidRPr="00546910" w:rsidRDefault="0009046B" w:rsidP="0077586F">
      <w:pPr>
        <w:rPr>
          <w:sz w:val="28"/>
          <w:szCs w:val="28"/>
        </w:rPr>
      </w:pPr>
    </w:p>
    <w:p w14:paraId="378D28D8" w14:textId="77777777" w:rsidR="002804BE" w:rsidRPr="00546910" w:rsidRDefault="0077586F" w:rsidP="0077586F">
      <w:pPr>
        <w:pStyle w:val="Footer"/>
        <w:rPr>
          <w:b/>
          <w:sz w:val="28"/>
        </w:rPr>
      </w:pPr>
      <w:r w:rsidRPr="00546910">
        <w:rPr>
          <w:b/>
          <w:sz w:val="28"/>
        </w:rPr>
        <w:t xml:space="preserve">3 To what extent is the </w:t>
      </w:r>
      <w:r w:rsidRPr="00546910">
        <w:rPr>
          <w:rFonts w:cs="Arial"/>
          <w:b/>
          <w:sz w:val="28"/>
          <w:szCs w:val="28"/>
        </w:rPr>
        <w:t>activity/policy</w:t>
      </w:r>
      <w:r w:rsidR="002C652A" w:rsidRPr="00546910">
        <w:rPr>
          <w:rFonts w:cs="Arial"/>
          <w:b/>
          <w:sz w:val="28"/>
          <w:szCs w:val="28"/>
        </w:rPr>
        <w:t>/project</w:t>
      </w:r>
      <w:r w:rsidRPr="00546910">
        <w:rPr>
          <w:b/>
          <w:sz w:val="28"/>
        </w:rPr>
        <w:t xml:space="preserve"> likely to impact on good relations between people of different religious belief, political opinion or racial group? </w:t>
      </w:r>
    </w:p>
    <w:p w14:paraId="378D28D9" w14:textId="77777777" w:rsidR="002804BE" w:rsidRPr="00546910" w:rsidRDefault="002804BE" w:rsidP="0077586F">
      <w:pPr>
        <w:pStyle w:val="Footer"/>
        <w:rPr>
          <w:sz w:val="28"/>
        </w:rPr>
      </w:pPr>
    </w:p>
    <w:p w14:paraId="378D28DB" w14:textId="77777777" w:rsidR="0077586F" w:rsidRPr="00546910" w:rsidRDefault="0077586F" w:rsidP="0077586F"/>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35"/>
        <w:gridCol w:w="4331"/>
        <w:gridCol w:w="2268"/>
      </w:tblGrid>
      <w:tr w:rsidR="00546910" w:rsidRPr="00546910" w14:paraId="378D28E0" w14:textId="77777777" w:rsidTr="002C652A">
        <w:tc>
          <w:tcPr>
            <w:tcW w:w="3035" w:type="dxa"/>
          </w:tcPr>
          <w:p w14:paraId="378D28DC" w14:textId="77777777" w:rsidR="0077586F" w:rsidRPr="00546910" w:rsidRDefault="0077586F" w:rsidP="00315D12">
            <w:pPr>
              <w:rPr>
                <w:b/>
                <w:sz w:val="28"/>
                <w:szCs w:val="28"/>
              </w:rPr>
            </w:pPr>
            <w:r w:rsidRPr="00546910">
              <w:rPr>
                <w:b/>
                <w:sz w:val="28"/>
                <w:szCs w:val="28"/>
              </w:rPr>
              <w:t>Good Relations Category</w:t>
            </w:r>
          </w:p>
        </w:tc>
        <w:tc>
          <w:tcPr>
            <w:tcW w:w="4331" w:type="dxa"/>
          </w:tcPr>
          <w:p w14:paraId="378D28DD" w14:textId="77777777" w:rsidR="002C652A" w:rsidRPr="00546910" w:rsidRDefault="0077586F" w:rsidP="002C652A">
            <w:pPr>
              <w:rPr>
                <w:rFonts w:cs="Arial"/>
                <w:b/>
                <w:bCs/>
                <w:sz w:val="28"/>
                <w:szCs w:val="28"/>
              </w:rPr>
            </w:pPr>
            <w:r w:rsidRPr="00546910">
              <w:rPr>
                <w:rFonts w:cs="Arial"/>
                <w:b/>
                <w:bCs/>
                <w:sz w:val="28"/>
                <w:szCs w:val="28"/>
              </w:rPr>
              <w:t xml:space="preserve">Details </w:t>
            </w:r>
            <w:r w:rsidR="002C652A" w:rsidRPr="00546910">
              <w:rPr>
                <w:rFonts w:cs="Arial"/>
                <w:b/>
                <w:bCs/>
                <w:sz w:val="28"/>
                <w:szCs w:val="28"/>
              </w:rPr>
              <w:t xml:space="preserve">of likely </w:t>
            </w:r>
            <w:r w:rsidRPr="00546910">
              <w:rPr>
                <w:rFonts w:cs="Arial"/>
                <w:b/>
                <w:bCs/>
                <w:sz w:val="28"/>
                <w:szCs w:val="28"/>
              </w:rPr>
              <w:t>impact</w:t>
            </w:r>
            <w:r w:rsidR="002C652A" w:rsidRPr="00546910">
              <w:rPr>
                <w:rFonts w:cs="Arial"/>
                <w:b/>
                <w:bCs/>
                <w:sz w:val="28"/>
                <w:szCs w:val="28"/>
              </w:rPr>
              <w:t>.  Will it be positive or negative?</w:t>
            </w:r>
            <w:r w:rsidR="00C72FDF" w:rsidRPr="00546910">
              <w:rPr>
                <w:rFonts w:cs="Arial"/>
                <w:b/>
                <w:bCs/>
                <w:sz w:val="28"/>
                <w:szCs w:val="28"/>
              </w:rPr>
              <w:t xml:space="preserve"> </w:t>
            </w:r>
            <w:r w:rsidR="00C72FDF" w:rsidRPr="00546910">
              <w:rPr>
                <w:rFonts w:cs="Arial"/>
                <w:bCs/>
                <w:sz w:val="28"/>
                <w:szCs w:val="28"/>
              </w:rPr>
              <w:t>[if no specific impact identified, say none]</w:t>
            </w:r>
          </w:p>
        </w:tc>
        <w:tc>
          <w:tcPr>
            <w:tcW w:w="2268" w:type="dxa"/>
          </w:tcPr>
          <w:p w14:paraId="378D28DE" w14:textId="77777777" w:rsidR="002C652A" w:rsidRPr="00546910" w:rsidRDefault="0077586F" w:rsidP="00315D12">
            <w:pPr>
              <w:pStyle w:val="Heading1"/>
              <w:rPr>
                <w:rFonts w:cs="Arial"/>
                <w:b/>
                <w:sz w:val="24"/>
                <w:szCs w:val="24"/>
              </w:rPr>
            </w:pPr>
            <w:r w:rsidRPr="00546910">
              <w:rPr>
                <w:rFonts w:cs="Arial"/>
                <w:b/>
                <w:sz w:val="24"/>
                <w:szCs w:val="24"/>
              </w:rPr>
              <w:t>Lev</w:t>
            </w:r>
            <w:r w:rsidR="002C652A" w:rsidRPr="00546910">
              <w:rPr>
                <w:rFonts w:cs="Arial"/>
                <w:b/>
                <w:sz w:val="24"/>
                <w:szCs w:val="24"/>
              </w:rPr>
              <w:t xml:space="preserve">el of impact – </w:t>
            </w:r>
          </w:p>
          <w:p w14:paraId="378D28DF" w14:textId="77777777" w:rsidR="0077586F" w:rsidRPr="00546910" w:rsidRDefault="002C652A" w:rsidP="00315D12">
            <w:pPr>
              <w:pStyle w:val="Heading1"/>
              <w:rPr>
                <w:rFonts w:cs="Arial"/>
                <w:b/>
                <w:sz w:val="24"/>
                <w:szCs w:val="24"/>
              </w:rPr>
            </w:pPr>
            <w:r w:rsidRPr="00546910">
              <w:rPr>
                <w:rFonts w:cs="Arial"/>
                <w:b/>
                <w:sz w:val="24"/>
                <w:szCs w:val="24"/>
              </w:rPr>
              <w:t>minor/major</w:t>
            </w:r>
            <w:r w:rsidR="00C72FDF" w:rsidRPr="00546910">
              <w:rPr>
                <w:rFonts w:cs="Arial"/>
                <w:b/>
                <w:sz w:val="24"/>
                <w:szCs w:val="24"/>
              </w:rPr>
              <w:t>*</w:t>
            </w:r>
          </w:p>
        </w:tc>
      </w:tr>
      <w:tr w:rsidR="00546910" w:rsidRPr="00546910" w14:paraId="378D28E4" w14:textId="77777777" w:rsidTr="002C652A">
        <w:tc>
          <w:tcPr>
            <w:tcW w:w="3035" w:type="dxa"/>
          </w:tcPr>
          <w:p w14:paraId="378D28E1" w14:textId="77777777" w:rsidR="0077586F" w:rsidRPr="00546910" w:rsidRDefault="0077586F" w:rsidP="00315D12">
            <w:pPr>
              <w:rPr>
                <w:sz w:val="28"/>
                <w:szCs w:val="28"/>
              </w:rPr>
            </w:pPr>
            <w:r w:rsidRPr="00546910">
              <w:rPr>
                <w:sz w:val="28"/>
                <w:szCs w:val="28"/>
              </w:rPr>
              <w:t>Religious Belief</w:t>
            </w:r>
          </w:p>
        </w:tc>
        <w:tc>
          <w:tcPr>
            <w:tcW w:w="4331" w:type="dxa"/>
          </w:tcPr>
          <w:p w14:paraId="378D28E2" w14:textId="7A80F741" w:rsidR="00780C66" w:rsidRPr="00546910" w:rsidRDefault="00753184" w:rsidP="00315D12">
            <w:pPr>
              <w:rPr>
                <w:sz w:val="28"/>
                <w:szCs w:val="28"/>
              </w:rPr>
            </w:pPr>
            <w:r w:rsidRPr="00546910">
              <w:rPr>
                <w:sz w:val="28"/>
                <w:szCs w:val="28"/>
              </w:rPr>
              <w:t>None</w:t>
            </w:r>
          </w:p>
        </w:tc>
        <w:tc>
          <w:tcPr>
            <w:tcW w:w="2268" w:type="dxa"/>
          </w:tcPr>
          <w:p w14:paraId="378D28E3" w14:textId="77777777" w:rsidR="0077586F" w:rsidRPr="00546910" w:rsidRDefault="0077586F" w:rsidP="00315D12"/>
        </w:tc>
      </w:tr>
      <w:tr w:rsidR="00546910" w:rsidRPr="00546910" w14:paraId="378D28E8" w14:textId="77777777" w:rsidTr="002C652A">
        <w:tc>
          <w:tcPr>
            <w:tcW w:w="3035" w:type="dxa"/>
          </w:tcPr>
          <w:p w14:paraId="378D28E5" w14:textId="77777777" w:rsidR="0077586F" w:rsidRPr="00546910" w:rsidRDefault="0077586F" w:rsidP="00315D12">
            <w:pPr>
              <w:rPr>
                <w:sz w:val="28"/>
                <w:szCs w:val="28"/>
              </w:rPr>
            </w:pPr>
            <w:r w:rsidRPr="00546910">
              <w:rPr>
                <w:sz w:val="28"/>
                <w:szCs w:val="28"/>
              </w:rPr>
              <w:t>Political Opinion</w:t>
            </w:r>
          </w:p>
        </w:tc>
        <w:tc>
          <w:tcPr>
            <w:tcW w:w="4331" w:type="dxa"/>
          </w:tcPr>
          <w:p w14:paraId="378D28E6" w14:textId="3DDD44AB" w:rsidR="0077586F" w:rsidRPr="00546910" w:rsidRDefault="00753184" w:rsidP="00315D12">
            <w:pPr>
              <w:rPr>
                <w:sz w:val="28"/>
                <w:szCs w:val="28"/>
              </w:rPr>
            </w:pPr>
            <w:r w:rsidRPr="00546910">
              <w:rPr>
                <w:sz w:val="28"/>
                <w:szCs w:val="28"/>
              </w:rPr>
              <w:t>None</w:t>
            </w:r>
          </w:p>
        </w:tc>
        <w:tc>
          <w:tcPr>
            <w:tcW w:w="2268" w:type="dxa"/>
          </w:tcPr>
          <w:p w14:paraId="378D28E7" w14:textId="77777777" w:rsidR="0077586F" w:rsidRPr="00546910" w:rsidRDefault="0077586F" w:rsidP="00315D12"/>
        </w:tc>
      </w:tr>
      <w:tr w:rsidR="0077586F" w:rsidRPr="00546910" w14:paraId="378D28EC" w14:textId="77777777" w:rsidTr="002C652A">
        <w:tc>
          <w:tcPr>
            <w:tcW w:w="3035" w:type="dxa"/>
          </w:tcPr>
          <w:p w14:paraId="378D28E9" w14:textId="77777777" w:rsidR="0077586F" w:rsidRPr="00546910" w:rsidRDefault="0077586F" w:rsidP="00315D12">
            <w:pPr>
              <w:rPr>
                <w:sz w:val="28"/>
                <w:szCs w:val="28"/>
              </w:rPr>
            </w:pPr>
            <w:r w:rsidRPr="00546910">
              <w:rPr>
                <w:sz w:val="28"/>
                <w:szCs w:val="28"/>
              </w:rPr>
              <w:t>Racial Group</w:t>
            </w:r>
          </w:p>
        </w:tc>
        <w:tc>
          <w:tcPr>
            <w:tcW w:w="4331" w:type="dxa"/>
          </w:tcPr>
          <w:p w14:paraId="378D28EA" w14:textId="54A675A5" w:rsidR="0077586F" w:rsidRPr="00546910" w:rsidRDefault="00753184" w:rsidP="00315D12">
            <w:pPr>
              <w:rPr>
                <w:sz w:val="28"/>
                <w:szCs w:val="28"/>
              </w:rPr>
            </w:pPr>
            <w:r w:rsidRPr="00546910">
              <w:rPr>
                <w:sz w:val="28"/>
                <w:szCs w:val="28"/>
              </w:rPr>
              <w:t>None</w:t>
            </w:r>
          </w:p>
        </w:tc>
        <w:tc>
          <w:tcPr>
            <w:tcW w:w="2268" w:type="dxa"/>
          </w:tcPr>
          <w:p w14:paraId="378D28EB" w14:textId="77777777" w:rsidR="0077586F" w:rsidRPr="00546910" w:rsidRDefault="0077586F" w:rsidP="00315D12"/>
        </w:tc>
      </w:tr>
    </w:tbl>
    <w:p w14:paraId="378D28ED" w14:textId="77777777" w:rsidR="00C72FDF" w:rsidRPr="00546910" w:rsidRDefault="00C72FDF" w:rsidP="0077586F">
      <w:pPr>
        <w:rPr>
          <w:rFonts w:cs="Arial"/>
          <w:sz w:val="28"/>
          <w:szCs w:val="28"/>
        </w:rPr>
      </w:pPr>
    </w:p>
    <w:p w14:paraId="378D28EE" w14:textId="77777777" w:rsidR="0077586F" w:rsidRPr="00546910" w:rsidRDefault="0077586F" w:rsidP="0077586F">
      <w:pPr>
        <w:rPr>
          <w:rFonts w:cs="Arial"/>
          <w:sz w:val="28"/>
          <w:szCs w:val="28"/>
        </w:rPr>
      </w:pPr>
      <w:r w:rsidRPr="00546910">
        <w:rPr>
          <w:rFonts w:cs="Arial"/>
          <w:sz w:val="28"/>
          <w:szCs w:val="28"/>
        </w:rPr>
        <w:t>*See Appendix 1 for details.</w:t>
      </w:r>
    </w:p>
    <w:p w14:paraId="378D28EF" w14:textId="5C987BE3" w:rsidR="0077586F" w:rsidRPr="00546910" w:rsidRDefault="0077586F" w:rsidP="00AB370B">
      <w:pPr>
        <w:pStyle w:val="BodyText"/>
        <w:rPr>
          <w:rFonts w:asciiTheme="minorHAnsi" w:hAnsiTheme="minorHAnsi" w:cstheme="minorHAnsi"/>
          <w:bCs w:val="0"/>
          <w:szCs w:val="20"/>
        </w:rPr>
      </w:pPr>
      <w:r w:rsidRPr="00546910">
        <w:rPr>
          <w:rFonts w:asciiTheme="minorHAnsi" w:hAnsiTheme="minorHAnsi" w:cstheme="minorHAnsi"/>
          <w:b/>
          <w:bCs w:val="0"/>
          <w:szCs w:val="20"/>
        </w:rPr>
        <w:lastRenderedPageBreak/>
        <w:t>4 Are there opportunities to better promote good relations between people of different religious belief, political opinion or racial group?</w:t>
      </w:r>
      <w:r w:rsidR="004C6097" w:rsidRPr="00546910">
        <w:rPr>
          <w:rFonts w:asciiTheme="minorHAnsi" w:hAnsiTheme="minorHAnsi" w:cstheme="minorHAnsi"/>
          <w:b/>
          <w:bCs w:val="0"/>
          <w:szCs w:val="20"/>
        </w:rPr>
        <w:t xml:space="preserve"> </w:t>
      </w:r>
    </w:p>
    <w:p w14:paraId="378D28F0" w14:textId="77777777" w:rsidR="0009451E" w:rsidRPr="00546910" w:rsidRDefault="0009451E" w:rsidP="0077586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4"/>
        <w:gridCol w:w="3069"/>
        <w:gridCol w:w="3160"/>
      </w:tblGrid>
      <w:tr w:rsidR="00546910" w:rsidRPr="00546910" w14:paraId="378D28F4" w14:textId="77777777" w:rsidTr="00315D12">
        <w:tc>
          <w:tcPr>
            <w:tcW w:w="3384" w:type="dxa"/>
          </w:tcPr>
          <w:p w14:paraId="378D28F1" w14:textId="77777777" w:rsidR="0077586F" w:rsidRPr="00546910" w:rsidRDefault="0077586F" w:rsidP="00315D12">
            <w:pPr>
              <w:rPr>
                <w:b/>
                <w:sz w:val="28"/>
                <w:szCs w:val="28"/>
              </w:rPr>
            </w:pPr>
            <w:r w:rsidRPr="00546910">
              <w:rPr>
                <w:b/>
                <w:sz w:val="28"/>
                <w:szCs w:val="28"/>
              </w:rPr>
              <w:t>Good Relations Category</w:t>
            </w:r>
          </w:p>
        </w:tc>
        <w:tc>
          <w:tcPr>
            <w:tcW w:w="3385" w:type="dxa"/>
          </w:tcPr>
          <w:p w14:paraId="378D28F2" w14:textId="77777777" w:rsidR="0077586F" w:rsidRPr="00546910" w:rsidRDefault="0077586F" w:rsidP="00315D12">
            <w:pPr>
              <w:rPr>
                <w:b/>
                <w:sz w:val="28"/>
                <w:szCs w:val="28"/>
              </w:rPr>
            </w:pPr>
            <w:r w:rsidRPr="00546910">
              <w:rPr>
                <w:b/>
                <w:sz w:val="28"/>
                <w:szCs w:val="28"/>
              </w:rPr>
              <w:t>IF Yes, provide details</w:t>
            </w:r>
          </w:p>
        </w:tc>
        <w:tc>
          <w:tcPr>
            <w:tcW w:w="3385" w:type="dxa"/>
          </w:tcPr>
          <w:p w14:paraId="378D28F3" w14:textId="77777777" w:rsidR="0077586F" w:rsidRPr="00546910" w:rsidRDefault="0077586F" w:rsidP="00315D12">
            <w:pPr>
              <w:rPr>
                <w:b/>
                <w:sz w:val="28"/>
                <w:szCs w:val="28"/>
              </w:rPr>
            </w:pPr>
            <w:r w:rsidRPr="00546910">
              <w:rPr>
                <w:b/>
                <w:sz w:val="28"/>
                <w:szCs w:val="28"/>
              </w:rPr>
              <w:t>If No, provide details</w:t>
            </w:r>
          </w:p>
        </w:tc>
      </w:tr>
      <w:tr w:rsidR="00546910" w:rsidRPr="00546910" w14:paraId="378D28F8" w14:textId="77777777" w:rsidTr="00315D12">
        <w:tc>
          <w:tcPr>
            <w:tcW w:w="3384" w:type="dxa"/>
          </w:tcPr>
          <w:p w14:paraId="378D28F5" w14:textId="77777777" w:rsidR="0077586F" w:rsidRPr="00546910" w:rsidRDefault="0077586F" w:rsidP="00315D12">
            <w:pPr>
              <w:rPr>
                <w:sz w:val="28"/>
                <w:szCs w:val="28"/>
              </w:rPr>
            </w:pPr>
            <w:r w:rsidRPr="00546910">
              <w:rPr>
                <w:sz w:val="28"/>
                <w:szCs w:val="28"/>
              </w:rPr>
              <w:t>Religious Belief</w:t>
            </w:r>
          </w:p>
        </w:tc>
        <w:tc>
          <w:tcPr>
            <w:tcW w:w="3385" w:type="dxa"/>
          </w:tcPr>
          <w:p w14:paraId="378D28F6" w14:textId="77777777" w:rsidR="0077586F" w:rsidRPr="00546910" w:rsidRDefault="0077586F" w:rsidP="00315D12">
            <w:pPr>
              <w:rPr>
                <w:sz w:val="28"/>
                <w:szCs w:val="28"/>
              </w:rPr>
            </w:pPr>
          </w:p>
        </w:tc>
        <w:tc>
          <w:tcPr>
            <w:tcW w:w="3385" w:type="dxa"/>
          </w:tcPr>
          <w:p w14:paraId="378D28F7" w14:textId="558C2C09" w:rsidR="0077586F" w:rsidRPr="00546910" w:rsidRDefault="00311946" w:rsidP="00315D12">
            <w:pPr>
              <w:rPr>
                <w:sz w:val="28"/>
                <w:szCs w:val="28"/>
              </w:rPr>
            </w:pPr>
            <w:r w:rsidRPr="00546910">
              <w:rPr>
                <w:sz w:val="28"/>
                <w:szCs w:val="28"/>
              </w:rPr>
              <w:t>No opportunities identified</w:t>
            </w:r>
          </w:p>
        </w:tc>
      </w:tr>
      <w:tr w:rsidR="00546910" w:rsidRPr="00546910" w14:paraId="378D28FC" w14:textId="77777777" w:rsidTr="00315D12">
        <w:tc>
          <w:tcPr>
            <w:tcW w:w="3384" w:type="dxa"/>
          </w:tcPr>
          <w:p w14:paraId="378D28F9" w14:textId="77777777" w:rsidR="0077586F" w:rsidRPr="00546910" w:rsidRDefault="0077586F" w:rsidP="00315D12">
            <w:pPr>
              <w:rPr>
                <w:sz w:val="28"/>
                <w:szCs w:val="28"/>
              </w:rPr>
            </w:pPr>
            <w:r w:rsidRPr="00546910">
              <w:rPr>
                <w:sz w:val="28"/>
                <w:szCs w:val="28"/>
              </w:rPr>
              <w:t>Political Opinion</w:t>
            </w:r>
          </w:p>
        </w:tc>
        <w:tc>
          <w:tcPr>
            <w:tcW w:w="3385" w:type="dxa"/>
          </w:tcPr>
          <w:p w14:paraId="378D28FA" w14:textId="77777777" w:rsidR="0077586F" w:rsidRPr="00546910" w:rsidRDefault="0077586F" w:rsidP="00315D12">
            <w:pPr>
              <w:rPr>
                <w:sz w:val="28"/>
                <w:szCs w:val="28"/>
              </w:rPr>
            </w:pPr>
          </w:p>
        </w:tc>
        <w:tc>
          <w:tcPr>
            <w:tcW w:w="3385" w:type="dxa"/>
          </w:tcPr>
          <w:p w14:paraId="378D28FB" w14:textId="6ACCF82E" w:rsidR="0077586F" w:rsidRPr="00546910" w:rsidRDefault="00311946" w:rsidP="00315D12">
            <w:pPr>
              <w:rPr>
                <w:sz w:val="28"/>
                <w:szCs w:val="28"/>
              </w:rPr>
            </w:pPr>
            <w:r w:rsidRPr="00546910">
              <w:rPr>
                <w:sz w:val="28"/>
                <w:szCs w:val="28"/>
              </w:rPr>
              <w:t>No opportunities identified</w:t>
            </w:r>
          </w:p>
        </w:tc>
      </w:tr>
      <w:tr w:rsidR="0077586F" w:rsidRPr="00546910" w14:paraId="378D2900" w14:textId="77777777" w:rsidTr="00315D12">
        <w:tc>
          <w:tcPr>
            <w:tcW w:w="3384" w:type="dxa"/>
          </w:tcPr>
          <w:p w14:paraId="378D28FD" w14:textId="77777777" w:rsidR="0077586F" w:rsidRPr="00546910" w:rsidRDefault="0077586F" w:rsidP="00315D12">
            <w:pPr>
              <w:rPr>
                <w:sz w:val="28"/>
                <w:szCs w:val="28"/>
              </w:rPr>
            </w:pPr>
            <w:r w:rsidRPr="00546910">
              <w:rPr>
                <w:sz w:val="28"/>
                <w:szCs w:val="28"/>
              </w:rPr>
              <w:t>Racial Group</w:t>
            </w:r>
          </w:p>
        </w:tc>
        <w:tc>
          <w:tcPr>
            <w:tcW w:w="3385" w:type="dxa"/>
          </w:tcPr>
          <w:p w14:paraId="378D28FE" w14:textId="77777777" w:rsidR="0077586F" w:rsidRPr="00546910" w:rsidRDefault="0077586F" w:rsidP="00315D12">
            <w:pPr>
              <w:rPr>
                <w:sz w:val="28"/>
                <w:szCs w:val="28"/>
              </w:rPr>
            </w:pPr>
          </w:p>
        </w:tc>
        <w:tc>
          <w:tcPr>
            <w:tcW w:w="3385" w:type="dxa"/>
          </w:tcPr>
          <w:p w14:paraId="378D28FF" w14:textId="1BC756BC" w:rsidR="0077586F" w:rsidRPr="00546910" w:rsidRDefault="00311946" w:rsidP="00315D12">
            <w:pPr>
              <w:rPr>
                <w:sz w:val="28"/>
                <w:szCs w:val="28"/>
              </w:rPr>
            </w:pPr>
            <w:r w:rsidRPr="00546910">
              <w:rPr>
                <w:sz w:val="28"/>
                <w:szCs w:val="28"/>
              </w:rPr>
              <w:t>No opportunities identified</w:t>
            </w:r>
          </w:p>
        </w:tc>
      </w:tr>
    </w:tbl>
    <w:p w14:paraId="378D2901" w14:textId="77777777" w:rsidR="0009451E" w:rsidRPr="00546910" w:rsidRDefault="0009451E" w:rsidP="006A7D1D">
      <w:pPr>
        <w:rPr>
          <w:rFonts w:cs="Arial"/>
          <w:b/>
          <w:sz w:val="28"/>
          <w:szCs w:val="28"/>
        </w:rPr>
      </w:pPr>
    </w:p>
    <w:p w14:paraId="378D2902" w14:textId="77777777" w:rsidR="0077586F" w:rsidRPr="00546910" w:rsidRDefault="0077586F" w:rsidP="006A7D1D">
      <w:pPr>
        <w:rPr>
          <w:rFonts w:cs="Arial"/>
          <w:b/>
          <w:sz w:val="28"/>
          <w:szCs w:val="28"/>
        </w:rPr>
      </w:pPr>
      <w:r w:rsidRPr="00546910">
        <w:rPr>
          <w:rFonts w:cs="Arial"/>
          <w:b/>
          <w:sz w:val="28"/>
          <w:szCs w:val="28"/>
        </w:rPr>
        <w:t>Multiple identity</w:t>
      </w:r>
    </w:p>
    <w:p w14:paraId="378D2903" w14:textId="60D58942" w:rsidR="0077586F" w:rsidRPr="00546910" w:rsidRDefault="0077586F" w:rsidP="0077586F">
      <w:pPr>
        <w:autoSpaceDE w:val="0"/>
        <w:autoSpaceDN w:val="0"/>
        <w:adjustRightInd w:val="0"/>
        <w:rPr>
          <w:rFonts w:cs="Arial"/>
          <w:sz w:val="28"/>
          <w:szCs w:val="28"/>
        </w:rPr>
      </w:pPr>
      <w:r w:rsidRPr="00546910">
        <w:rPr>
          <w:rFonts w:cs="Arial"/>
          <w:b/>
          <w:sz w:val="28"/>
          <w:szCs w:val="28"/>
        </w:rPr>
        <w:t xml:space="preserve">Provide details of </w:t>
      </w:r>
      <w:r w:rsidR="005F4D62" w:rsidRPr="00546910">
        <w:rPr>
          <w:rFonts w:cs="Arial"/>
          <w:b/>
          <w:sz w:val="28"/>
          <w:szCs w:val="28"/>
        </w:rPr>
        <w:t xml:space="preserve">any </w:t>
      </w:r>
      <w:r w:rsidRPr="00546910">
        <w:rPr>
          <w:rFonts w:cs="Arial"/>
          <w:b/>
          <w:sz w:val="28"/>
          <w:szCs w:val="28"/>
        </w:rPr>
        <w:t>data on the impact of the activity/policy</w:t>
      </w:r>
      <w:r w:rsidR="002C652A" w:rsidRPr="00546910">
        <w:rPr>
          <w:rFonts w:cs="Arial"/>
          <w:b/>
          <w:sz w:val="28"/>
          <w:szCs w:val="28"/>
        </w:rPr>
        <w:t>/project</w:t>
      </w:r>
      <w:r w:rsidRPr="00546910">
        <w:rPr>
          <w:b/>
          <w:sz w:val="28"/>
        </w:rPr>
        <w:t xml:space="preserve"> </w:t>
      </w:r>
      <w:r w:rsidRPr="00546910">
        <w:rPr>
          <w:rFonts w:cs="Arial"/>
          <w:b/>
          <w:sz w:val="28"/>
          <w:szCs w:val="28"/>
        </w:rPr>
        <w:t>on people with multiple identities.  Specify relevant Section 75 categories concerned.</w:t>
      </w:r>
      <w:r w:rsidR="002C652A" w:rsidRPr="00546910">
        <w:rPr>
          <w:rFonts w:cs="Arial"/>
          <w:b/>
          <w:sz w:val="28"/>
          <w:szCs w:val="28"/>
        </w:rPr>
        <w:t xml:space="preserve"> </w:t>
      </w:r>
      <w:r w:rsidR="002C652A" w:rsidRPr="00546910">
        <w:rPr>
          <w:rFonts w:cs="Arial"/>
          <w:sz w:val="28"/>
          <w:szCs w:val="28"/>
        </w:rPr>
        <w:t xml:space="preserve"> </w:t>
      </w:r>
    </w:p>
    <w:p w14:paraId="26145CF4" w14:textId="77777777" w:rsidR="002B3E91" w:rsidRPr="00546910" w:rsidRDefault="002B3E91" w:rsidP="0077586F">
      <w:pPr>
        <w:autoSpaceDE w:val="0"/>
        <w:autoSpaceDN w:val="0"/>
        <w:adjustRightInd w:val="0"/>
      </w:pPr>
    </w:p>
    <w:p w14:paraId="378D2904" w14:textId="310E1643" w:rsidR="006A11E6" w:rsidRPr="00546910" w:rsidRDefault="00372901" w:rsidP="0077586F">
      <w:pPr>
        <w:autoSpaceDE w:val="0"/>
        <w:autoSpaceDN w:val="0"/>
        <w:adjustRightInd w:val="0"/>
        <w:rPr>
          <w:sz w:val="28"/>
          <w:szCs w:val="28"/>
        </w:rPr>
      </w:pPr>
      <w:r w:rsidRPr="00546910">
        <w:rPr>
          <w:sz w:val="28"/>
          <w:szCs w:val="28"/>
        </w:rPr>
        <w:t>LCCC recognises that all individuals are not exclusive to just one designated group. Multiple identity has been given consideration within this screening exercise to ensure benefit to all groups, however no direct impact has been identified at this time.</w:t>
      </w:r>
      <w:r w:rsidR="0077586F" w:rsidRPr="00546910">
        <w:rPr>
          <w:sz w:val="28"/>
          <w:szCs w:val="28"/>
        </w:rPr>
        <w:br w:type="page"/>
      </w:r>
    </w:p>
    <w:p w14:paraId="378D2905" w14:textId="77777777" w:rsidR="0077586F" w:rsidRPr="00546910" w:rsidRDefault="0077586F" w:rsidP="0077586F">
      <w:pPr>
        <w:autoSpaceDE w:val="0"/>
        <w:autoSpaceDN w:val="0"/>
        <w:adjustRightInd w:val="0"/>
        <w:rPr>
          <w:rFonts w:cs="Arial"/>
          <w:sz w:val="28"/>
          <w:szCs w:val="28"/>
        </w:rPr>
      </w:pPr>
      <w:r w:rsidRPr="00546910">
        <w:rPr>
          <w:rFonts w:cs="Arial"/>
          <w:b/>
          <w:sz w:val="28"/>
          <w:szCs w:val="28"/>
        </w:rPr>
        <w:lastRenderedPageBreak/>
        <w:t>Part 3. Screening decision</w:t>
      </w:r>
      <w:r w:rsidR="009C465F" w:rsidRPr="00546910">
        <w:rPr>
          <w:rFonts w:cs="Arial"/>
          <w:b/>
          <w:sz w:val="28"/>
          <w:szCs w:val="28"/>
        </w:rPr>
        <w:t xml:space="preserve">/outcome </w:t>
      </w:r>
    </w:p>
    <w:p w14:paraId="378D2906" w14:textId="77777777" w:rsidR="000A2E2E" w:rsidRPr="00546910" w:rsidRDefault="000A2E2E" w:rsidP="000A2E2E">
      <w:pPr>
        <w:autoSpaceDE w:val="0"/>
        <w:autoSpaceDN w:val="0"/>
        <w:adjustRightInd w:val="0"/>
        <w:rPr>
          <w:rFonts w:cs="Arial"/>
          <w:sz w:val="28"/>
          <w:szCs w:val="28"/>
        </w:rPr>
      </w:pPr>
      <w:r w:rsidRPr="00546910">
        <w:rPr>
          <w:rFonts w:cs="Arial"/>
          <w:sz w:val="28"/>
          <w:szCs w:val="28"/>
        </w:rPr>
        <w:t xml:space="preserve">Equality and good relations screening is used to identify whether there is a need to carry out a </w:t>
      </w:r>
      <w:r w:rsidRPr="00546910">
        <w:rPr>
          <w:rFonts w:cs="Arial"/>
          <w:b/>
          <w:sz w:val="28"/>
          <w:szCs w:val="28"/>
        </w:rPr>
        <w:t>full equality impact assessmen</w:t>
      </w:r>
      <w:r w:rsidR="006517B3" w:rsidRPr="00546910">
        <w:rPr>
          <w:rFonts w:cs="Arial"/>
          <w:b/>
          <w:sz w:val="28"/>
          <w:szCs w:val="28"/>
        </w:rPr>
        <w:t xml:space="preserve">t </w:t>
      </w:r>
      <w:r w:rsidR="006517B3" w:rsidRPr="00546910">
        <w:rPr>
          <w:rFonts w:cs="Arial"/>
          <w:sz w:val="28"/>
          <w:szCs w:val="28"/>
        </w:rPr>
        <w:t xml:space="preserve">on a proposed policy or </w:t>
      </w:r>
      <w:r w:rsidRPr="00546910">
        <w:rPr>
          <w:rFonts w:cs="Arial"/>
          <w:sz w:val="28"/>
          <w:szCs w:val="28"/>
        </w:rPr>
        <w:t xml:space="preserve">project.  </w:t>
      </w:r>
      <w:r w:rsidR="0077586F" w:rsidRPr="00546910">
        <w:rPr>
          <w:rFonts w:cs="Arial"/>
          <w:sz w:val="28"/>
          <w:szCs w:val="28"/>
        </w:rPr>
        <w:t>There are</w:t>
      </w:r>
      <w:r w:rsidRPr="00546910">
        <w:rPr>
          <w:rFonts w:cs="Arial"/>
          <w:sz w:val="28"/>
          <w:szCs w:val="28"/>
        </w:rPr>
        <w:t xml:space="preserve"> 3 possible outcomes:</w:t>
      </w:r>
    </w:p>
    <w:p w14:paraId="378D2907" w14:textId="77777777" w:rsidR="000A2E2E" w:rsidRPr="00546910" w:rsidRDefault="000A2E2E" w:rsidP="000A2E2E">
      <w:pPr>
        <w:pStyle w:val="ListParagraph"/>
        <w:numPr>
          <w:ilvl w:val="0"/>
          <w:numId w:val="11"/>
        </w:numPr>
        <w:autoSpaceDE w:val="0"/>
        <w:autoSpaceDN w:val="0"/>
        <w:adjustRightInd w:val="0"/>
        <w:rPr>
          <w:rFonts w:cs="Arial"/>
          <w:sz w:val="28"/>
          <w:szCs w:val="28"/>
        </w:rPr>
      </w:pPr>
      <w:r w:rsidRPr="00546910">
        <w:rPr>
          <w:rFonts w:cs="Arial"/>
          <w:b/>
          <w:sz w:val="28"/>
          <w:szCs w:val="28"/>
        </w:rPr>
        <w:t>Screen out</w:t>
      </w:r>
      <w:r w:rsidRPr="00546910">
        <w:rPr>
          <w:rFonts w:cs="Arial"/>
          <w:sz w:val="28"/>
          <w:szCs w:val="28"/>
        </w:rPr>
        <w:t xml:space="preserve"> - no need for a full equality impact assessment and no mitigations required</w:t>
      </w:r>
      <w:r w:rsidR="005F4D62" w:rsidRPr="00546910">
        <w:rPr>
          <w:rFonts w:cs="Arial"/>
          <w:sz w:val="28"/>
          <w:szCs w:val="28"/>
        </w:rPr>
        <w:t xml:space="preserve"> because no</w:t>
      </w:r>
      <w:r w:rsidR="007B75F6" w:rsidRPr="00546910">
        <w:rPr>
          <w:rFonts w:cs="Arial"/>
          <w:sz w:val="28"/>
          <w:szCs w:val="28"/>
        </w:rPr>
        <w:t xml:space="preserve"> relevance to equality, no</w:t>
      </w:r>
      <w:r w:rsidR="005F4D62" w:rsidRPr="00546910">
        <w:rPr>
          <w:rFonts w:cs="Arial"/>
          <w:sz w:val="28"/>
          <w:szCs w:val="28"/>
        </w:rPr>
        <w:t xml:space="preserve"> negative impacts identified </w:t>
      </w:r>
      <w:r w:rsidR="00513BD8" w:rsidRPr="00546910">
        <w:rPr>
          <w:rFonts w:cs="Arial"/>
          <w:sz w:val="28"/>
          <w:szCs w:val="28"/>
        </w:rPr>
        <w:t>or only</w:t>
      </w:r>
      <w:r w:rsidR="007B75F6" w:rsidRPr="00546910">
        <w:rPr>
          <w:rFonts w:cs="Arial"/>
          <w:sz w:val="28"/>
          <w:szCs w:val="28"/>
        </w:rPr>
        <w:t xml:space="preserve"> </w:t>
      </w:r>
      <w:r w:rsidR="00754986" w:rsidRPr="00546910">
        <w:rPr>
          <w:rFonts w:cs="Arial"/>
          <w:sz w:val="28"/>
          <w:szCs w:val="28"/>
        </w:rPr>
        <w:t xml:space="preserve">very </w:t>
      </w:r>
      <w:r w:rsidR="007B75F6" w:rsidRPr="00546910">
        <w:rPr>
          <w:rFonts w:cs="Arial"/>
          <w:sz w:val="28"/>
          <w:szCs w:val="28"/>
        </w:rPr>
        <w:t>minor</w:t>
      </w:r>
      <w:r w:rsidR="00513BD8" w:rsidRPr="00546910">
        <w:rPr>
          <w:rFonts w:cs="Arial"/>
          <w:sz w:val="28"/>
          <w:szCs w:val="28"/>
        </w:rPr>
        <w:t xml:space="preserve"> </w:t>
      </w:r>
      <w:r w:rsidR="005F4D62" w:rsidRPr="00546910">
        <w:rPr>
          <w:rFonts w:cs="Arial"/>
          <w:sz w:val="28"/>
          <w:szCs w:val="28"/>
        </w:rPr>
        <w:t>p</w:t>
      </w:r>
      <w:r w:rsidR="00754986" w:rsidRPr="00546910">
        <w:rPr>
          <w:rFonts w:cs="Arial"/>
          <w:sz w:val="28"/>
          <w:szCs w:val="28"/>
        </w:rPr>
        <w:t>ositive impacts for all groups</w:t>
      </w:r>
      <w:r w:rsidR="00AF5E89" w:rsidRPr="00546910">
        <w:rPr>
          <w:rFonts w:cs="Arial"/>
          <w:sz w:val="28"/>
          <w:szCs w:val="28"/>
        </w:rPr>
        <w:t>.  This may be the case for a purely technical policy for example.</w:t>
      </w:r>
    </w:p>
    <w:p w14:paraId="378D2908" w14:textId="77777777" w:rsidR="000A2E2E" w:rsidRPr="00546910" w:rsidRDefault="000A2E2E" w:rsidP="000A2E2E">
      <w:pPr>
        <w:pStyle w:val="ListParagraph"/>
        <w:numPr>
          <w:ilvl w:val="0"/>
          <w:numId w:val="11"/>
        </w:numPr>
        <w:autoSpaceDE w:val="0"/>
        <w:autoSpaceDN w:val="0"/>
        <w:adjustRightInd w:val="0"/>
        <w:rPr>
          <w:rFonts w:cs="Arial"/>
          <w:sz w:val="28"/>
          <w:szCs w:val="28"/>
        </w:rPr>
      </w:pPr>
      <w:r w:rsidRPr="00546910">
        <w:rPr>
          <w:rFonts w:cs="Arial"/>
          <w:b/>
          <w:sz w:val="28"/>
          <w:szCs w:val="28"/>
        </w:rPr>
        <w:t>Screen out with mitigation</w:t>
      </w:r>
      <w:r w:rsidRPr="00546910">
        <w:rPr>
          <w:rFonts w:cs="Arial"/>
          <w:sz w:val="28"/>
          <w:szCs w:val="28"/>
        </w:rPr>
        <w:t xml:space="preserve"> - no need for a full equality impact assessment</w:t>
      </w:r>
      <w:r w:rsidR="005F4D62" w:rsidRPr="00546910">
        <w:rPr>
          <w:rFonts w:cs="Arial"/>
          <w:sz w:val="28"/>
          <w:szCs w:val="28"/>
        </w:rPr>
        <w:t xml:space="preserve"> but some minor </w:t>
      </w:r>
      <w:r w:rsidR="007B75F6" w:rsidRPr="00546910">
        <w:rPr>
          <w:rFonts w:cs="Arial"/>
          <w:sz w:val="28"/>
          <w:szCs w:val="28"/>
        </w:rPr>
        <w:t>potential impacts or opportunities to better promote equality and/or good relations identified, so mitigations appropriate.  Much of our</w:t>
      </w:r>
      <w:r w:rsidR="00AF5E89" w:rsidRPr="00546910">
        <w:rPr>
          <w:rFonts w:cs="Arial"/>
          <w:sz w:val="28"/>
          <w:szCs w:val="28"/>
        </w:rPr>
        <w:t xml:space="preserve"> activity will probably fall into this category.</w:t>
      </w:r>
      <w:r w:rsidR="005F4D62" w:rsidRPr="00546910">
        <w:rPr>
          <w:rFonts w:cs="Arial"/>
          <w:sz w:val="28"/>
          <w:szCs w:val="28"/>
        </w:rPr>
        <w:t xml:space="preserve"> </w:t>
      </w:r>
      <w:r w:rsidR="00E80C8B" w:rsidRPr="00546910">
        <w:rPr>
          <w:rFonts w:cs="Arial"/>
          <w:sz w:val="28"/>
          <w:szCs w:val="28"/>
        </w:rPr>
        <w:t xml:space="preserve">  </w:t>
      </w:r>
    </w:p>
    <w:p w14:paraId="378D2909" w14:textId="77777777" w:rsidR="00E80C8B" w:rsidRPr="00546910" w:rsidRDefault="00E80C8B" w:rsidP="000A2E2E">
      <w:pPr>
        <w:pStyle w:val="ListParagraph"/>
        <w:numPr>
          <w:ilvl w:val="0"/>
          <w:numId w:val="11"/>
        </w:numPr>
        <w:autoSpaceDE w:val="0"/>
        <w:autoSpaceDN w:val="0"/>
        <w:adjustRightInd w:val="0"/>
        <w:rPr>
          <w:rFonts w:cs="Arial"/>
          <w:sz w:val="28"/>
          <w:szCs w:val="28"/>
        </w:rPr>
      </w:pPr>
      <w:r w:rsidRPr="00546910">
        <w:rPr>
          <w:rFonts w:cs="Arial"/>
          <w:b/>
          <w:sz w:val="28"/>
          <w:szCs w:val="28"/>
        </w:rPr>
        <w:t>Screen in for full equality impact assessment</w:t>
      </w:r>
      <w:r w:rsidR="00754986" w:rsidRPr="00546910">
        <w:rPr>
          <w:rFonts w:cs="Arial"/>
          <w:sz w:val="28"/>
          <w:szCs w:val="28"/>
        </w:rPr>
        <w:t xml:space="preserve"> – potential for significant </w:t>
      </w:r>
      <w:r w:rsidR="009C465F" w:rsidRPr="00546910">
        <w:rPr>
          <w:rFonts w:cs="Arial"/>
          <w:sz w:val="28"/>
          <w:szCs w:val="28"/>
        </w:rPr>
        <w:t>an</w:t>
      </w:r>
      <w:r w:rsidR="00754986" w:rsidRPr="00546910">
        <w:rPr>
          <w:rFonts w:cs="Arial"/>
          <w:sz w:val="28"/>
          <w:szCs w:val="28"/>
        </w:rPr>
        <w:t>d/or</w:t>
      </w:r>
      <w:r w:rsidR="009C465F" w:rsidRPr="00546910">
        <w:rPr>
          <w:rFonts w:cs="Arial"/>
          <w:sz w:val="28"/>
          <w:szCs w:val="28"/>
        </w:rPr>
        <w:t xml:space="preserve"> potentially </w:t>
      </w:r>
      <w:r w:rsidR="00754986" w:rsidRPr="00546910">
        <w:rPr>
          <w:rFonts w:cs="Arial"/>
          <w:sz w:val="28"/>
          <w:szCs w:val="28"/>
        </w:rPr>
        <w:t>negative</w:t>
      </w:r>
      <w:r w:rsidRPr="00546910">
        <w:rPr>
          <w:rFonts w:cs="Arial"/>
          <w:sz w:val="28"/>
          <w:szCs w:val="28"/>
        </w:rPr>
        <w:t xml:space="preserve"> impact identified for one or more groups so proposal requires a more detailed impact assessment</w:t>
      </w:r>
      <w:r w:rsidR="00D27726" w:rsidRPr="00546910">
        <w:rPr>
          <w:rFonts w:cs="Arial"/>
          <w:sz w:val="28"/>
          <w:szCs w:val="28"/>
        </w:rPr>
        <w:t>.</w:t>
      </w:r>
      <w:r w:rsidR="007B75F6" w:rsidRPr="00546910">
        <w:rPr>
          <w:rFonts w:cs="Arial"/>
          <w:sz w:val="28"/>
          <w:szCs w:val="28"/>
        </w:rPr>
        <w:t xml:space="preserve">  [S</w:t>
      </w:r>
      <w:r w:rsidR="00AF5E89" w:rsidRPr="00546910">
        <w:rPr>
          <w:rFonts w:cs="Arial"/>
          <w:sz w:val="28"/>
          <w:szCs w:val="28"/>
        </w:rPr>
        <w:t>ee Equality Commission guidance on justifying a screening decision.]</w:t>
      </w:r>
    </w:p>
    <w:p w14:paraId="378D290A" w14:textId="77777777" w:rsidR="006517B3" w:rsidRPr="00546910" w:rsidRDefault="00D27726" w:rsidP="0077586F">
      <w:pPr>
        <w:autoSpaceDE w:val="0"/>
        <w:autoSpaceDN w:val="0"/>
        <w:adjustRightInd w:val="0"/>
        <w:rPr>
          <w:rFonts w:cs="Arial"/>
          <w:sz w:val="28"/>
          <w:szCs w:val="28"/>
        </w:rPr>
      </w:pPr>
      <w:r w:rsidRPr="00546910">
        <w:rPr>
          <w:rFonts w:cs="Arial"/>
          <w:b/>
          <w:sz w:val="28"/>
          <w:szCs w:val="28"/>
        </w:rPr>
        <w:t>Choose only one</w:t>
      </w:r>
      <w:r w:rsidR="0077586F" w:rsidRPr="00546910">
        <w:rPr>
          <w:rFonts w:cs="Arial"/>
          <w:b/>
          <w:sz w:val="28"/>
          <w:szCs w:val="28"/>
        </w:rPr>
        <w:t xml:space="preserve"> of these</w:t>
      </w:r>
      <w:r w:rsidR="0077586F" w:rsidRPr="00546910">
        <w:rPr>
          <w:rFonts w:cs="Arial"/>
          <w:sz w:val="28"/>
          <w:szCs w:val="28"/>
        </w:rPr>
        <w:t xml:space="preserve"> and provide reasons for your decision and ensure evidence is noted/ref</w:t>
      </w:r>
      <w:r w:rsidRPr="00546910">
        <w:rPr>
          <w:rFonts w:cs="Arial"/>
          <w:sz w:val="28"/>
          <w:szCs w:val="28"/>
        </w:rPr>
        <w:t>erenced for any decision</w:t>
      </w:r>
      <w:r w:rsidR="0077586F" w:rsidRPr="00546910">
        <w:rPr>
          <w:rFonts w:cs="Arial"/>
          <w:sz w:val="28"/>
          <w:szCs w:val="28"/>
        </w:rPr>
        <w:t xml:space="preserve"> reached.</w:t>
      </w:r>
      <w:r w:rsidR="009C465F" w:rsidRPr="00546910">
        <w:rPr>
          <w:rFonts w:cs="Arial"/>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933"/>
      </w:tblGrid>
      <w:tr w:rsidR="00546910" w:rsidRPr="00546910" w14:paraId="378D290D" w14:textId="77777777" w:rsidTr="004C6097">
        <w:tc>
          <w:tcPr>
            <w:tcW w:w="4390" w:type="dxa"/>
            <w:shd w:val="clear" w:color="auto" w:fill="auto"/>
          </w:tcPr>
          <w:p w14:paraId="378D290B" w14:textId="77777777" w:rsidR="0077586F" w:rsidRPr="00546910" w:rsidRDefault="006F5191" w:rsidP="00E80C8B">
            <w:pPr>
              <w:autoSpaceDE w:val="0"/>
              <w:autoSpaceDN w:val="0"/>
              <w:adjustRightInd w:val="0"/>
              <w:rPr>
                <w:rFonts w:cs="Arial"/>
                <w:b/>
                <w:sz w:val="28"/>
                <w:szCs w:val="28"/>
              </w:rPr>
            </w:pPr>
            <w:r w:rsidRPr="00546910">
              <w:rPr>
                <w:rFonts w:cs="Arial"/>
                <w:b/>
                <w:sz w:val="28"/>
                <w:szCs w:val="28"/>
              </w:rPr>
              <w:t>Screening Decis</w:t>
            </w:r>
            <w:r w:rsidR="00D27726" w:rsidRPr="00546910">
              <w:rPr>
                <w:rFonts w:cs="Arial"/>
                <w:b/>
                <w:sz w:val="28"/>
                <w:szCs w:val="28"/>
              </w:rPr>
              <w:t>ion/</w:t>
            </w:r>
            <w:r w:rsidR="00E80C8B" w:rsidRPr="00546910">
              <w:rPr>
                <w:rFonts w:cs="Arial"/>
                <w:b/>
                <w:sz w:val="28"/>
                <w:szCs w:val="28"/>
              </w:rPr>
              <w:t xml:space="preserve">Outcome </w:t>
            </w:r>
          </w:p>
        </w:tc>
        <w:tc>
          <w:tcPr>
            <w:tcW w:w="4933" w:type="dxa"/>
            <w:shd w:val="clear" w:color="auto" w:fill="auto"/>
          </w:tcPr>
          <w:p w14:paraId="378D290C" w14:textId="77777777" w:rsidR="0077586F" w:rsidRPr="00546910" w:rsidRDefault="0077586F" w:rsidP="00315D12">
            <w:pPr>
              <w:autoSpaceDE w:val="0"/>
              <w:autoSpaceDN w:val="0"/>
              <w:adjustRightInd w:val="0"/>
              <w:rPr>
                <w:rFonts w:cs="Arial"/>
                <w:b/>
                <w:sz w:val="28"/>
                <w:szCs w:val="28"/>
              </w:rPr>
            </w:pPr>
            <w:r w:rsidRPr="00546910">
              <w:rPr>
                <w:rFonts w:cs="Arial"/>
                <w:b/>
                <w:sz w:val="28"/>
                <w:szCs w:val="28"/>
              </w:rPr>
              <w:t>Reasons/Evidence</w:t>
            </w:r>
          </w:p>
        </w:tc>
      </w:tr>
      <w:tr w:rsidR="00546910" w:rsidRPr="00546910" w14:paraId="378D2911" w14:textId="77777777" w:rsidTr="004C6097">
        <w:tc>
          <w:tcPr>
            <w:tcW w:w="4390" w:type="dxa"/>
            <w:shd w:val="clear" w:color="auto" w:fill="auto"/>
          </w:tcPr>
          <w:p w14:paraId="378D290E" w14:textId="77777777" w:rsidR="0077586F" w:rsidRPr="00546910" w:rsidRDefault="00E80C8B" w:rsidP="00315D12">
            <w:pPr>
              <w:autoSpaceDE w:val="0"/>
              <w:autoSpaceDN w:val="0"/>
              <w:adjustRightInd w:val="0"/>
              <w:rPr>
                <w:rFonts w:cs="Arial"/>
                <w:sz w:val="28"/>
                <w:szCs w:val="28"/>
              </w:rPr>
            </w:pPr>
            <w:r w:rsidRPr="00546910">
              <w:rPr>
                <w:rFonts w:cs="Arial"/>
                <w:sz w:val="28"/>
                <w:szCs w:val="28"/>
              </w:rPr>
              <w:t>Option 1</w:t>
            </w:r>
          </w:p>
          <w:p w14:paraId="378D290F" w14:textId="77777777" w:rsidR="0077586F" w:rsidRPr="00546910" w:rsidRDefault="0077586F" w:rsidP="00315D12">
            <w:pPr>
              <w:autoSpaceDE w:val="0"/>
              <w:autoSpaceDN w:val="0"/>
              <w:adjustRightInd w:val="0"/>
              <w:rPr>
                <w:rFonts w:cs="Arial"/>
                <w:sz w:val="28"/>
                <w:szCs w:val="28"/>
              </w:rPr>
            </w:pPr>
            <w:r w:rsidRPr="00546910">
              <w:rPr>
                <w:rFonts w:cs="Arial"/>
                <w:b/>
                <w:sz w:val="28"/>
                <w:szCs w:val="28"/>
              </w:rPr>
              <w:t>Screen out</w:t>
            </w:r>
            <w:r w:rsidRPr="00546910">
              <w:rPr>
                <w:rFonts w:cs="Arial"/>
                <w:sz w:val="28"/>
                <w:szCs w:val="28"/>
              </w:rPr>
              <w:t xml:space="preserve"> </w:t>
            </w:r>
            <w:r w:rsidR="00E80C8B" w:rsidRPr="00546910">
              <w:rPr>
                <w:rFonts w:cs="Arial"/>
                <w:sz w:val="28"/>
                <w:szCs w:val="28"/>
              </w:rPr>
              <w:t xml:space="preserve">– no equality impact assessment and no </w:t>
            </w:r>
            <w:r w:rsidRPr="00546910">
              <w:rPr>
                <w:rFonts w:cs="Arial"/>
                <w:sz w:val="28"/>
                <w:szCs w:val="28"/>
              </w:rPr>
              <w:t>mitigation</w:t>
            </w:r>
            <w:r w:rsidR="00E80C8B" w:rsidRPr="00546910">
              <w:rPr>
                <w:rFonts w:cs="Arial"/>
                <w:sz w:val="28"/>
                <w:szCs w:val="28"/>
              </w:rPr>
              <w:t xml:space="preserve"> required</w:t>
            </w:r>
            <w:r w:rsidR="006517B3" w:rsidRPr="00546910">
              <w:rPr>
                <w:rFonts w:cs="Arial"/>
                <w:sz w:val="28"/>
                <w:szCs w:val="28"/>
              </w:rPr>
              <w:t xml:space="preserve"> [go to Monitoring section]</w:t>
            </w:r>
          </w:p>
        </w:tc>
        <w:tc>
          <w:tcPr>
            <w:tcW w:w="4933" w:type="dxa"/>
            <w:shd w:val="clear" w:color="auto" w:fill="auto"/>
          </w:tcPr>
          <w:p w14:paraId="378D2910" w14:textId="77777777" w:rsidR="006A7D1D" w:rsidRPr="00546910" w:rsidRDefault="006A7D1D" w:rsidP="00315D12">
            <w:pPr>
              <w:autoSpaceDE w:val="0"/>
              <w:autoSpaceDN w:val="0"/>
              <w:adjustRightInd w:val="0"/>
              <w:rPr>
                <w:rFonts w:cs="Arial"/>
                <w:sz w:val="28"/>
                <w:szCs w:val="28"/>
              </w:rPr>
            </w:pPr>
          </w:p>
        </w:tc>
      </w:tr>
      <w:tr w:rsidR="00546910" w:rsidRPr="00546910" w14:paraId="378D2915" w14:textId="77777777" w:rsidTr="004C6097">
        <w:tc>
          <w:tcPr>
            <w:tcW w:w="4390" w:type="dxa"/>
            <w:shd w:val="clear" w:color="auto" w:fill="auto"/>
          </w:tcPr>
          <w:p w14:paraId="378D2912" w14:textId="77777777" w:rsidR="0077586F" w:rsidRPr="00546910" w:rsidRDefault="00E80C8B" w:rsidP="00315D12">
            <w:pPr>
              <w:autoSpaceDE w:val="0"/>
              <w:autoSpaceDN w:val="0"/>
              <w:adjustRightInd w:val="0"/>
              <w:rPr>
                <w:rFonts w:cs="Arial"/>
                <w:sz w:val="28"/>
                <w:szCs w:val="28"/>
              </w:rPr>
            </w:pPr>
            <w:r w:rsidRPr="00546910">
              <w:rPr>
                <w:rFonts w:cs="Arial"/>
                <w:sz w:val="28"/>
                <w:szCs w:val="28"/>
              </w:rPr>
              <w:t>Option 2</w:t>
            </w:r>
          </w:p>
          <w:p w14:paraId="378D2913" w14:textId="77777777" w:rsidR="0077586F" w:rsidRPr="00546910" w:rsidRDefault="0077586F" w:rsidP="00754986">
            <w:pPr>
              <w:autoSpaceDE w:val="0"/>
              <w:autoSpaceDN w:val="0"/>
              <w:adjustRightInd w:val="0"/>
              <w:rPr>
                <w:rFonts w:cs="Arial"/>
                <w:sz w:val="28"/>
                <w:szCs w:val="28"/>
              </w:rPr>
            </w:pPr>
            <w:r w:rsidRPr="00546910">
              <w:rPr>
                <w:rFonts w:cs="Arial"/>
                <w:b/>
                <w:sz w:val="28"/>
                <w:szCs w:val="28"/>
              </w:rPr>
              <w:t>Screen out with mitigation</w:t>
            </w:r>
            <w:r w:rsidR="00E80C8B" w:rsidRPr="00546910">
              <w:rPr>
                <w:rFonts w:cs="Arial"/>
                <w:sz w:val="28"/>
                <w:szCs w:val="28"/>
              </w:rPr>
              <w:t xml:space="preserve"> – some potential impacts identified but they can be addres</w:t>
            </w:r>
            <w:r w:rsidR="00D27726" w:rsidRPr="00546910">
              <w:rPr>
                <w:rFonts w:cs="Arial"/>
                <w:sz w:val="28"/>
                <w:szCs w:val="28"/>
              </w:rPr>
              <w:t>sed with appropriate mitigation</w:t>
            </w:r>
            <w:r w:rsidR="00754986" w:rsidRPr="00546910">
              <w:rPr>
                <w:rFonts w:cs="Arial"/>
                <w:sz w:val="28"/>
                <w:szCs w:val="28"/>
              </w:rPr>
              <w:t xml:space="preserve"> or some opportunities to better promote equality and/or good relations identified [complete mitigation section below]</w:t>
            </w:r>
          </w:p>
        </w:tc>
        <w:tc>
          <w:tcPr>
            <w:tcW w:w="4933" w:type="dxa"/>
            <w:shd w:val="clear" w:color="auto" w:fill="auto"/>
          </w:tcPr>
          <w:p w14:paraId="53925525" w14:textId="77777777" w:rsidR="00072BA6" w:rsidRPr="00546910" w:rsidRDefault="00072BA6" w:rsidP="00315D12">
            <w:pPr>
              <w:autoSpaceDE w:val="0"/>
              <w:autoSpaceDN w:val="0"/>
              <w:adjustRightInd w:val="0"/>
              <w:rPr>
                <w:rFonts w:cs="Arial"/>
                <w:sz w:val="28"/>
                <w:szCs w:val="28"/>
              </w:rPr>
            </w:pPr>
            <w:r w:rsidRPr="00546910">
              <w:rPr>
                <w:rFonts w:cs="Arial"/>
                <w:sz w:val="28"/>
                <w:szCs w:val="28"/>
              </w:rPr>
              <w:t>Screen out with mitigation.</w:t>
            </w:r>
          </w:p>
          <w:p w14:paraId="3E9ABC1F" w14:textId="77777777" w:rsidR="00072BA6" w:rsidRPr="00546910" w:rsidRDefault="00072BA6" w:rsidP="00315D12">
            <w:pPr>
              <w:autoSpaceDE w:val="0"/>
              <w:autoSpaceDN w:val="0"/>
              <w:adjustRightInd w:val="0"/>
              <w:rPr>
                <w:rFonts w:cs="Arial"/>
                <w:sz w:val="28"/>
                <w:szCs w:val="28"/>
              </w:rPr>
            </w:pPr>
          </w:p>
          <w:p w14:paraId="378D2914" w14:textId="150FF5CD" w:rsidR="00072BA6" w:rsidRPr="00546910" w:rsidRDefault="00DE1DCD" w:rsidP="00315D12">
            <w:pPr>
              <w:autoSpaceDE w:val="0"/>
              <w:autoSpaceDN w:val="0"/>
              <w:adjustRightInd w:val="0"/>
              <w:rPr>
                <w:rFonts w:cs="Arial"/>
                <w:sz w:val="28"/>
                <w:szCs w:val="28"/>
              </w:rPr>
            </w:pPr>
            <w:r w:rsidRPr="00546910">
              <w:rPr>
                <w:rFonts w:cs="Arial"/>
                <w:sz w:val="28"/>
                <w:szCs w:val="28"/>
              </w:rPr>
              <w:t xml:space="preserve">It is recognised that some section 75 groups may require </w:t>
            </w:r>
            <w:r w:rsidR="00AC568F" w:rsidRPr="00546910">
              <w:rPr>
                <w:rFonts w:cs="Arial"/>
                <w:sz w:val="28"/>
                <w:szCs w:val="28"/>
              </w:rPr>
              <w:t xml:space="preserve">the Sustainability Strategy and Climate Action Plan in alternative formats or languages but this will be facilitated if requested. </w:t>
            </w:r>
          </w:p>
        </w:tc>
      </w:tr>
      <w:tr w:rsidR="0077586F" w:rsidRPr="00546910" w14:paraId="378D291A" w14:textId="77777777" w:rsidTr="004C6097">
        <w:tc>
          <w:tcPr>
            <w:tcW w:w="4390" w:type="dxa"/>
            <w:shd w:val="clear" w:color="auto" w:fill="auto"/>
          </w:tcPr>
          <w:p w14:paraId="378D2916" w14:textId="77777777" w:rsidR="0077586F" w:rsidRPr="00546910" w:rsidRDefault="00E80C8B" w:rsidP="00315D12">
            <w:pPr>
              <w:autoSpaceDE w:val="0"/>
              <w:autoSpaceDN w:val="0"/>
              <w:adjustRightInd w:val="0"/>
              <w:rPr>
                <w:rFonts w:cs="Arial"/>
                <w:sz w:val="28"/>
                <w:szCs w:val="28"/>
              </w:rPr>
            </w:pPr>
            <w:r w:rsidRPr="00546910">
              <w:rPr>
                <w:rFonts w:cs="Arial"/>
                <w:sz w:val="28"/>
                <w:szCs w:val="28"/>
              </w:rPr>
              <w:t>Option 3</w:t>
            </w:r>
          </w:p>
          <w:p w14:paraId="378D2917" w14:textId="77777777" w:rsidR="0077586F" w:rsidRPr="00546910" w:rsidRDefault="0077586F" w:rsidP="00315D12">
            <w:pPr>
              <w:autoSpaceDE w:val="0"/>
              <w:autoSpaceDN w:val="0"/>
              <w:adjustRightInd w:val="0"/>
              <w:rPr>
                <w:rFonts w:cs="Arial"/>
                <w:sz w:val="28"/>
                <w:szCs w:val="28"/>
              </w:rPr>
            </w:pPr>
            <w:r w:rsidRPr="00546910">
              <w:rPr>
                <w:rFonts w:cs="Arial"/>
                <w:b/>
                <w:sz w:val="28"/>
                <w:szCs w:val="28"/>
              </w:rPr>
              <w:lastRenderedPageBreak/>
              <w:t>Screen in</w:t>
            </w:r>
            <w:r w:rsidRPr="00546910">
              <w:rPr>
                <w:rFonts w:cs="Arial"/>
                <w:sz w:val="28"/>
                <w:szCs w:val="28"/>
              </w:rPr>
              <w:t xml:space="preserve"> for a full E</w:t>
            </w:r>
            <w:r w:rsidR="00E80C8B" w:rsidRPr="00546910">
              <w:rPr>
                <w:rFonts w:cs="Arial"/>
                <w:sz w:val="28"/>
                <w:szCs w:val="28"/>
              </w:rPr>
              <w:t>quality Impact Assessment (E</w:t>
            </w:r>
            <w:r w:rsidRPr="00546910">
              <w:rPr>
                <w:rFonts w:cs="Arial"/>
                <w:sz w:val="28"/>
                <w:szCs w:val="28"/>
              </w:rPr>
              <w:t>QIA</w:t>
            </w:r>
            <w:r w:rsidR="00E80C8B" w:rsidRPr="00546910">
              <w:rPr>
                <w:rFonts w:cs="Arial"/>
                <w:sz w:val="28"/>
                <w:szCs w:val="28"/>
              </w:rPr>
              <w:t>)</w:t>
            </w:r>
            <w:r w:rsidR="006517B3" w:rsidRPr="00546910">
              <w:rPr>
                <w:rFonts w:cs="Arial"/>
                <w:sz w:val="28"/>
                <w:szCs w:val="28"/>
              </w:rPr>
              <w:t xml:space="preserve"> </w:t>
            </w:r>
          </w:p>
          <w:p w14:paraId="378D2918" w14:textId="77777777" w:rsidR="006F5191" w:rsidRPr="00546910" w:rsidRDefault="006517B3" w:rsidP="00315D12">
            <w:pPr>
              <w:autoSpaceDE w:val="0"/>
              <w:autoSpaceDN w:val="0"/>
              <w:adjustRightInd w:val="0"/>
              <w:rPr>
                <w:rFonts w:cs="Arial"/>
                <w:sz w:val="28"/>
                <w:szCs w:val="28"/>
              </w:rPr>
            </w:pPr>
            <w:r w:rsidRPr="00546910">
              <w:rPr>
                <w:rFonts w:cs="Arial"/>
                <w:sz w:val="28"/>
                <w:szCs w:val="28"/>
              </w:rPr>
              <w:t>[If option 3, complete timetabling and prioritising section below]</w:t>
            </w:r>
          </w:p>
        </w:tc>
        <w:tc>
          <w:tcPr>
            <w:tcW w:w="4933" w:type="dxa"/>
            <w:shd w:val="clear" w:color="auto" w:fill="auto"/>
          </w:tcPr>
          <w:p w14:paraId="378D2919" w14:textId="77777777" w:rsidR="0077586F" w:rsidRPr="00546910" w:rsidRDefault="0077586F" w:rsidP="00315D12">
            <w:pPr>
              <w:autoSpaceDE w:val="0"/>
              <w:autoSpaceDN w:val="0"/>
              <w:adjustRightInd w:val="0"/>
              <w:rPr>
                <w:rFonts w:cs="Arial"/>
                <w:sz w:val="28"/>
                <w:szCs w:val="28"/>
              </w:rPr>
            </w:pPr>
          </w:p>
        </w:tc>
      </w:tr>
    </w:tbl>
    <w:p w14:paraId="378D291B" w14:textId="77777777" w:rsidR="006517B3" w:rsidRPr="00546910" w:rsidRDefault="006517B3" w:rsidP="0077586F">
      <w:pPr>
        <w:autoSpaceDE w:val="0"/>
        <w:autoSpaceDN w:val="0"/>
        <w:adjustRightInd w:val="0"/>
        <w:rPr>
          <w:rFonts w:cs="Arial"/>
          <w:b/>
          <w:sz w:val="28"/>
          <w:szCs w:val="28"/>
        </w:rPr>
      </w:pPr>
    </w:p>
    <w:p w14:paraId="378D291C" w14:textId="77777777" w:rsidR="0077586F" w:rsidRPr="00546910" w:rsidRDefault="00E80C8B" w:rsidP="0077586F">
      <w:pPr>
        <w:autoSpaceDE w:val="0"/>
        <w:autoSpaceDN w:val="0"/>
        <w:adjustRightInd w:val="0"/>
        <w:rPr>
          <w:rFonts w:cs="Arial"/>
          <w:b/>
          <w:sz w:val="28"/>
          <w:szCs w:val="28"/>
        </w:rPr>
      </w:pPr>
      <w:r w:rsidRPr="00546910">
        <w:rPr>
          <w:rFonts w:cs="Arial"/>
          <w:b/>
          <w:sz w:val="28"/>
          <w:szCs w:val="28"/>
        </w:rPr>
        <w:t>Mitigation (Only r</w:t>
      </w:r>
      <w:r w:rsidR="00D27726" w:rsidRPr="00546910">
        <w:rPr>
          <w:rFonts w:cs="Arial"/>
          <w:b/>
          <w:sz w:val="28"/>
          <w:szCs w:val="28"/>
        </w:rPr>
        <w:t>elevant to Option 2)</w:t>
      </w:r>
    </w:p>
    <w:p w14:paraId="378D291E" w14:textId="7AFF81FD" w:rsidR="0077586F" w:rsidRPr="00546910" w:rsidRDefault="00D27726" w:rsidP="0077586F">
      <w:pPr>
        <w:autoSpaceDE w:val="0"/>
        <w:autoSpaceDN w:val="0"/>
        <w:adjustRightInd w:val="0"/>
        <w:rPr>
          <w:rFonts w:cs="Arial"/>
          <w:sz w:val="28"/>
          <w:szCs w:val="28"/>
        </w:rPr>
      </w:pPr>
      <w:r w:rsidRPr="00546910">
        <w:rPr>
          <w:rFonts w:cs="Arial"/>
          <w:b/>
          <w:sz w:val="28"/>
          <w:szCs w:val="28"/>
        </w:rPr>
        <w:t>Can the activity/policy/project plan</w:t>
      </w:r>
      <w:r w:rsidR="0077586F" w:rsidRPr="00546910">
        <w:rPr>
          <w:rFonts w:cs="Arial"/>
          <w:b/>
          <w:sz w:val="28"/>
          <w:szCs w:val="28"/>
        </w:rPr>
        <w:t xml:space="preserve"> be amended or an alternative activity/policy introduced to better promote equality of oppo</w:t>
      </w:r>
      <w:r w:rsidR="00CB5B1A" w:rsidRPr="00546910">
        <w:rPr>
          <w:rFonts w:cs="Arial"/>
          <w:b/>
          <w:sz w:val="28"/>
          <w:szCs w:val="28"/>
        </w:rPr>
        <w:t>rtunity and/or good relations?</w:t>
      </w:r>
      <w:r w:rsidR="00CB5B1A" w:rsidRPr="00546910">
        <w:rPr>
          <w:rFonts w:cs="Arial"/>
          <w:sz w:val="28"/>
          <w:szCs w:val="28"/>
        </w:rPr>
        <w:t xml:space="preserve"> </w:t>
      </w:r>
      <w:r w:rsidR="006517B3" w:rsidRPr="00546910">
        <w:rPr>
          <w:rFonts w:cs="Arial"/>
          <w:sz w:val="28"/>
          <w:szCs w:val="28"/>
        </w:rPr>
        <w:t xml:space="preserve"> </w:t>
      </w:r>
    </w:p>
    <w:p w14:paraId="378D291F" w14:textId="77777777" w:rsidR="0077586F" w:rsidRPr="00546910" w:rsidRDefault="0077586F" w:rsidP="0077586F">
      <w:pPr>
        <w:autoSpaceDE w:val="0"/>
        <w:autoSpaceDN w:val="0"/>
        <w:adjustRightInd w:val="0"/>
        <w:rPr>
          <w:rFonts w:cs="Arial"/>
          <w:sz w:val="28"/>
          <w:szCs w:val="28"/>
        </w:rPr>
      </w:pPr>
      <w:r w:rsidRPr="00546910">
        <w:rPr>
          <w:rFonts w:cs="Arial"/>
          <w:sz w:val="28"/>
          <w:szCs w:val="28"/>
        </w:rPr>
        <w:t xml:space="preserve">If so, give the </w:t>
      </w:r>
      <w:r w:rsidRPr="00546910">
        <w:rPr>
          <w:rFonts w:cs="Arial"/>
          <w:b/>
          <w:sz w:val="28"/>
          <w:szCs w:val="28"/>
        </w:rPr>
        <w:t xml:space="preserve">reasons </w:t>
      </w:r>
      <w:r w:rsidRPr="00546910">
        <w:rPr>
          <w:rFonts w:cs="Arial"/>
          <w:sz w:val="28"/>
          <w:szCs w:val="28"/>
        </w:rPr>
        <w:t>to support your decision, together with the proposed changes/amendments</w:t>
      </w:r>
      <w:r w:rsidR="00AF5E89" w:rsidRPr="00546910">
        <w:rPr>
          <w:rFonts w:cs="Arial"/>
          <w:sz w:val="28"/>
          <w:szCs w:val="28"/>
        </w:rPr>
        <w:t xml:space="preserve"> or alternative activity/policy and ensure the mitigations are included in a </w:t>
      </w:r>
      <w:r w:rsidR="007B75F6" w:rsidRPr="00546910">
        <w:rPr>
          <w:rFonts w:cs="Arial"/>
          <w:sz w:val="28"/>
          <w:szCs w:val="28"/>
        </w:rPr>
        <w:t>revised/updated policy or plan.</w:t>
      </w:r>
    </w:p>
    <w:p w14:paraId="4CE7E475" w14:textId="2CEBC37D" w:rsidR="005976F4" w:rsidRDefault="005976F4" w:rsidP="0077586F">
      <w:pPr>
        <w:autoSpaceDE w:val="0"/>
        <w:autoSpaceDN w:val="0"/>
        <w:adjustRightInd w:val="0"/>
        <w:jc w:val="both"/>
        <w:rPr>
          <w:rFonts w:cs="Arial"/>
          <w:b/>
          <w:sz w:val="28"/>
          <w:szCs w:val="28"/>
        </w:rPr>
      </w:pPr>
      <w:r>
        <w:rPr>
          <w:rFonts w:cs="Arial"/>
          <w:b/>
          <w:sz w:val="28"/>
          <w:szCs w:val="28"/>
        </w:rPr>
        <w:t>The purpose and main ambition of the Strategy and CAP is to reduce greenhouse gas emissions from council functions. To enable this ambition the documents set out the councils objectives and practical steps to be taken through the Climate Action Plan. The focus remains on GHG reduction, internally focused initially. As stated earlier any specific project that develops further as a result of the Strategy and CAP will be subject to its own specific Equality Screening.</w:t>
      </w:r>
    </w:p>
    <w:p w14:paraId="378D2920" w14:textId="42B8F6FB" w:rsidR="006517B3" w:rsidRPr="00546910" w:rsidRDefault="00F03CA0" w:rsidP="0077586F">
      <w:pPr>
        <w:autoSpaceDE w:val="0"/>
        <w:autoSpaceDN w:val="0"/>
        <w:adjustRightInd w:val="0"/>
        <w:jc w:val="both"/>
        <w:rPr>
          <w:rFonts w:cs="Arial"/>
          <w:b/>
          <w:sz w:val="28"/>
          <w:szCs w:val="28"/>
        </w:rPr>
      </w:pPr>
      <w:r w:rsidRPr="00546910">
        <w:rPr>
          <w:rFonts w:cs="Arial"/>
          <w:b/>
          <w:sz w:val="28"/>
          <w:szCs w:val="28"/>
        </w:rPr>
        <w:t xml:space="preserve">The strategy cannot be amended </w:t>
      </w:r>
      <w:r w:rsidR="00DC3177" w:rsidRPr="00546910">
        <w:rPr>
          <w:rFonts w:cs="Arial"/>
          <w:b/>
          <w:sz w:val="28"/>
          <w:szCs w:val="28"/>
        </w:rPr>
        <w:t>to better promote equality however equality issues will be addressed through the provision of the Strategy in alternative formats or languages when required.</w:t>
      </w:r>
    </w:p>
    <w:p w14:paraId="378D2921" w14:textId="77777777" w:rsidR="006517B3" w:rsidRPr="00546910" w:rsidRDefault="006517B3" w:rsidP="0077586F">
      <w:pPr>
        <w:autoSpaceDE w:val="0"/>
        <w:autoSpaceDN w:val="0"/>
        <w:adjustRightInd w:val="0"/>
        <w:jc w:val="both"/>
        <w:rPr>
          <w:rFonts w:cs="Arial"/>
          <w:b/>
          <w:sz w:val="28"/>
          <w:szCs w:val="28"/>
        </w:rPr>
      </w:pPr>
    </w:p>
    <w:p w14:paraId="378D2922" w14:textId="7DEF033F" w:rsidR="0077586F" w:rsidRPr="00546910" w:rsidRDefault="00CB5B1A" w:rsidP="0077586F">
      <w:pPr>
        <w:autoSpaceDE w:val="0"/>
        <w:autoSpaceDN w:val="0"/>
        <w:adjustRightInd w:val="0"/>
        <w:jc w:val="both"/>
        <w:rPr>
          <w:rFonts w:cs="Arial"/>
          <w:b/>
          <w:sz w:val="28"/>
          <w:szCs w:val="28"/>
        </w:rPr>
      </w:pPr>
      <w:r w:rsidRPr="00546910">
        <w:rPr>
          <w:rFonts w:cs="Arial"/>
          <w:b/>
          <w:sz w:val="28"/>
          <w:szCs w:val="28"/>
        </w:rPr>
        <w:t xml:space="preserve">Timetabling and prioritising </w:t>
      </w:r>
      <w:r w:rsidR="006517B3" w:rsidRPr="00546910">
        <w:rPr>
          <w:rFonts w:cs="Arial"/>
          <w:b/>
          <w:sz w:val="28"/>
          <w:szCs w:val="28"/>
        </w:rPr>
        <w:t xml:space="preserve">for </w:t>
      </w:r>
      <w:r w:rsidR="00873063" w:rsidRPr="00546910">
        <w:rPr>
          <w:rFonts w:cs="Arial"/>
          <w:b/>
          <w:sz w:val="28"/>
          <w:szCs w:val="28"/>
        </w:rPr>
        <w:t xml:space="preserve">full </w:t>
      </w:r>
      <w:r w:rsidR="006517B3" w:rsidRPr="00546910">
        <w:rPr>
          <w:rFonts w:cs="Arial"/>
          <w:b/>
          <w:sz w:val="28"/>
          <w:szCs w:val="28"/>
        </w:rPr>
        <w:t xml:space="preserve">EQIA </w:t>
      </w:r>
      <w:r w:rsidRPr="00546910">
        <w:rPr>
          <w:rFonts w:cs="Arial"/>
          <w:b/>
          <w:sz w:val="28"/>
          <w:szCs w:val="28"/>
        </w:rPr>
        <w:t>(only r</w:t>
      </w:r>
      <w:r w:rsidR="0077586F" w:rsidRPr="00546910">
        <w:rPr>
          <w:rFonts w:cs="Arial"/>
          <w:b/>
          <w:sz w:val="28"/>
          <w:szCs w:val="28"/>
        </w:rPr>
        <w:t>elevant to Option 3)</w:t>
      </w:r>
      <w:r w:rsidR="006517B3" w:rsidRPr="00546910">
        <w:rPr>
          <w:rFonts w:cs="Arial"/>
          <w:b/>
          <w:sz w:val="28"/>
          <w:szCs w:val="28"/>
        </w:rPr>
        <w:t xml:space="preserve"> </w:t>
      </w:r>
    </w:p>
    <w:p w14:paraId="378D2923" w14:textId="77777777" w:rsidR="00873063" w:rsidRPr="00546910" w:rsidRDefault="0077586F" w:rsidP="00873063">
      <w:pPr>
        <w:rPr>
          <w:rFonts w:cs="Arial"/>
          <w:sz w:val="28"/>
          <w:szCs w:val="28"/>
        </w:rPr>
      </w:pPr>
      <w:r w:rsidRPr="00546910">
        <w:rPr>
          <w:rFonts w:cs="Arial"/>
          <w:sz w:val="28"/>
        </w:rPr>
        <w:t xml:space="preserve">If the activity/policy has been </w:t>
      </w:r>
      <w:r w:rsidRPr="00546910">
        <w:rPr>
          <w:rFonts w:cs="Arial"/>
          <w:b/>
          <w:sz w:val="28"/>
        </w:rPr>
        <w:t xml:space="preserve">‘screened in’ </w:t>
      </w:r>
      <w:r w:rsidRPr="00546910">
        <w:rPr>
          <w:rFonts w:cs="Arial"/>
          <w:sz w:val="28"/>
        </w:rPr>
        <w:t xml:space="preserve">for </w:t>
      </w:r>
      <w:r w:rsidR="006B7DFB" w:rsidRPr="00546910">
        <w:rPr>
          <w:rFonts w:cs="Arial"/>
          <w:sz w:val="28"/>
        </w:rPr>
        <w:t xml:space="preserve">full </w:t>
      </w:r>
      <w:r w:rsidRPr="00546910">
        <w:rPr>
          <w:rFonts w:cs="Arial"/>
          <w:sz w:val="28"/>
        </w:rPr>
        <w:t xml:space="preserve">equality impact assessment, </w:t>
      </w:r>
      <w:r w:rsidR="00873063" w:rsidRPr="00546910">
        <w:rPr>
          <w:rFonts w:cs="Arial"/>
          <w:sz w:val="28"/>
          <w:szCs w:val="28"/>
        </w:rPr>
        <w:t>give details of any factors to be considered and the next steps for progressing the EQIA, including a proposed timetable.</w:t>
      </w:r>
    </w:p>
    <w:p w14:paraId="378D2924" w14:textId="77777777" w:rsidR="0077586F" w:rsidRPr="00546910" w:rsidRDefault="0077586F" w:rsidP="00873063">
      <w:pPr>
        <w:pStyle w:val="BodyTextIndent2"/>
        <w:ind w:left="0" w:firstLine="0"/>
        <w:rPr>
          <w:rFonts w:asciiTheme="minorHAnsi" w:hAnsiTheme="minorHAnsi" w:cstheme="minorHAnsi"/>
          <w:b/>
        </w:rPr>
      </w:pPr>
    </w:p>
    <w:p w14:paraId="378D2925" w14:textId="77777777" w:rsidR="0077586F" w:rsidRPr="00546910" w:rsidRDefault="0077586F" w:rsidP="0077586F">
      <w:pPr>
        <w:numPr>
          <w:ilvl w:val="12"/>
          <w:numId w:val="0"/>
        </w:numPr>
        <w:rPr>
          <w:rFonts w:cstheme="minorHAnsi"/>
        </w:rPr>
      </w:pPr>
    </w:p>
    <w:p w14:paraId="378D2926" w14:textId="77777777" w:rsidR="0077586F" w:rsidRPr="00546910" w:rsidRDefault="0077586F" w:rsidP="00873063">
      <w:pPr>
        <w:pStyle w:val="BodyTextIndent2"/>
        <w:ind w:left="0" w:firstLine="0"/>
        <w:rPr>
          <w:rFonts w:asciiTheme="minorHAnsi" w:hAnsiTheme="minorHAnsi" w:cstheme="minorHAnsi"/>
          <w:szCs w:val="28"/>
        </w:rPr>
      </w:pPr>
      <w:r w:rsidRPr="00546910">
        <w:rPr>
          <w:rFonts w:asciiTheme="minorHAnsi" w:hAnsiTheme="minorHAnsi" w:cstheme="minorHAnsi"/>
          <w:szCs w:val="28"/>
        </w:rPr>
        <w:t>Is the activity/policy affected by timetables established by other relevant public authorities?</w:t>
      </w:r>
      <w:r w:rsidR="009C465F" w:rsidRPr="00546910">
        <w:rPr>
          <w:rFonts w:asciiTheme="minorHAnsi" w:hAnsiTheme="minorHAnsi" w:cstheme="minorHAnsi"/>
          <w:szCs w:val="28"/>
        </w:rPr>
        <w:t xml:space="preserve">  Yes/No</w:t>
      </w:r>
      <w:r w:rsidR="00873063" w:rsidRPr="00546910">
        <w:rPr>
          <w:rFonts w:asciiTheme="minorHAnsi" w:hAnsiTheme="minorHAnsi" w:cstheme="minorHAnsi"/>
          <w:szCs w:val="28"/>
        </w:rPr>
        <w:t xml:space="preserve">.   </w:t>
      </w:r>
      <w:r w:rsidRPr="00546910">
        <w:rPr>
          <w:rFonts w:asciiTheme="minorHAnsi" w:hAnsiTheme="minorHAnsi" w:cstheme="minorHAnsi"/>
          <w:szCs w:val="28"/>
        </w:rPr>
        <w:t>If yes, please provide details</w:t>
      </w:r>
      <w:r w:rsidR="00873063" w:rsidRPr="00546910">
        <w:rPr>
          <w:rFonts w:asciiTheme="minorHAnsi" w:hAnsiTheme="minorHAnsi" w:cstheme="minorHAnsi"/>
          <w:szCs w:val="28"/>
        </w:rPr>
        <w:t>.</w:t>
      </w:r>
    </w:p>
    <w:p w14:paraId="378D2927" w14:textId="77777777" w:rsidR="00754986" w:rsidRPr="00546910" w:rsidRDefault="00754986" w:rsidP="0077586F">
      <w:pPr>
        <w:autoSpaceDE w:val="0"/>
        <w:autoSpaceDN w:val="0"/>
        <w:adjustRightInd w:val="0"/>
        <w:rPr>
          <w:rFonts w:cs="Arial"/>
          <w:b/>
          <w:sz w:val="28"/>
          <w:szCs w:val="28"/>
        </w:rPr>
      </w:pPr>
    </w:p>
    <w:p w14:paraId="378D2928" w14:textId="6F3C60EC" w:rsidR="00754986" w:rsidRPr="00546910" w:rsidRDefault="00DC3177" w:rsidP="0077586F">
      <w:pPr>
        <w:autoSpaceDE w:val="0"/>
        <w:autoSpaceDN w:val="0"/>
        <w:adjustRightInd w:val="0"/>
        <w:rPr>
          <w:rFonts w:cs="Arial"/>
          <w:b/>
          <w:sz w:val="28"/>
          <w:szCs w:val="28"/>
        </w:rPr>
      </w:pPr>
      <w:r w:rsidRPr="00546910">
        <w:rPr>
          <w:rFonts w:cs="Arial"/>
          <w:b/>
          <w:sz w:val="28"/>
          <w:szCs w:val="28"/>
        </w:rPr>
        <w:t>Not applicable</w:t>
      </w:r>
    </w:p>
    <w:p w14:paraId="378D292A" w14:textId="77777777" w:rsidR="00314604" w:rsidRPr="00546910" w:rsidRDefault="0077586F" w:rsidP="0077586F">
      <w:pPr>
        <w:autoSpaceDE w:val="0"/>
        <w:autoSpaceDN w:val="0"/>
        <w:adjustRightInd w:val="0"/>
        <w:rPr>
          <w:rFonts w:cs="Arial"/>
          <w:b/>
          <w:sz w:val="28"/>
          <w:szCs w:val="28"/>
        </w:rPr>
      </w:pPr>
      <w:r w:rsidRPr="00546910">
        <w:rPr>
          <w:rFonts w:cs="Arial"/>
          <w:b/>
          <w:sz w:val="28"/>
          <w:szCs w:val="28"/>
        </w:rPr>
        <w:lastRenderedPageBreak/>
        <w:t>Part 4. Monitoring</w:t>
      </w:r>
      <w:r w:rsidR="006A11E6" w:rsidRPr="00546910">
        <w:rPr>
          <w:rFonts w:cs="Arial"/>
          <w:b/>
          <w:sz w:val="28"/>
          <w:szCs w:val="28"/>
        </w:rPr>
        <w:t xml:space="preserve"> </w:t>
      </w:r>
    </w:p>
    <w:p w14:paraId="378D292D" w14:textId="77777777" w:rsidR="00C2113F" w:rsidRPr="00546910" w:rsidRDefault="00C2113F" w:rsidP="00873063">
      <w:pPr>
        <w:autoSpaceDE w:val="0"/>
        <w:autoSpaceDN w:val="0"/>
        <w:adjustRightInd w:val="0"/>
        <w:rPr>
          <w:rFonts w:cs="Arial"/>
          <w:b/>
          <w:sz w:val="28"/>
          <w:szCs w:val="28"/>
        </w:rPr>
      </w:pPr>
      <w:r w:rsidRPr="00546910">
        <w:rPr>
          <w:rFonts w:cs="Arial"/>
          <w:b/>
          <w:sz w:val="28"/>
          <w:szCs w:val="28"/>
        </w:rPr>
        <w:t>2) monitoring by equality category.</w:t>
      </w:r>
    </w:p>
    <w:p w14:paraId="378D292E" w14:textId="77777777" w:rsidR="0090415A" w:rsidRPr="00546910" w:rsidRDefault="0090415A" w:rsidP="00C2113F">
      <w:pPr>
        <w:autoSpaceDE w:val="0"/>
        <w:autoSpaceDN w:val="0"/>
        <w:adjustRightInd w:val="0"/>
        <w:rPr>
          <w:rFonts w:cs="Arial"/>
          <w:b/>
          <w:sz w:val="28"/>
          <w:szCs w:val="28"/>
        </w:rPr>
      </w:pPr>
      <w:r w:rsidRPr="00546910">
        <w:rPr>
          <w:rFonts w:cs="Arial"/>
          <w:b/>
          <w:sz w:val="28"/>
          <w:szCs w:val="28"/>
        </w:rPr>
        <w:t xml:space="preserve">Example 1 - </w:t>
      </w:r>
      <w:r w:rsidR="00C2113F" w:rsidRPr="00546910">
        <w:rPr>
          <w:rFonts w:cs="Arial"/>
          <w:b/>
          <w:sz w:val="28"/>
          <w:szCs w:val="28"/>
        </w:rPr>
        <w:t>Council funding programme</w:t>
      </w:r>
      <w:r w:rsidRPr="00546910">
        <w:rPr>
          <w:rFonts w:cs="Arial"/>
          <w:b/>
          <w:sz w:val="28"/>
          <w:szCs w:val="28"/>
        </w:rPr>
        <w:t xml:space="preserve"> for community groups</w:t>
      </w:r>
      <w:r w:rsidR="00C2113F" w:rsidRPr="00546910">
        <w:rPr>
          <w:rFonts w:cs="Arial"/>
          <w:b/>
          <w:sz w:val="28"/>
          <w:szCs w:val="28"/>
        </w:rPr>
        <w:t xml:space="preserve">. </w:t>
      </w:r>
    </w:p>
    <w:p w14:paraId="378D2933" w14:textId="77777777" w:rsidR="0077586F" w:rsidRPr="00546910" w:rsidRDefault="0077586F" w:rsidP="0077586F">
      <w:pPr>
        <w:autoSpaceDE w:val="0"/>
        <w:autoSpaceDN w:val="0"/>
        <w:adjustRightInd w:val="0"/>
        <w:rPr>
          <w:rFonts w:cs="Arial"/>
          <w:sz w:val="28"/>
          <w:szCs w:val="28"/>
        </w:rPr>
      </w:pPr>
      <w:r w:rsidRPr="00546910">
        <w:rPr>
          <w:rFonts w:cs="Arial"/>
          <w:sz w:val="28"/>
          <w:szCs w:val="28"/>
        </w:rPr>
        <w:t xml:space="preserve">Public authorities should consider the guidance contained in the Commission’s Monitoring Guidance for Use by Public Authorities (July 2007). </w:t>
      </w:r>
    </w:p>
    <w:p w14:paraId="378D2934" w14:textId="77777777" w:rsidR="0077586F" w:rsidRPr="00546910" w:rsidRDefault="0077586F" w:rsidP="0077586F">
      <w:pPr>
        <w:autoSpaceDE w:val="0"/>
        <w:autoSpaceDN w:val="0"/>
        <w:adjustRightInd w:val="0"/>
        <w:rPr>
          <w:rFonts w:cs="Arial"/>
          <w:sz w:val="28"/>
          <w:szCs w:val="28"/>
        </w:rPr>
      </w:pPr>
      <w:r w:rsidRPr="00546910">
        <w:rPr>
          <w:rFonts w:cs="Arial"/>
          <w:sz w:val="28"/>
          <w:szCs w:val="28"/>
        </w:rPr>
        <w:t>Eff</w:t>
      </w:r>
      <w:r w:rsidR="00873063" w:rsidRPr="00546910">
        <w:rPr>
          <w:rFonts w:cs="Arial"/>
          <w:sz w:val="28"/>
          <w:szCs w:val="28"/>
        </w:rPr>
        <w:t xml:space="preserve">ective monitoring will help a </w:t>
      </w:r>
      <w:r w:rsidRPr="00546910">
        <w:rPr>
          <w:rFonts w:cs="Arial"/>
          <w:sz w:val="28"/>
          <w:szCs w:val="28"/>
        </w:rPr>
        <w:t>public authority identify any future adverse impact arising from the activity/policy which may lead the public authority to conduct an equality impact assessment, as well as help with future planning and activity/policy development.</w:t>
      </w:r>
    </w:p>
    <w:p w14:paraId="378D2935" w14:textId="77777777" w:rsidR="0077586F" w:rsidRPr="00546910" w:rsidRDefault="00625C04" w:rsidP="0077586F">
      <w:pPr>
        <w:autoSpaceDE w:val="0"/>
        <w:autoSpaceDN w:val="0"/>
        <w:adjustRightInd w:val="0"/>
        <w:rPr>
          <w:rFonts w:cs="Arial"/>
          <w:b/>
          <w:sz w:val="28"/>
          <w:szCs w:val="28"/>
        </w:rPr>
      </w:pPr>
      <w:r w:rsidRPr="00546910">
        <w:rPr>
          <w:rFonts w:cs="Arial"/>
          <w:b/>
          <w:sz w:val="28"/>
          <w:szCs w:val="28"/>
        </w:rPr>
        <w:t>What will be monitored and how?</w:t>
      </w:r>
      <w:r w:rsidR="00C2113F" w:rsidRPr="00546910">
        <w:rPr>
          <w:rFonts w:cs="Arial"/>
          <w:b/>
          <w:sz w:val="28"/>
          <w:szCs w:val="28"/>
        </w:rPr>
        <w:t xml:space="preserve">  What specific equality monitoring will be done</w:t>
      </w:r>
      <w:r w:rsidR="00E97474" w:rsidRPr="00546910">
        <w:rPr>
          <w:rFonts w:cs="Arial"/>
          <w:b/>
          <w:sz w:val="28"/>
          <w:szCs w:val="28"/>
        </w:rPr>
        <w:t>?</w:t>
      </w:r>
      <w:r w:rsidR="00A13493" w:rsidRPr="00546910">
        <w:rPr>
          <w:rFonts w:cs="Arial"/>
          <w:b/>
          <w:sz w:val="28"/>
          <w:szCs w:val="28"/>
        </w:rPr>
        <w:t xml:space="preserve">  Who will undertake and sign-off the monitoring of this activity/policy and on what frequency?  </w:t>
      </w:r>
      <w:r w:rsidR="00A13493" w:rsidRPr="00546910">
        <w:rPr>
          <w:rFonts w:cs="Arial"/>
          <w:sz w:val="28"/>
          <w:szCs w:val="28"/>
        </w:rPr>
        <w:t>Please give details</w:t>
      </w:r>
      <w:r w:rsidR="0077586F" w:rsidRPr="00546910">
        <w:rPr>
          <w:rFonts w:cs="Arial"/>
          <w:sz w:val="28"/>
          <w:szCs w:val="28"/>
        </w:rPr>
        <w:t>:</w:t>
      </w:r>
      <w:r w:rsidR="00C2113F" w:rsidRPr="00546910">
        <w:rPr>
          <w:rFonts w:cs="Arial"/>
          <w:sz w:val="28"/>
          <w:szCs w:val="28"/>
        </w:rPr>
        <w:t xml:space="preserve"> </w:t>
      </w:r>
    </w:p>
    <w:p w14:paraId="378D2936" w14:textId="77777777" w:rsidR="0077586F" w:rsidRPr="00546910" w:rsidRDefault="0077586F" w:rsidP="0077586F">
      <w:pPr>
        <w:pStyle w:val="BodyTextIndent2"/>
        <w:ind w:left="0" w:firstLine="0"/>
        <w:rPr>
          <w:rFonts w:cs="Arial"/>
          <w:szCs w:val="28"/>
        </w:rPr>
      </w:pPr>
    </w:p>
    <w:p w14:paraId="378D2937" w14:textId="6F237747" w:rsidR="00A13493" w:rsidRPr="00546910" w:rsidRDefault="00DC3177" w:rsidP="0077586F">
      <w:pPr>
        <w:pStyle w:val="BodyTextIndent2"/>
        <w:ind w:left="0" w:firstLine="0"/>
        <w:rPr>
          <w:rFonts w:cs="Arial"/>
          <w:szCs w:val="28"/>
        </w:rPr>
      </w:pPr>
      <w:r w:rsidRPr="00546910">
        <w:rPr>
          <w:rFonts w:cs="Arial"/>
          <w:szCs w:val="28"/>
        </w:rPr>
        <w:t>Public consultation will be carried out on the document in 2024/2025, a</w:t>
      </w:r>
      <w:r w:rsidR="009730D4" w:rsidRPr="00546910">
        <w:rPr>
          <w:rFonts w:cs="Arial"/>
          <w:szCs w:val="28"/>
        </w:rPr>
        <w:t xml:space="preserve"> specific equality question will be included to ensure </w:t>
      </w:r>
      <w:r w:rsidR="00C03E1C" w:rsidRPr="00546910">
        <w:rPr>
          <w:rFonts w:cs="Arial"/>
          <w:szCs w:val="28"/>
        </w:rPr>
        <w:t>the document is suitable for all groups</w:t>
      </w:r>
      <w:r w:rsidR="00372901" w:rsidRPr="00546910">
        <w:rPr>
          <w:rFonts w:cs="Arial"/>
          <w:szCs w:val="28"/>
        </w:rPr>
        <w:t>, a copy of the screening will be provided to consultees and updated if required.</w:t>
      </w:r>
    </w:p>
    <w:p w14:paraId="378D2938" w14:textId="77777777" w:rsidR="00314604" w:rsidRPr="00546910" w:rsidRDefault="00314604" w:rsidP="0077586F">
      <w:pPr>
        <w:pStyle w:val="BodyTextIndent2"/>
        <w:ind w:left="0" w:firstLine="0"/>
        <w:rPr>
          <w:rFonts w:cs="Arial"/>
          <w:szCs w:val="28"/>
        </w:rPr>
      </w:pPr>
    </w:p>
    <w:p w14:paraId="378D2939" w14:textId="77777777" w:rsidR="00314604" w:rsidRPr="00546910" w:rsidRDefault="00314604" w:rsidP="0077586F">
      <w:pPr>
        <w:pStyle w:val="BodyTextIndent2"/>
        <w:ind w:left="0" w:firstLine="0"/>
        <w:rPr>
          <w:rFonts w:cs="Arial"/>
          <w:szCs w:val="28"/>
        </w:rPr>
      </w:pPr>
    </w:p>
    <w:p w14:paraId="378D293A" w14:textId="77777777" w:rsidR="00314604" w:rsidRPr="00546910" w:rsidRDefault="00314604" w:rsidP="0077586F">
      <w:pPr>
        <w:pStyle w:val="BodyTextIndent2"/>
        <w:ind w:left="0" w:firstLine="0"/>
        <w:rPr>
          <w:rFonts w:cs="Arial"/>
          <w:szCs w:val="28"/>
        </w:rPr>
      </w:pPr>
    </w:p>
    <w:p w14:paraId="378D293B" w14:textId="3DFB88F4" w:rsidR="0077586F" w:rsidRPr="00546910" w:rsidRDefault="0077586F" w:rsidP="0077586F">
      <w:pPr>
        <w:pStyle w:val="BodyTextIndent2"/>
        <w:ind w:left="0" w:firstLine="0"/>
      </w:pPr>
      <w:r w:rsidRPr="00546910">
        <w:rPr>
          <w:b/>
          <w:szCs w:val="28"/>
        </w:rPr>
        <w:t>Part 5 - Approval and authorisation</w:t>
      </w:r>
      <w:r w:rsidR="003D63CD" w:rsidRPr="00546910">
        <w:rPr>
          <w:b/>
          <w:szCs w:val="28"/>
        </w:rPr>
        <w:t xml:space="preserve">  </w:t>
      </w:r>
    </w:p>
    <w:tbl>
      <w:tblPr>
        <w:tblpPr w:leftFromText="180" w:rightFromText="180" w:vertAnchor="text" w:horzAnchor="margin" w:tblpY="20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5"/>
        <w:gridCol w:w="2663"/>
        <w:gridCol w:w="1568"/>
      </w:tblGrid>
      <w:tr w:rsidR="00546910" w:rsidRPr="00546910" w14:paraId="378D293F" w14:textId="77777777" w:rsidTr="00A13493">
        <w:trPr>
          <w:trHeight w:val="397"/>
        </w:trPr>
        <w:tc>
          <w:tcPr>
            <w:tcW w:w="5382" w:type="dxa"/>
          </w:tcPr>
          <w:p w14:paraId="378D293C" w14:textId="77777777" w:rsidR="0077586F" w:rsidRPr="00546910" w:rsidRDefault="0077586F" w:rsidP="00315D12">
            <w:pPr>
              <w:spacing w:before="120" w:after="120"/>
              <w:rPr>
                <w:b/>
                <w:sz w:val="28"/>
                <w:szCs w:val="28"/>
              </w:rPr>
            </w:pPr>
          </w:p>
        </w:tc>
        <w:tc>
          <w:tcPr>
            <w:tcW w:w="2664" w:type="dxa"/>
          </w:tcPr>
          <w:p w14:paraId="378D293D" w14:textId="77777777" w:rsidR="0077586F" w:rsidRPr="00546910" w:rsidRDefault="0077586F" w:rsidP="00315D12">
            <w:pPr>
              <w:spacing w:before="120" w:after="120"/>
              <w:rPr>
                <w:b/>
                <w:sz w:val="28"/>
                <w:szCs w:val="28"/>
              </w:rPr>
            </w:pPr>
            <w:r w:rsidRPr="00546910">
              <w:rPr>
                <w:b/>
                <w:sz w:val="28"/>
                <w:szCs w:val="28"/>
              </w:rPr>
              <w:t xml:space="preserve">Position/Job Title </w:t>
            </w:r>
          </w:p>
        </w:tc>
        <w:tc>
          <w:tcPr>
            <w:tcW w:w="1560" w:type="dxa"/>
          </w:tcPr>
          <w:p w14:paraId="378D293E" w14:textId="77777777" w:rsidR="0077586F" w:rsidRPr="00546910" w:rsidRDefault="0077586F" w:rsidP="00315D12">
            <w:pPr>
              <w:spacing w:before="120" w:after="120"/>
              <w:rPr>
                <w:b/>
                <w:sz w:val="28"/>
                <w:szCs w:val="28"/>
              </w:rPr>
            </w:pPr>
            <w:r w:rsidRPr="00546910">
              <w:rPr>
                <w:b/>
                <w:sz w:val="28"/>
                <w:szCs w:val="28"/>
              </w:rPr>
              <w:t>Date</w:t>
            </w:r>
          </w:p>
        </w:tc>
      </w:tr>
      <w:tr w:rsidR="00546910" w:rsidRPr="00546910" w14:paraId="378D2943" w14:textId="77777777" w:rsidTr="00A13493">
        <w:trPr>
          <w:trHeight w:val="397"/>
        </w:trPr>
        <w:tc>
          <w:tcPr>
            <w:tcW w:w="5382" w:type="dxa"/>
          </w:tcPr>
          <w:p w14:paraId="378D2940" w14:textId="1ADC1F9C" w:rsidR="0077586F" w:rsidRPr="00546910" w:rsidRDefault="00A13493" w:rsidP="00315D12">
            <w:pPr>
              <w:spacing w:before="120" w:after="120"/>
              <w:rPr>
                <w:rFonts w:cs="Arial"/>
                <w:sz w:val="28"/>
                <w:szCs w:val="28"/>
              </w:rPr>
            </w:pPr>
            <w:r w:rsidRPr="00546910">
              <w:rPr>
                <w:rFonts w:cs="Arial"/>
                <w:sz w:val="28"/>
                <w:szCs w:val="28"/>
              </w:rPr>
              <w:t xml:space="preserve">Screened by: </w:t>
            </w:r>
          </w:p>
        </w:tc>
        <w:tc>
          <w:tcPr>
            <w:tcW w:w="2664" w:type="dxa"/>
          </w:tcPr>
          <w:p w14:paraId="76628CEA" w14:textId="77777777" w:rsidR="0077586F" w:rsidRPr="00546910" w:rsidRDefault="00C03E1C" w:rsidP="00315D12">
            <w:pPr>
              <w:spacing w:before="120" w:after="120"/>
              <w:rPr>
                <w:rFonts w:cs="Arial"/>
                <w:sz w:val="28"/>
                <w:szCs w:val="28"/>
              </w:rPr>
            </w:pPr>
            <w:r w:rsidRPr="00546910">
              <w:rPr>
                <w:rFonts w:cs="Arial"/>
                <w:sz w:val="28"/>
                <w:szCs w:val="28"/>
              </w:rPr>
              <w:t>Gemma Richardson</w:t>
            </w:r>
          </w:p>
          <w:p w14:paraId="378D2941" w14:textId="712D70F7" w:rsidR="00C03E1C" w:rsidRPr="00546910" w:rsidRDefault="00C03E1C" w:rsidP="00315D12">
            <w:pPr>
              <w:spacing w:before="120" w:after="120"/>
              <w:rPr>
                <w:rFonts w:cs="Arial"/>
                <w:sz w:val="28"/>
                <w:szCs w:val="28"/>
              </w:rPr>
            </w:pPr>
            <w:r w:rsidRPr="00546910">
              <w:rPr>
                <w:rFonts w:cs="Arial"/>
                <w:sz w:val="28"/>
                <w:szCs w:val="28"/>
              </w:rPr>
              <w:t xml:space="preserve">Sustainability </w:t>
            </w:r>
            <w:r w:rsidR="00BF5CF1" w:rsidRPr="00546910">
              <w:rPr>
                <w:rFonts w:cs="Arial"/>
                <w:sz w:val="28"/>
                <w:szCs w:val="28"/>
              </w:rPr>
              <w:t>Manager</w:t>
            </w:r>
          </w:p>
        </w:tc>
        <w:tc>
          <w:tcPr>
            <w:tcW w:w="1560" w:type="dxa"/>
          </w:tcPr>
          <w:p w14:paraId="378D2942" w14:textId="03825D02" w:rsidR="0077586F" w:rsidRPr="00546910" w:rsidRDefault="001970E9" w:rsidP="00315D12">
            <w:pPr>
              <w:spacing w:before="120" w:after="120"/>
              <w:rPr>
                <w:rFonts w:cs="Arial"/>
                <w:sz w:val="28"/>
                <w:szCs w:val="28"/>
              </w:rPr>
            </w:pPr>
            <w:r w:rsidRPr="00546910">
              <w:rPr>
                <w:rFonts w:cs="Arial"/>
                <w:sz w:val="28"/>
                <w:szCs w:val="28"/>
              </w:rPr>
              <w:t>04/11</w:t>
            </w:r>
            <w:r w:rsidR="00816D75" w:rsidRPr="00546910">
              <w:rPr>
                <w:rFonts w:cs="Arial"/>
                <w:sz w:val="28"/>
                <w:szCs w:val="28"/>
              </w:rPr>
              <w:t>/2024</w:t>
            </w:r>
          </w:p>
        </w:tc>
      </w:tr>
      <w:tr w:rsidR="00546910" w:rsidRPr="00546910" w14:paraId="378D2947" w14:textId="77777777" w:rsidTr="00A13493">
        <w:trPr>
          <w:trHeight w:val="397"/>
        </w:trPr>
        <w:tc>
          <w:tcPr>
            <w:tcW w:w="5382" w:type="dxa"/>
          </w:tcPr>
          <w:p w14:paraId="378D2944" w14:textId="77777777" w:rsidR="0077586F" w:rsidRPr="00546910" w:rsidRDefault="008F0D99" w:rsidP="00315D12">
            <w:pPr>
              <w:spacing w:before="120" w:after="120"/>
              <w:rPr>
                <w:rFonts w:cs="Arial"/>
                <w:sz w:val="28"/>
                <w:szCs w:val="28"/>
              </w:rPr>
            </w:pPr>
            <w:r w:rsidRPr="00546910">
              <w:rPr>
                <w:rFonts w:cs="Arial"/>
                <w:sz w:val="28"/>
                <w:szCs w:val="28"/>
              </w:rPr>
              <w:t>Reviewed by</w:t>
            </w:r>
            <w:r w:rsidR="00A13493" w:rsidRPr="00546910">
              <w:rPr>
                <w:rFonts w:cs="Arial"/>
                <w:sz w:val="28"/>
                <w:szCs w:val="28"/>
              </w:rPr>
              <w:t>:</w:t>
            </w:r>
          </w:p>
        </w:tc>
        <w:tc>
          <w:tcPr>
            <w:tcW w:w="2664" w:type="dxa"/>
          </w:tcPr>
          <w:p w14:paraId="0479B3B0" w14:textId="77777777" w:rsidR="000C533F" w:rsidRDefault="00306360" w:rsidP="00315D12">
            <w:pPr>
              <w:spacing w:before="120" w:after="120"/>
              <w:rPr>
                <w:rFonts w:cs="Arial"/>
                <w:sz w:val="28"/>
                <w:szCs w:val="28"/>
              </w:rPr>
            </w:pPr>
            <w:r>
              <w:rPr>
                <w:rFonts w:cs="Arial"/>
                <w:sz w:val="28"/>
                <w:szCs w:val="28"/>
              </w:rPr>
              <w:t xml:space="preserve">Annie </w:t>
            </w:r>
            <w:r w:rsidR="000C533F">
              <w:rPr>
                <w:rFonts w:cs="Arial"/>
                <w:sz w:val="28"/>
                <w:szCs w:val="28"/>
              </w:rPr>
              <w:t>Wilson</w:t>
            </w:r>
          </w:p>
          <w:p w14:paraId="378D2945" w14:textId="2AA12E4B" w:rsidR="0077586F" w:rsidRPr="00546910" w:rsidRDefault="0077586F" w:rsidP="00315D12">
            <w:pPr>
              <w:spacing w:before="120" w:after="120"/>
              <w:rPr>
                <w:rFonts w:cs="Arial"/>
                <w:sz w:val="28"/>
                <w:szCs w:val="28"/>
              </w:rPr>
            </w:pPr>
            <w:r w:rsidRPr="00546910">
              <w:rPr>
                <w:rFonts w:cs="Arial"/>
                <w:sz w:val="28"/>
                <w:szCs w:val="28"/>
              </w:rPr>
              <w:t>Equality Officer</w:t>
            </w:r>
          </w:p>
        </w:tc>
        <w:tc>
          <w:tcPr>
            <w:tcW w:w="1560" w:type="dxa"/>
          </w:tcPr>
          <w:p w14:paraId="378D2946" w14:textId="385C9515" w:rsidR="0077586F" w:rsidRPr="00546910" w:rsidRDefault="000C533F" w:rsidP="00315D12">
            <w:pPr>
              <w:spacing w:before="120" w:after="120"/>
              <w:rPr>
                <w:rFonts w:cs="Arial"/>
                <w:sz w:val="28"/>
                <w:szCs w:val="28"/>
              </w:rPr>
            </w:pPr>
            <w:r>
              <w:rPr>
                <w:rFonts w:cs="Arial"/>
                <w:sz w:val="28"/>
                <w:szCs w:val="28"/>
              </w:rPr>
              <w:t>14/11/2024</w:t>
            </w:r>
          </w:p>
        </w:tc>
      </w:tr>
      <w:tr w:rsidR="00546910" w:rsidRPr="00546910" w14:paraId="378D294B" w14:textId="77777777" w:rsidTr="00A13493">
        <w:trPr>
          <w:trHeight w:val="397"/>
        </w:trPr>
        <w:tc>
          <w:tcPr>
            <w:tcW w:w="5382" w:type="dxa"/>
          </w:tcPr>
          <w:p w14:paraId="378D2948" w14:textId="11216D56" w:rsidR="0077586F" w:rsidRPr="00546910" w:rsidRDefault="0077586F" w:rsidP="00A13493">
            <w:pPr>
              <w:spacing w:before="120" w:after="120"/>
              <w:rPr>
                <w:rFonts w:cs="Arial"/>
                <w:b/>
                <w:sz w:val="28"/>
                <w:szCs w:val="28"/>
              </w:rPr>
            </w:pPr>
            <w:r w:rsidRPr="00546910">
              <w:rPr>
                <w:rFonts w:cs="Arial"/>
                <w:b/>
                <w:sz w:val="28"/>
                <w:szCs w:val="28"/>
              </w:rPr>
              <w:t>Approved by:</w:t>
            </w:r>
            <w:r w:rsidR="00A13493" w:rsidRPr="00546910">
              <w:rPr>
                <w:rFonts w:cs="Arial"/>
                <w:b/>
                <w:sz w:val="28"/>
                <w:szCs w:val="28"/>
              </w:rPr>
              <w:t xml:space="preserve"> </w:t>
            </w:r>
          </w:p>
        </w:tc>
        <w:tc>
          <w:tcPr>
            <w:tcW w:w="2664" w:type="dxa"/>
          </w:tcPr>
          <w:p w14:paraId="23D5DD88" w14:textId="77777777" w:rsidR="0077586F" w:rsidRDefault="005976F4" w:rsidP="00315D12">
            <w:pPr>
              <w:spacing w:before="120" w:after="120"/>
              <w:rPr>
                <w:rFonts w:cs="Arial"/>
                <w:sz w:val="28"/>
                <w:szCs w:val="28"/>
              </w:rPr>
            </w:pPr>
            <w:r>
              <w:rPr>
                <w:rFonts w:cs="Arial"/>
                <w:sz w:val="28"/>
                <w:szCs w:val="28"/>
              </w:rPr>
              <w:t>C Duff</w:t>
            </w:r>
          </w:p>
          <w:p w14:paraId="378D2949" w14:textId="37E9F252" w:rsidR="005976F4" w:rsidRPr="00546910" w:rsidRDefault="005976F4" w:rsidP="00315D12">
            <w:pPr>
              <w:spacing w:before="120" w:after="120"/>
              <w:rPr>
                <w:rFonts w:cs="Arial"/>
                <w:sz w:val="28"/>
                <w:szCs w:val="28"/>
              </w:rPr>
            </w:pPr>
            <w:r>
              <w:rPr>
                <w:rFonts w:cs="Arial"/>
                <w:sz w:val="28"/>
                <w:szCs w:val="28"/>
              </w:rPr>
              <w:t>Head of Service</w:t>
            </w:r>
          </w:p>
        </w:tc>
        <w:tc>
          <w:tcPr>
            <w:tcW w:w="1560" w:type="dxa"/>
          </w:tcPr>
          <w:p w14:paraId="378D294A" w14:textId="5C7A079D" w:rsidR="0077586F" w:rsidRPr="00546910" w:rsidRDefault="005976F4" w:rsidP="00315D12">
            <w:pPr>
              <w:spacing w:before="120" w:after="120"/>
              <w:rPr>
                <w:rFonts w:cs="Arial"/>
                <w:sz w:val="28"/>
                <w:szCs w:val="28"/>
              </w:rPr>
            </w:pPr>
            <w:r>
              <w:rPr>
                <w:rFonts w:cs="Arial"/>
                <w:sz w:val="28"/>
                <w:szCs w:val="28"/>
              </w:rPr>
              <w:t>15/11/2024</w:t>
            </w:r>
          </w:p>
        </w:tc>
      </w:tr>
    </w:tbl>
    <w:p w14:paraId="378D294C" w14:textId="77777777" w:rsidR="0077586F" w:rsidRPr="00546910" w:rsidRDefault="0077586F" w:rsidP="0077586F">
      <w:pPr>
        <w:rPr>
          <w:sz w:val="28"/>
          <w:szCs w:val="28"/>
        </w:rPr>
      </w:pPr>
    </w:p>
    <w:p w14:paraId="378D294D" w14:textId="77777777" w:rsidR="00426CFD" w:rsidRPr="00546910" w:rsidRDefault="00426CFD" w:rsidP="0077586F">
      <w:pPr>
        <w:rPr>
          <w:sz w:val="28"/>
          <w:szCs w:val="28"/>
        </w:rPr>
      </w:pPr>
    </w:p>
    <w:p w14:paraId="378D294E" w14:textId="77777777" w:rsidR="00F735A1" w:rsidRPr="00546910" w:rsidRDefault="0077586F" w:rsidP="0077586F">
      <w:pPr>
        <w:rPr>
          <w:rFonts w:cs="Arial"/>
          <w:sz w:val="28"/>
          <w:szCs w:val="28"/>
        </w:rPr>
      </w:pPr>
      <w:r w:rsidRPr="00546910">
        <w:rPr>
          <w:sz w:val="28"/>
          <w:szCs w:val="28"/>
        </w:rPr>
        <w:lastRenderedPageBreak/>
        <w:t>Note:</w:t>
      </w:r>
      <w:r w:rsidRPr="00546910">
        <w:rPr>
          <w:rFonts w:cs="Arial"/>
          <w:sz w:val="28"/>
          <w:szCs w:val="28"/>
        </w:rPr>
        <w:t xml:space="preserve"> </w:t>
      </w:r>
      <w:r w:rsidR="00F735A1" w:rsidRPr="00546910">
        <w:rPr>
          <w:rFonts w:cs="Arial"/>
          <w:sz w:val="28"/>
          <w:szCs w:val="28"/>
        </w:rPr>
        <w:t xml:space="preserve"> On completion of the screening exercise, a copy of the completed Screening Report </w:t>
      </w:r>
      <w:r w:rsidRPr="00546910">
        <w:rPr>
          <w:rFonts w:cs="Arial"/>
          <w:sz w:val="28"/>
          <w:szCs w:val="28"/>
        </w:rPr>
        <w:t>should be</w:t>
      </w:r>
      <w:r w:rsidR="00F735A1" w:rsidRPr="00546910">
        <w:rPr>
          <w:rFonts w:cs="Arial"/>
          <w:sz w:val="28"/>
          <w:szCs w:val="28"/>
        </w:rPr>
        <w:t>:</w:t>
      </w:r>
    </w:p>
    <w:p w14:paraId="378D294F" w14:textId="77777777" w:rsidR="00F735A1" w:rsidRPr="00546910" w:rsidRDefault="00A13493" w:rsidP="00F735A1">
      <w:pPr>
        <w:pStyle w:val="ListParagraph"/>
        <w:numPr>
          <w:ilvl w:val="0"/>
          <w:numId w:val="12"/>
        </w:numPr>
        <w:rPr>
          <w:rFonts w:cs="Arial"/>
          <w:sz w:val="28"/>
          <w:szCs w:val="28"/>
        </w:rPr>
      </w:pPr>
      <w:r w:rsidRPr="00546910">
        <w:rPr>
          <w:rFonts w:cs="Arial"/>
          <w:sz w:val="28"/>
          <w:szCs w:val="28"/>
        </w:rPr>
        <w:t>approved and ‘signed off’</w:t>
      </w:r>
      <w:r w:rsidR="0077586F" w:rsidRPr="00546910">
        <w:rPr>
          <w:rFonts w:cs="Arial"/>
          <w:sz w:val="28"/>
          <w:szCs w:val="28"/>
        </w:rPr>
        <w:t xml:space="preserve"> by a senior manager respo</w:t>
      </w:r>
      <w:r w:rsidR="00F735A1" w:rsidRPr="00546910">
        <w:rPr>
          <w:rFonts w:cs="Arial"/>
          <w:sz w:val="28"/>
          <w:szCs w:val="28"/>
        </w:rPr>
        <w:t>nsible for the activity/policy</w:t>
      </w:r>
    </w:p>
    <w:p w14:paraId="378D2950" w14:textId="77777777" w:rsidR="00A13493" w:rsidRPr="00546910" w:rsidRDefault="00A13493" w:rsidP="00F735A1">
      <w:pPr>
        <w:pStyle w:val="ListParagraph"/>
        <w:numPr>
          <w:ilvl w:val="0"/>
          <w:numId w:val="12"/>
        </w:numPr>
        <w:rPr>
          <w:rFonts w:cs="Arial"/>
          <w:sz w:val="28"/>
          <w:szCs w:val="28"/>
        </w:rPr>
      </w:pPr>
      <w:r w:rsidRPr="00546910">
        <w:rPr>
          <w:rFonts w:cs="Arial"/>
          <w:sz w:val="28"/>
          <w:szCs w:val="28"/>
        </w:rPr>
        <w:t>inc</w:t>
      </w:r>
      <w:r w:rsidR="00B04651" w:rsidRPr="00546910">
        <w:rPr>
          <w:rFonts w:cs="Arial"/>
          <w:sz w:val="28"/>
          <w:szCs w:val="28"/>
        </w:rPr>
        <w:t>luded with Committee reports, as appropriate</w:t>
      </w:r>
    </w:p>
    <w:p w14:paraId="378D2951" w14:textId="77777777" w:rsidR="00F735A1" w:rsidRPr="00546910" w:rsidRDefault="00F735A1" w:rsidP="00F735A1">
      <w:pPr>
        <w:pStyle w:val="ListParagraph"/>
        <w:numPr>
          <w:ilvl w:val="0"/>
          <w:numId w:val="12"/>
        </w:numPr>
        <w:rPr>
          <w:rFonts w:cs="Arial"/>
          <w:sz w:val="28"/>
          <w:szCs w:val="28"/>
        </w:rPr>
      </w:pPr>
      <w:r w:rsidRPr="00546910">
        <w:rPr>
          <w:rFonts w:cs="Arial"/>
          <w:sz w:val="28"/>
          <w:szCs w:val="28"/>
        </w:rPr>
        <w:t>sent to the Equality Officer</w:t>
      </w:r>
      <w:r w:rsidR="00CD2FF3" w:rsidRPr="00546910">
        <w:rPr>
          <w:rFonts w:cs="Arial"/>
          <w:sz w:val="28"/>
          <w:szCs w:val="28"/>
        </w:rPr>
        <w:t xml:space="preserve"> for the quarterly scr</w:t>
      </w:r>
      <w:r w:rsidR="00A13493" w:rsidRPr="00546910">
        <w:rPr>
          <w:rFonts w:cs="Arial"/>
          <w:sz w:val="28"/>
          <w:szCs w:val="28"/>
        </w:rPr>
        <w:t xml:space="preserve">eening report to consultees, </w:t>
      </w:r>
      <w:r w:rsidR="00CD2FF3" w:rsidRPr="00546910">
        <w:rPr>
          <w:rFonts w:cs="Arial"/>
          <w:sz w:val="28"/>
          <w:szCs w:val="28"/>
        </w:rPr>
        <w:t>internal reporting</w:t>
      </w:r>
      <w:r w:rsidR="00A13493" w:rsidRPr="00546910">
        <w:rPr>
          <w:rFonts w:cs="Arial"/>
          <w:sz w:val="28"/>
          <w:szCs w:val="28"/>
        </w:rPr>
        <w:t xml:space="preserve"> and publishing on the LCCC website</w:t>
      </w:r>
    </w:p>
    <w:p w14:paraId="378D2952" w14:textId="77777777" w:rsidR="00A13493" w:rsidRPr="00546910" w:rsidRDefault="00A13493" w:rsidP="00F735A1">
      <w:pPr>
        <w:pStyle w:val="ListParagraph"/>
        <w:numPr>
          <w:ilvl w:val="0"/>
          <w:numId w:val="12"/>
        </w:numPr>
        <w:rPr>
          <w:rFonts w:cs="Arial"/>
          <w:sz w:val="28"/>
          <w:szCs w:val="28"/>
        </w:rPr>
      </w:pPr>
      <w:r w:rsidRPr="00546910">
        <w:rPr>
          <w:rFonts w:cs="Arial"/>
          <w:sz w:val="28"/>
          <w:szCs w:val="28"/>
        </w:rPr>
        <w:t>shared with relevant colleagues</w:t>
      </w:r>
    </w:p>
    <w:p w14:paraId="378D2953" w14:textId="77777777" w:rsidR="0077586F" w:rsidRPr="00546910" w:rsidRDefault="0077586F" w:rsidP="00F735A1">
      <w:pPr>
        <w:pStyle w:val="ListParagraph"/>
        <w:numPr>
          <w:ilvl w:val="0"/>
          <w:numId w:val="12"/>
        </w:numPr>
        <w:rPr>
          <w:rFonts w:cs="Arial"/>
          <w:sz w:val="28"/>
          <w:szCs w:val="28"/>
        </w:rPr>
      </w:pPr>
      <w:r w:rsidRPr="00546910">
        <w:rPr>
          <w:rFonts w:cs="Arial"/>
          <w:sz w:val="28"/>
          <w:szCs w:val="28"/>
        </w:rPr>
        <w:t xml:space="preserve">made available </w:t>
      </w:r>
      <w:r w:rsidR="0025324B" w:rsidRPr="00546910">
        <w:rPr>
          <w:rFonts w:cs="Arial"/>
          <w:sz w:val="28"/>
          <w:szCs w:val="28"/>
        </w:rPr>
        <w:t xml:space="preserve">to the public </w:t>
      </w:r>
      <w:r w:rsidRPr="00546910">
        <w:rPr>
          <w:rFonts w:cs="Arial"/>
          <w:sz w:val="28"/>
          <w:szCs w:val="28"/>
        </w:rPr>
        <w:t xml:space="preserve">on request. </w:t>
      </w:r>
    </w:p>
    <w:p w14:paraId="378D2954" w14:textId="77777777" w:rsidR="0077586F" w:rsidRPr="00546910" w:rsidRDefault="00F735A1" w:rsidP="0077586F">
      <w:pPr>
        <w:rPr>
          <w:rFonts w:cs="Arial"/>
          <w:sz w:val="28"/>
          <w:szCs w:val="28"/>
        </w:rPr>
      </w:pPr>
      <w:r w:rsidRPr="00546910">
        <w:rPr>
          <w:rFonts w:cs="Arial"/>
          <w:sz w:val="28"/>
          <w:szCs w:val="28"/>
        </w:rPr>
        <w:t xml:space="preserve">Evidence </w:t>
      </w:r>
      <w:r w:rsidR="00B04651" w:rsidRPr="00546910">
        <w:rPr>
          <w:rFonts w:cs="Arial"/>
          <w:sz w:val="28"/>
          <w:szCs w:val="28"/>
        </w:rPr>
        <w:t xml:space="preserve">and documents </w:t>
      </w:r>
      <w:r w:rsidRPr="00546910">
        <w:rPr>
          <w:rFonts w:cs="Arial"/>
          <w:sz w:val="28"/>
          <w:szCs w:val="28"/>
        </w:rPr>
        <w:t>referenced in the screening report should also be available if requested.</w:t>
      </w:r>
    </w:p>
    <w:p w14:paraId="378D2955" w14:textId="77777777" w:rsidR="003D63CD" w:rsidRPr="00546910" w:rsidRDefault="003D63CD" w:rsidP="0077586F">
      <w:pPr>
        <w:rPr>
          <w:rFonts w:cs="Arial"/>
          <w:sz w:val="28"/>
          <w:szCs w:val="28"/>
        </w:rPr>
      </w:pPr>
    </w:p>
    <w:p w14:paraId="378D2956" w14:textId="77777777" w:rsidR="0077586F" w:rsidRPr="00546910" w:rsidRDefault="0077586F" w:rsidP="0077586F">
      <w:pPr>
        <w:rPr>
          <w:rFonts w:cs="Arial"/>
          <w:b/>
          <w:sz w:val="28"/>
          <w:szCs w:val="28"/>
        </w:rPr>
      </w:pPr>
      <w:r w:rsidRPr="00546910">
        <w:rPr>
          <w:rFonts w:cs="Arial"/>
          <w:b/>
          <w:sz w:val="28"/>
          <w:szCs w:val="28"/>
        </w:rPr>
        <w:t>Appendix 1</w:t>
      </w:r>
      <w:r w:rsidR="003D63CD" w:rsidRPr="00546910">
        <w:rPr>
          <w:rFonts w:cs="Arial"/>
          <w:b/>
          <w:sz w:val="28"/>
          <w:szCs w:val="28"/>
        </w:rPr>
        <w:t xml:space="preserve"> – Equality Commission guidance on equality impact</w:t>
      </w:r>
    </w:p>
    <w:p w14:paraId="378D2957" w14:textId="77777777" w:rsidR="0077586F" w:rsidRPr="00546910" w:rsidRDefault="00E97474" w:rsidP="0077586F">
      <w:pPr>
        <w:rPr>
          <w:rFonts w:cs="Arial"/>
          <w:sz w:val="28"/>
          <w:szCs w:val="28"/>
        </w:rPr>
      </w:pPr>
      <w:r w:rsidRPr="00546910">
        <w:rPr>
          <w:rFonts w:cs="Arial"/>
          <w:sz w:val="28"/>
          <w:szCs w:val="28"/>
        </w:rPr>
        <w:t>*</w:t>
      </w:r>
      <w:r w:rsidR="0077586F" w:rsidRPr="00546910">
        <w:rPr>
          <w:rFonts w:cs="Arial"/>
          <w:sz w:val="28"/>
          <w:szCs w:val="28"/>
        </w:rPr>
        <w:t>Major impact:</w:t>
      </w:r>
    </w:p>
    <w:p w14:paraId="378D2958" w14:textId="77777777" w:rsidR="0077586F" w:rsidRPr="00546910" w:rsidRDefault="0077586F" w:rsidP="0077586F">
      <w:pPr>
        <w:numPr>
          <w:ilvl w:val="0"/>
          <w:numId w:val="7"/>
        </w:numPr>
        <w:spacing w:after="0" w:line="240" w:lineRule="auto"/>
        <w:rPr>
          <w:rFonts w:cs="Arial"/>
          <w:sz w:val="28"/>
          <w:szCs w:val="28"/>
        </w:rPr>
      </w:pPr>
      <w:r w:rsidRPr="00546910">
        <w:rPr>
          <w:rFonts w:cs="Arial"/>
          <w:sz w:val="28"/>
          <w:szCs w:val="28"/>
        </w:rPr>
        <w:t>The policy</w:t>
      </w:r>
      <w:r w:rsidR="00CD2FF3" w:rsidRPr="00546910">
        <w:rPr>
          <w:rFonts w:cs="Arial"/>
          <w:sz w:val="28"/>
          <w:szCs w:val="28"/>
        </w:rPr>
        <w:t>/project</w:t>
      </w:r>
      <w:r w:rsidRPr="00546910">
        <w:rPr>
          <w:rFonts w:cs="Arial"/>
          <w:sz w:val="28"/>
          <w:szCs w:val="28"/>
        </w:rPr>
        <w:t xml:space="preserve"> is significant in terms of its strategic importance;</w:t>
      </w:r>
    </w:p>
    <w:p w14:paraId="378D2959" w14:textId="77777777" w:rsidR="0077586F" w:rsidRPr="00546910" w:rsidRDefault="0077586F" w:rsidP="0077586F">
      <w:pPr>
        <w:numPr>
          <w:ilvl w:val="0"/>
          <w:numId w:val="7"/>
        </w:numPr>
        <w:spacing w:after="0" w:line="240" w:lineRule="auto"/>
        <w:rPr>
          <w:rFonts w:cs="Arial"/>
          <w:sz w:val="28"/>
          <w:szCs w:val="28"/>
        </w:rPr>
      </w:pPr>
      <w:r w:rsidRPr="00546910">
        <w:rPr>
          <w:rFonts w:cs="Arial"/>
          <w:sz w:val="28"/>
          <w:szCs w:val="28"/>
        </w:rPr>
        <w:t>Potential equality matters are unknown, because, for example, there is insufficient data upon which to make an assessment or because they are complex, and it would be appropriate to conduct an equality impact assessment in order to better assess them;</w:t>
      </w:r>
    </w:p>
    <w:p w14:paraId="378D295A" w14:textId="77777777" w:rsidR="0077586F" w:rsidRPr="00546910" w:rsidRDefault="0077586F" w:rsidP="0077586F">
      <w:pPr>
        <w:numPr>
          <w:ilvl w:val="0"/>
          <w:numId w:val="7"/>
        </w:numPr>
        <w:spacing w:after="0" w:line="240" w:lineRule="auto"/>
        <w:rPr>
          <w:rFonts w:cs="Arial"/>
          <w:sz w:val="28"/>
          <w:szCs w:val="28"/>
        </w:rPr>
      </w:pPr>
      <w:r w:rsidRPr="00546910">
        <w:rPr>
          <w:rFonts w:cs="Arial"/>
          <w:sz w:val="28"/>
          <w:szCs w:val="28"/>
        </w:rPr>
        <w:t>Potential equality and/or good relations impacts are likely to be adverse or are likely to be experienced disproportionately by groups of people including those who are marginalised or disadvantaged;</w:t>
      </w:r>
    </w:p>
    <w:p w14:paraId="378D295B" w14:textId="77777777" w:rsidR="0077586F" w:rsidRPr="00546910" w:rsidRDefault="0077586F" w:rsidP="0077586F">
      <w:pPr>
        <w:numPr>
          <w:ilvl w:val="0"/>
          <w:numId w:val="7"/>
        </w:numPr>
        <w:spacing w:after="0" w:line="240" w:lineRule="auto"/>
        <w:rPr>
          <w:rFonts w:cs="Arial"/>
          <w:sz w:val="28"/>
          <w:szCs w:val="28"/>
        </w:rPr>
      </w:pPr>
      <w:r w:rsidRPr="00546910">
        <w:rPr>
          <w:rFonts w:cs="Arial"/>
          <w:sz w:val="28"/>
          <w:szCs w:val="28"/>
        </w:rPr>
        <w:t>Further assessment offers a valuable way to examine the evidence and develop recommendations in respect of a policy about which there are concerns amongst affected individuals and representative groups, for example in respect of multiple identities;</w:t>
      </w:r>
    </w:p>
    <w:p w14:paraId="378D295C" w14:textId="77777777" w:rsidR="0077586F" w:rsidRPr="00546910" w:rsidRDefault="0077586F" w:rsidP="0077586F">
      <w:pPr>
        <w:numPr>
          <w:ilvl w:val="0"/>
          <w:numId w:val="7"/>
        </w:numPr>
        <w:spacing w:after="0" w:line="240" w:lineRule="auto"/>
        <w:rPr>
          <w:rFonts w:cs="Arial"/>
          <w:sz w:val="28"/>
          <w:szCs w:val="28"/>
        </w:rPr>
      </w:pPr>
      <w:r w:rsidRPr="00546910">
        <w:rPr>
          <w:rFonts w:cs="Arial"/>
          <w:sz w:val="28"/>
          <w:szCs w:val="28"/>
        </w:rPr>
        <w:t>The policy is likely to be challenged by way of judicial review;</w:t>
      </w:r>
    </w:p>
    <w:p w14:paraId="378D295D" w14:textId="77777777" w:rsidR="0077586F" w:rsidRPr="00546910" w:rsidRDefault="0077586F" w:rsidP="0077586F">
      <w:pPr>
        <w:numPr>
          <w:ilvl w:val="0"/>
          <w:numId w:val="7"/>
        </w:numPr>
        <w:spacing w:after="0" w:line="240" w:lineRule="auto"/>
        <w:rPr>
          <w:rFonts w:cs="Arial"/>
          <w:sz w:val="28"/>
          <w:szCs w:val="28"/>
        </w:rPr>
      </w:pPr>
      <w:r w:rsidRPr="00546910">
        <w:rPr>
          <w:rFonts w:cs="Arial"/>
          <w:sz w:val="28"/>
          <w:szCs w:val="28"/>
        </w:rPr>
        <w:t>The policy is significant in terms of expenditure.</w:t>
      </w:r>
    </w:p>
    <w:p w14:paraId="378D295E" w14:textId="77777777" w:rsidR="0077586F" w:rsidRPr="00546910" w:rsidRDefault="0077586F" w:rsidP="0077586F">
      <w:pPr>
        <w:rPr>
          <w:rFonts w:cs="Arial"/>
          <w:sz w:val="28"/>
          <w:szCs w:val="28"/>
        </w:rPr>
      </w:pPr>
    </w:p>
    <w:p w14:paraId="378D295F" w14:textId="77777777" w:rsidR="0077586F" w:rsidRPr="00546910" w:rsidRDefault="0077586F" w:rsidP="0077586F">
      <w:pPr>
        <w:rPr>
          <w:rFonts w:cs="Arial"/>
          <w:sz w:val="28"/>
          <w:szCs w:val="28"/>
        </w:rPr>
      </w:pPr>
      <w:r w:rsidRPr="00546910">
        <w:rPr>
          <w:rFonts w:cs="Arial"/>
          <w:sz w:val="28"/>
          <w:szCs w:val="28"/>
        </w:rPr>
        <w:t>Minor impact</w:t>
      </w:r>
    </w:p>
    <w:p w14:paraId="378D2960" w14:textId="77777777" w:rsidR="0077586F" w:rsidRPr="00546910" w:rsidRDefault="0077586F" w:rsidP="0077586F">
      <w:pPr>
        <w:numPr>
          <w:ilvl w:val="0"/>
          <w:numId w:val="8"/>
        </w:numPr>
        <w:spacing w:after="0" w:line="240" w:lineRule="auto"/>
        <w:rPr>
          <w:rFonts w:cs="Arial"/>
          <w:sz w:val="28"/>
          <w:szCs w:val="28"/>
        </w:rPr>
      </w:pPr>
      <w:r w:rsidRPr="00546910">
        <w:rPr>
          <w:rFonts w:cs="Arial"/>
          <w:sz w:val="28"/>
          <w:szCs w:val="28"/>
        </w:rPr>
        <w:t>The policy is not unlawfully discriminatory and any residual potential impacts on people are judged to be negligible;</w:t>
      </w:r>
    </w:p>
    <w:p w14:paraId="378D2961" w14:textId="77777777" w:rsidR="0077586F" w:rsidRPr="00546910" w:rsidRDefault="0077586F" w:rsidP="0077586F">
      <w:pPr>
        <w:numPr>
          <w:ilvl w:val="0"/>
          <w:numId w:val="8"/>
        </w:numPr>
        <w:spacing w:after="0" w:line="240" w:lineRule="auto"/>
        <w:rPr>
          <w:rFonts w:cs="Arial"/>
          <w:sz w:val="28"/>
          <w:szCs w:val="28"/>
        </w:rPr>
      </w:pPr>
      <w:r w:rsidRPr="00546910">
        <w:rPr>
          <w:rFonts w:cs="Arial"/>
          <w:sz w:val="28"/>
          <w:szCs w:val="28"/>
        </w:rPr>
        <w:t xml:space="preserve">The policy, or certain proposals within it, are potentially unlawfully discriminatory, but this possibility can readily and easily be eliminated by </w:t>
      </w:r>
      <w:r w:rsidRPr="00546910">
        <w:rPr>
          <w:rFonts w:cs="Arial"/>
          <w:sz w:val="28"/>
          <w:szCs w:val="28"/>
        </w:rPr>
        <w:lastRenderedPageBreak/>
        <w:t>making appropriate changes to the policy or by adopting appropriate mitigating measures;</w:t>
      </w:r>
    </w:p>
    <w:p w14:paraId="378D2962" w14:textId="77777777" w:rsidR="0077586F" w:rsidRPr="00546910" w:rsidRDefault="0077586F" w:rsidP="0077586F">
      <w:pPr>
        <w:numPr>
          <w:ilvl w:val="0"/>
          <w:numId w:val="8"/>
        </w:numPr>
        <w:spacing w:after="0" w:line="240" w:lineRule="auto"/>
        <w:rPr>
          <w:rFonts w:cs="Arial"/>
          <w:sz w:val="28"/>
          <w:szCs w:val="28"/>
        </w:rPr>
      </w:pPr>
      <w:r w:rsidRPr="00546910">
        <w:rPr>
          <w:rFonts w:cs="Arial"/>
          <w:sz w:val="28"/>
          <w:szCs w:val="28"/>
        </w:rPr>
        <w:t>Any asymmetrical equality impacts caused by the policy are intentional because they are specifically designed to promote equality of opportunity for particular groups of disadvantaged people;</w:t>
      </w:r>
    </w:p>
    <w:p w14:paraId="378D2963" w14:textId="77777777" w:rsidR="0077586F" w:rsidRPr="00546910" w:rsidRDefault="0077586F" w:rsidP="0077586F">
      <w:pPr>
        <w:numPr>
          <w:ilvl w:val="0"/>
          <w:numId w:val="8"/>
        </w:numPr>
        <w:spacing w:after="0" w:line="240" w:lineRule="auto"/>
        <w:rPr>
          <w:rFonts w:cs="Arial"/>
          <w:sz w:val="28"/>
          <w:szCs w:val="28"/>
        </w:rPr>
      </w:pPr>
      <w:r w:rsidRPr="00546910">
        <w:rPr>
          <w:rFonts w:cs="Arial"/>
          <w:sz w:val="28"/>
          <w:szCs w:val="28"/>
        </w:rPr>
        <w:t>By amending the policy there are better opportunities to better promote equality of opportunity and/or good relations.</w:t>
      </w:r>
    </w:p>
    <w:p w14:paraId="378D2964" w14:textId="77777777" w:rsidR="0077586F" w:rsidRPr="00546910" w:rsidRDefault="0077586F" w:rsidP="0077586F">
      <w:pPr>
        <w:rPr>
          <w:rFonts w:cs="Arial"/>
          <w:sz w:val="28"/>
          <w:szCs w:val="28"/>
        </w:rPr>
      </w:pPr>
    </w:p>
    <w:p w14:paraId="378D2965" w14:textId="77777777" w:rsidR="0077586F" w:rsidRPr="00546910" w:rsidRDefault="0077586F" w:rsidP="0077586F">
      <w:pPr>
        <w:rPr>
          <w:rFonts w:cs="Arial"/>
          <w:sz w:val="28"/>
          <w:szCs w:val="28"/>
        </w:rPr>
      </w:pPr>
      <w:r w:rsidRPr="00546910">
        <w:rPr>
          <w:rFonts w:cs="Arial"/>
          <w:sz w:val="28"/>
          <w:szCs w:val="28"/>
        </w:rPr>
        <w:t>No impact</w:t>
      </w:r>
      <w:r w:rsidR="00AB370B" w:rsidRPr="00546910">
        <w:rPr>
          <w:rFonts w:cs="Arial"/>
          <w:sz w:val="28"/>
          <w:szCs w:val="28"/>
        </w:rPr>
        <w:t xml:space="preserve"> (none)</w:t>
      </w:r>
    </w:p>
    <w:p w14:paraId="378D2966" w14:textId="77777777" w:rsidR="0077586F" w:rsidRPr="00546910" w:rsidRDefault="0077586F" w:rsidP="0077586F">
      <w:pPr>
        <w:numPr>
          <w:ilvl w:val="0"/>
          <w:numId w:val="9"/>
        </w:numPr>
        <w:spacing w:after="0" w:line="240" w:lineRule="auto"/>
        <w:rPr>
          <w:rFonts w:cs="Arial"/>
          <w:sz w:val="28"/>
          <w:szCs w:val="28"/>
        </w:rPr>
      </w:pPr>
      <w:r w:rsidRPr="00546910">
        <w:rPr>
          <w:rFonts w:cs="Arial"/>
          <w:sz w:val="28"/>
          <w:szCs w:val="28"/>
        </w:rPr>
        <w:t>The policy has no relevance to equality of opportunity or good relations;</w:t>
      </w:r>
    </w:p>
    <w:p w14:paraId="378D2967" w14:textId="77777777" w:rsidR="00916C91" w:rsidRPr="00546910" w:rsidRDefault="0077586F" w:rsidP="00426CFD">
      <w:pPr>
        <w:numPr>
          <w:ilvl w:val="0"/>
          <w:numId w:val="9"/>
        </w:numPr>
        <w:spacing w:after="0" w:line="240" w:lineRule="auto"/>
        <w:rPr>
          <w:rFonts w:cs="Arial"/>
          <w:sz w:val="28"/>
          <w:szCs w:val="28"/>
        </w:rPr>
      </w:pPr>
      <w:r w:rsidRPr="00546910">
        <w:rPr>
          <w:rFonts w:cs="Arial"/>
          <w:sz w:val="28"/>
          <w:szCs w:val="28"/>
        </w:rPr>
        <w:t>The policy is purely technical in nature and will have no bearing in terms of its likely impact on equality of opportunity or good relations for people within the equality and good relations categories.</w:t>
      </w:r>
    </w:p>
    <w:p w14:paraId="378D2968" w14:textId="77777777" w:rsidR="00916C91" w:rsidRPr="00546910" w:rsidRDefault="00916C91" w:rsidP="00660151">
      <w:pPr>
        <w:autoSpaceDE w:val="0"/>
        <w:autoSpaceDN w:val="0"/>
        <w:adjustRightInd w:val="0"/>
        <w:spacing w:after="0" w:line="240" w:lineRule="auto"/>
        <w:rPr>
          <w:rFonts w:ascii="Arial" w:hAnsi="Arial" w:cs="Arial"/>
          <w:b/>
          <w:bCs/>
          <w:sz w:val="24"/>
          <w:szCs w:val="24"/>
        </w:rPr>
      </w:pPr>
    </w:p>
    <w:p w14:paraId="378D2969" w14:textId="77777777" w:rsidR="00916C91" w:rsidRPr="00546910" w:rsidRDefault="00916C91" w:rsidP="00660151">
      <w:pPr>
        <w:autoSpaceDE w:val="0"/>
        <w:autoSpaceDN w:val="0"/>
        <w:adjustRightInd w:val="0"/>
        <w:spacing w:after="0" w:line="240" w:lineRule="auto"/>
        <w:rPr>
          <w:rFonts w:ascii="Arial" w:hAnsi="Arial" w:cs="Arial"/>
          <w:b/>
          <w:bCs/>
          <w:sz w:val="24"/>
          <w:szCs w:val="24"/>
        </w:rPr>
      </w:pPr>
    </w:p>
    <w:p w14:paraId="378D296A" w14:textId="77777777" w:rsidR="00916C91" w:rsidRPr="00546910" w:rsidRDefault="001036C4" w:rsidP="00660151">
      <w:pPr>
        <w:autoSpaceDE w:val="0"/>
        <w:autoSpaceDN w:val="0"/>
        <w:adjustRightInd w:val="0"/>
        <w:spacing w:after="0" w:line="240" w:lineRule="auto"/>
        <w:rPr>
          <w:rFonts w:ascii="Arial" w:hAnsi="Arial" w:cs="Arial"/>
          <w:bCs/>
          <w:sz w:val="20"/>
          <w:szCs w:val="20"/>
        </w:rPr>
      </w:pPr>
      <w:r w:rsidRPr="00546910">
        <w:rPr>
          <w:rFonts w:ascii="Arial" w:hAnsi="Arial" w:cs="Arial"/>
          <w:bCs/>
          <w:sz w:val="20"/>
          <w:szCs w:val="20"/>
        </w:rPr>
        <w:t xml:space="preserve">Updated Template @ Oct </w:t>
      </w:r>
      <w:r w:rsidR="003C0ECD" w:rsidRPr="00546910">
        <w:rPr>
          <w:rFonts w:ascii="Arial" w:hAnsi="Arial" w:cs="Arial"/>
          <w:bCs/>
          <w:sz w:val="20"/>
          <w:szCs w:val="20"/>
        </w:rPr>
        <w:t>2022</w:t>
      </w:r>
    </w:p>
    <w:sectPr w:rsidR="00916C91" w:rsidRPr="00546910" w:rsidSect="001B2058">
      <w:footerReference w:type="default" r:id="rId14"/>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DF043" w14:textId="77777777" w:rsidR="00D64464" w:rsidRDefault="00D64464" w:rsidP="00BD09AC">
      <w:pPr>
        <w:spacing w:after="0" w:line="240" w:lineRule="auto"/>
      </w:pPr>
      <w:r>
        <w:separator/>
      </w:r>
    </w:p>
  </w:endnote>
  <w:endnote w:type="continuationSeparator" w:id="0">
    <w:p w14:paraId="3F6EEEE4" w14:textId="77777777" w:rsidR="00D64464" w:rsidRDefault="00D64464" w:rsidP="00BD0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1681145"/>
      <w:docPartObj>
        <w:docPartGallery w:val="Page Numbers (Bottom of Page)"/>
        <w:docPartUnique/>
      </w:docPartObj>
    </w:sdtPr>
    <w:sdtEndPr>
      <w:rPr>
        <w:noProof/>
      </w:rPr>
    </w:sdtEndPr>
    <w:sdtContent>
      <w:p w14:paraId="378D296F" w14:textId="77777777" w:rsidR="00592373" w:rsidRDefault="00592373">
        <w:pPr>
          <w:pStyle w:val="Footer"/>
          <w:jc w:val="center"/>
        </w:pPr>
        <w:r>
          <w:fldChar w:fldCharType="begin"/>
        </w:r>
        <w:r>
          <w:instrText xml:space="preserve"> PAGE   \* MERGEFORMAT </w:instrText>
        </w:r>
        <w:r>
          <w:fldChar w:fldCharType="separate"/>
        </w:r>
        <w:r w:rsidR="00607F7D">
          <w:rPr>
            <w:noProof/>
          </w:rPr>
          <w:t>1</w:t>
        </w:r>
        <w:r>
          <w:rPr>
            <w:noProof/>
          </w:rPr>
          <w:fldChar w:fldCharType="end"/>
        </w:r>
      </w:p>
    </w:sdtContent>
  </w:sdt>
  <w:p w14:paraId="378D2970" w14:textId="77777777" w:rsidR="00592373" w:rsidRDefault="005923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68E04" w14:textId="77777777" w:rsidR="00D64464" w:rsidRDefault="00D64464" w:rsidP="00BD09AC">
      <w:pPr>
        <w:spacing w:after="0" w:line="240" w:lineRule="auto"/>
      </w:pPr>
      <w:r>
        <w:separator/>
      </w:r>
    </w:p>
  </w:footnote>
  <w:footnote w:type="continuationSeparator" w:id="0">
    <w:p w14:paraId="64D18ADD" w14:textId="77777777" w:rsidR="00D64464" w:rsidRDefault="00D64464" w:rsidP="00BD09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05757"/>
    <w:multiLevelType w:val="hybridMultilevel"/>
    <w:tmpl w:val="C7E67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221C"/>
    <w:multiLevelType w:val="hybridMultilevel"/>
    <w:tmpl w:val="6C265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ED39C3"/>
    <w:multiLevelType w:val="hybridMultilevel"/>
    <w:tmpl w:val="3F1C605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1174397A"/>
    <w:multiLevelType w:val="hybridMultilevel"/>
    <w:tmpl w:val="6B228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7A1E58"/>
    <w:multiLevelType w:val="hybridMultilevel"/>
    <w:tmpl w:val="9A9AA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B92A49"/>
    <w:multiLevelType w:val="hybridMultilevel"/>
    <w:tmpl w:val="D208FF18"/>
    <w:lvl w:ilvl="0" w:tplc="0F96439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D207EA3"/>
    <w:multiLevelType w:val="hybridMultilevel"/>
    <w:tmpl w:val="F7E81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9E6F25"/>
    <w:multiLevelType w:val="hybridMultilevel"/>
    <w:tmpl w:val="63985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2C4842"/>
    <w:multiLevelType w:val="hybridMultilevel"/>
    <w:tmpl w:val="9A38E3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3037B9E"/>
    <w:multiLevelType w:val="hybridMultilevel"/>
    <w:tmpl w:val="6BCE27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B736A9"/>
    <w:multiLevelType w:val="hybridMultilevel"/>
    <w:tmpl w:val="42A2AD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1C078D4"/>
    <w:multiLevelType w:val="hybridMultilevel"/>
    <w:tmpl w:val="78609A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C125658"/>
    <w:multiLevelType w:val="hybridMultilevel"/>
    <w:tmpl w:val="7F1AA0A2"/>
    <w:lvl w:ilvl="0" w:tplc="0A92CE4A">
      <w:start w:val="1"/>
      <w:numFmt w:val="decimal"/>
      <w:lvlText w:val="%1)"/>
      <w:lvlJc w:val="left"/>
      <w:pPr>
        <w:ind w:left="644"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1481478"/>
    <w:multiLevelType w:val="hybridMultilevel"/>
    <w:tmpl w:val="038C79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1F63434"/>
    <w:multiLevelType w:val="hybridMultilevel"/>
    <w:tmpl w:val="E2D6DBE6"/>
    <w:lvl w:ilvl="0" w:tplc="08090001">
      <w:start w:val="1"/>
      <w:numFmt w:val="bullet"/>
      <w:lvlText w:val=""/>
      <w:lvlJc w:val="left"/>
      <w:pPr>
        <w:ind w:left="788" w:hanging="360"/>
      </w:pPr>
      <w:rPr>
        <w:rFonts w:ascii="Symbol" w:hAnsi="Symbol" w:hint="default"/>
      </w:rPr>
    </w:lvl>
    <w:lvl w:ilvl="1" w:tplc="08090003">
      <w:start w:val="1"/>
      <w:numFmt w:val="bullet"/>
      <w:lvlText w:val="o"/>
      <w:lvlJc w:val="left"/>
      <w:pPr>
        <w:ind w:left="1508" w:hanging="360"/>
      </w:pPr>
      <w:rPr>
        <w:rFonts w:ascii="Courier New" w:hAnsi="Courier New" w:cs="Courier New" w:hint="default"/>
      </w:rPr>
    </w:lvl>
    <w:lvl w:ilvl="2" w:tplc="08090005">
      <w:start w:val="1"/>
      <w:numFmt w:val="bullet"/>
      <w:lvlText w:val=""/>
      <w:lvlJc w:val="left"/>
      <w:pPr>
        <w:ind w:left="2228" w:hanging="360"/>
      </w:pPr>
      <w:rPr>
        <w:rFonts w:ascii="Wingdings" w:hAnsi="Wingdings" w:hint="default"/>
      </w:rPr>
    </w:lvl>
    <w:lvl w:ilvl="3" w:tplc="08090001">
      <w:start w:val="1"/>
      <w:numFmt w:val="bullet"/>
      <w:lvlText w:val=""/>
      <w:lvlJc w:val="left"/>
      <w:pPr>
        <w:ind w:left="2948" w:hanging="360"/>
      </w:pPr>
      <w:rPr>
        <w:rFonts w:ascii="Symbol" w:hAnsi="Symbol" w:hint="default"/>
      </w:rPr>
    </w:lvl>
    <w:lvl w:ilvl="4" w:tplc="08090003">
      <w:start w:val="1"/>
      <w:numFmt w:val="bullet"/>
      <w:lvlText w:val="o"/>
      <w:lvlJc w:val="left"/>
      <w:pPr>
        <w:ind w:left="3668" w:hanging="360"/>
      </w:pPr>
      <w:rPr>
        <w:rFonts w:ascii="Courier New" w:hAnsi="Courier New" w:cs="Courier New" w:hint="default"/>
      </w:rPr>
    </w:lvl>
    <w:lvl w:ilvl="5" w:tplc="08090005">
      <w:start w:val="1"/>
      <w:numFmt w:val="bullet"/>
      <w:lvlText w:val=""/>
      <w:lvlJc w:val="left"/>
      <w:pPr>
        <w:ind w:left="4388" w:hanging="360"/>
      </w:pPr>
      <w:rPr>
        <w:rFonts w:ascii="Wingdings" w:hAnsi="Wingdings" w:hint="default"/>
      </w:rPr>
    </w:lvl>
    <w:lvl w:ilvl="6" w:tplc="08090001">
      <w:start w:val="1"/>
      <w:numFmt w:val="bullet"/>
      <w:lvlText w:val=""/>
      <w:lvlJc w:val="left"/>
      <w:pPr>
        <w:ind w:left="5108" w:hanging="360"/>
      </w:pPr>
      <w:rPr>
        <w:rFonts w:ascii="Symbol" w:hAnsi="Symbol" w:hint="default"/>
      </w:rPr>
    </w:lvl>
    <w:lvl w:ilvl="7" w:tplc="08090003">
      <w:start w:val="1"/>
      <w:numFmt w:val="bullet"/>
      <w:lvlText w:val="o"/>
      <w:lvlJc w:val="left"/>
      <w:pPr>
        <w:ind w:left="5828" w:hanging="360"/>
      </w:pPr>
      <w:rPr>
        <w:rFonts w:ascii="Courier New" w:hAnsi="Courier New" w:cs="Courier New" w:hint="default"/>
      </w:rPr>
    </w:lvl>
    <w:lvl w:ilvl="8" w:tplc="08090005">
      <w:start w:val="1"/>
      <w:numFmt w:val="bullet"/>
      <w:lvlText w:val=""/>
      <w:lvlJc w:val="left"/>
      <w:pPr>
        <w:ind w:left="6548" w:hanging="360"/>
      </w:pPr>
      <w:rPr>
        <w:rFonts w:ascii="Wingdings" w:hAnsi="Wingdings" w:hint="default"/>
      </w:rPr>
    </w:lvl>
  </w:abstractNum>
  <w:abstractNum w:abstractNumId="15" w15:restartNumberingAfterBreak="0">
    <w:nsid w:val="753D0058"/>
    <w:multiLevelType w:val="hybridMultilevel"/>
    <w:tmpl w:val="434C16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5EB78C2"/>
    <w:multiLevelType w:val="hybridMultilevel"/>
    <w:tmpl w:val="166EE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C2197E"/>
    <w:multiLevelType w:val="hybridMultilevel"/>
    <w:tmpl w:val="783040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671564948">
    <w:abstractNumId w:val="15"/>
  </w:num>
  <w:num w:numId="2" w16cid:durableId="378238440">
    <w:abstractNumId w:val="3"/>
  </w:num>
  <w:num w:numId="3" w16cid:durableId="1066803362">
    <w:abstractNumId w:val="4"/>
  </w:num>
  <w:num w:numId="4" w16cid:durableId="226913527">
    <w:abstractNumId w:val="1"/>
  </w:num>
  <w:num w:numId="5" w16cid:durableId="302084284">
    <w:abstractNumId w:val="6"/>
  </w:num>
  <w:num w:numId="6" w16cid:durableId="150408196">
    <w:abstractNumId w:val="7"/>
  </w:num>
  <w:num w:numId="7" w16cid:durableId="1354501976">
    <w:abstractNumId w:val="9"/>
  </w:num>
  <w:num w:numId="8" w16cid:durableId="392000254">
    <w:abstractNumId w:val="13"/>
  </w:num>
  <w:num w:numId="9" w16cid:durableId="338701921">
    <w:abstractNumId w:val="8"/>
  </w:num>
  <w:num w:numId="10" w16cid:durableId="841970573">
    <w:abstractNumId w:val="0"/>
  </w:num>
  <w:num w:numId="11" w16cid:durableId="657542991">
    <w:abstractNumId w:val="12"/>
  </w:num>
  <w:num w:numId="12" w16cid:durableId="1799687491">
    <w:abstractNumId w:val="2"/>
  </w:num>
  <w:num w:numId="13" w16cid:durableId="724136358">
    <w:abstractNumId w:val="11"/>
  </w:num>
  <w:num w:numId="14" w16cid:durableId="1164399304">
    <w:abstractNumId w:val="10"/>
  </w:num>
  <w:num w:numId="15" w16cid:durableId="1173104793">
    <w:abstractNumId w:val="16"/>
  </w:num>
  <w:num w:numId="16" w16cid:durableId="1788697039">
    <w:abstractNumId w:val="5"/>
  </w:num>
  <w:num w:numId="17" w16cid:durableId="1522085119">
    <w:abstractNumId w:val="14"/>
  </w:num>
  <w:num w:numId="18" w16cid:durableId="1026829520">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151"/>
    <w:rsid w:val="00001883"/>
    <w:rsid w:val="00001FD1"/>
    <w:rsid w:val="000137B5"/>
    <w:rsid w:val="00015D67"/>
    <w:rsid w:val="000206AD"/>
    <w:rsid w:val="00023DFC"/>
    <w:rsid w:val="0002793B"/>
    <w:rsid w:val="00027A3B"/>
    <w:rsid w:val="0003237D"/>
    <w:rsid w:val="00041773"/>
    <w:rsid w:val="00047CF8"/>
    <w:rsid w:val="000528A2"/>
    <w:rsid w:val="00055B33"/>
    <w:rsid w:val="00057132"/>
    <w:rsid w:val="00057A54"/>
    <w:rsid w:val="00072ABA"/>
    <w:rsid w:val="00072BA6"/>
    <w:rsid w:val="00074CE4"/>
    <w:rsid w:val="00080495"/>
    <w:rsid w:val="0008116B"/>
    <w:rsid w:val="0009046B"/>
    <w:rsid w:val="0009451E"/>
    <w:rsid w:val="00097030"/>
    <w:rsid w:val="000A184B"/>
    <w:rsid w:val="000A2D3F"/>
    <w:rsid w:val="000A2E2E"/>
    <w:rsid w:val="000A779C"/>
    <w:rsid w:val="000B27FE"/>
    <w:rsid w:val="000B32CB"/>
    <w:rsid w:val="000B5646"/>
    <w:rsid w:val="000C533F"/>
    <w:rsid w:val="000C712F"/>
    <w:rsid w:val="000C790E"/>
    <w:rsid w:val="000D6013"/>
    <w:rsid w:val="000E65CB"/>
    <w:rsid w:val="000F69AA"/>
    <w:rsid w:val="001018B9"/>
    <w:rsid w:val="00101C4F"/>
    <w:rsid w:val="001036C4"/>
    <w:rsid w:val="001107F1"/>
    <w:rsid w:val="00112279"/>
    <w:rsid w:val="00113451"/>
    <w:rsid w:val="00115E58"/>
    <w:rsid w:val="00116877"/>
    <w:rsid w:val="00124441"/>
    <w:rsid w:val="001366CF"/>
    <w:rsid w:val="0013670B"/>
    <w:rsid w:val="00140AFB"/>
    <w:rsid w:val="00147696"/>
    <w:rsid w:val="00156AC0"/>
    <w:rsid w:val="00157B0E"/>
    <w:rsid w:val="001603FD"/>
    <w:rsid w:val="00162CEF"/>
    <w:rsid w:val="00175B03"/>
    <w:rsid w:val="00177057"/>
    <w:rsid w:val="001915A3"/>
    <w:rsid w:val="001970E9"/>
    <w:rsid w:val="001B2058"/>
    <w:rsid w:val="001B7006"/>
    <w:rsid w:val="001C10E3"/>
    <w:rsid w:val="001C3FDC"/>
    <w:rsid w:val="001C45B0"/>
    <w:rsid w:val="001E114A"/>
    <w:rsid w:val="001E312A"/>
    <w:rsid w:val="001F742A"/>
    <w:rsid w:val="00205462"/>
    <w:rsid w:val="0021045C"/>
    <w:rsid w:val="0021233B"/>
    <w:rsid w:val="002160F7"/>
    <w:rsid w:val="0022198E"/>
    <w:rsid w:val="002263B6"/>
    <w:rsid w:val="002264DA"/>
    <w:rsid w:val="00236F2F"/>
    <w:rsid w:val="002375DE"/>
    <w:rsid w:val="0025324B"/>
    <w:rsid w:val="00265C85"/>
    <w:rsid w:val="002804BE"/>
    <w:rsid w:val="00287D65"/>
    <w:rsid w:val="00291ED3"/>
    <w:rsid w:val="00292766"/>
    <w:rsid w:val="002928BC"/>
    <w:rsid w:val="002954B9"/>
    <w:rsid w:val="002A3C05"/>
    <w:rsid w:val="002A4C93"/>
    <w:rsid w:val="002A5838"/>
    <w:rsid w:val="002B3E91"/>
    <w:rsid w:val="002C32D5"/>
    <w:rsid w:val="002C3D7D"/>
    <w:rsid w:val="002C652A"/>
    <w:rsid w:val="002D72EB"/>
    <w:rsid w:val="002E0134"/>
    <w:rsid w:val="002E3073"/>
    <w:rsid w:val="002E65F6"/>
    <w:rsid w:val="002E7109"/>
    <w:rsid w:val="002F0EF5"/>
    <w:rsid w:val="002F2E49"/>
    <w:rsid w:val="00301105"/>
    <w:rsid w:val="00301FFE"/>
    <w:rsid w:val="00306360"/>
    <w:rsid w:val="003069F9"/>
    <w:rsid w:val="003074F1"/>
    <w:rsid w:val="00311946"/>
    <w:rsid w:val="00312F64"/>
    <w:rsid w:val="00314604"/>
    <w:rsid w:val="00315D12"/>
    <w:rsid w:val="00327CC1"/>
    <w:rsid w:val="003324BF"/>
    <w:rsid w:val="00341430"/>
    <w:rsid w:val="00345E81"/>
    <w:rsid w:val="00350435"/>
    <w:rsid w:val="00354C12"/>
    <w:rsid w:val="00357B4D"/>
    <w:rsid w:val="00357BDD"/>
    <w:rsid w:val="00372901"/>
    <w:rsid w:val="0038467F"/>
    <w:rsid w:val="003857A7"/>
    <w:rsid w:val="003B0DFF"/>
    <w:rsid w:val="003B1B9E"/>
    <w:rsid w:val="003B3BC7"/>
    <w:rsid w:val="003B43FD"/>
    <w:rsid w:val="003C0ECD"/>
    <w:rsid w:val="003D0CF1"/>
    <w:rsid w:val="003D191D"/>
    <w:rsid w:val="003D5301"/>
    <w:rsid w:val="003D63CD"/>
    <w:rsid w:val="003E20B6"/>
    <w:rsid w:val="003E4FB7"/>
    <w:rsid w:val="003F3C1A"/>
    <w:rsid w:val="003F3D46"/>
    <w:rsid w:val="003F7949"/>
    <w:rsid w:val="00401D96"/>
    <w:rsid w:val="004178A3"/>
    <w:rsid w:val="004210B0"/>
    <w:rsid w:val="00426CFD"/>
    <w:rsid w:val="004350F1"/>
    <w:rsid w:val="00441CFA"/>
    <w:rsid w:val="00442FFB"/>
    <w:rsid w:val="00445B94"/>
    <w:rsid w:val="00445C7F"/>
    <w:rsid w:val="004466AB"/>
    <w:rsid w:val="004634B1"/>
    <w:rsid w:val="004637EA"/>
    <w:rsid w:val="00497B1C"/>
    <w:rsid w:val="004A4E6A"/>
    <w:rsid w:val="004B2382"/>
    <w:rsid w:val="004B5AE1"/>
    <w:rsid w:val="004B651B"/>
    <w:rsid w:val="004B70DC"/>
    <w:rsid w:val="004C10F5"/>
    <w:rsid w:val="004C6097"/>
    <w:rsid w:val="004C6ADD"/>
    <w:rsid w:val="004F2A73"/>
    <w:rsid w:val="004F7155"/>
    <w:rsid w:val="00500D59"/>
    <w:rsid w:val="00506064"/>
    <w:rsid w:val="00507D36"/>
    <w:rsid w:val="00513BD8"/>
    <w:rsid w:val="005240F0"/>
    <w:rsid w:val="00524BE3"/>
    <w:rsid w:val="0052755A"/>
    <w:rsid w:val="005313DE"/>
    <w:rsid w:val="00537C77"/>
    <w:rsid w:val="00545ACC"/>
    <w:rsid w:val="00546910"/>
    <w:rsid w:val="005473B9"/>
    <w:rsid w:val="00550F36"/>
    <w:rsid w:val="00552D5C"/>
    <w:rsid w:val="005535D6"/>
    <w:rsid w:val="005541C7"/>
    <w:rsid w:val="005544F5"/>
    <w:rsid w:val="00562EFB"/>
    <w:rsid w:val="0056488E"/>
    <w:rsid w:val="00581B12"/>
    <w:rsid w:val="00586849"/>
    <w:rsid w:val="00592373"/>
    <w:rsid w:val="005976F4"/>
    <w:rsid w:val="005A3AA2"/>
    <w:rsid w:val="005A47D5"/>
    <w:rsid w:val="005A72E8"/>
    <w:rsid w:val="005A7467"/>
    <w:rsid w:val="005B2CE2"/>
    <w:rsid w:val="005C0C22"/>
    <w:rsid w:val="005C0D9F"/>
    <w:rsid w:val="005C1100"/>
    <w:rsid w:val="005C3200"/>
    <w:rsid w:val="005D0862"/>
    <w:rsid w:val="005D139E"/>
    <w:rsid w:val="005D2D77"/>
    <w:rsid w:val="005D3011"/>
    <w:rsid w:val="005E6182"/>
    <w:rsid w:val="005F4D62"/>
    <w:rsid w:val="00603615"/>
    <w:rsid w:val="00606954"/>
    <w:rsid w:val="00607249"/>
    <w:rsid w:val="00607F7D"/>
    <w:rsid w:val="00612BBF"/>
    <w:rsid w:val="006201C4"/>
    <w:rsid w:val="00621A83"/>
    <w:rsid w:val="00625C04"/>
    <w:rsid w:val="00627B60"/>
    <w:rsid w:val="00627D10"/>
    <w:rsid w:val="00635362"/>
    <w:rsid w:val="006517B3"/>
    <w:rsid w:val="006518AA"/>
    <w:rsid w:val="00660151"/>
    <w:rsid w:val="00661E36"/>
    <w:rsid w:val="0066360C"/>
    <w:rsid w:val="00663BB3"/>
    <w:rsid w:val="00667005"/>
    <w:rsid w:val="006731B4"/>
    <w:rsid w:val="0067668C"/>
    <w:rsid w:val="006775D7"/>
    <w:rsid w:val="00686664"/>
    <w:rsid w:val="006A11E6"/>
    <w:rsid w:val="006A4F61"/>
    <w:rsid w:val="006A7A18"/>
    <w:rsid w:val="006A7D1D"/>
    <w:rsid w:val="006B683F"/>
    <w:rsid w:val="006B7DFB"/>
    <w:rsid w:val="006C007D"/>
    <w:rsid w:val="006D0632"/>
    <w:rsid w:val="006D5BA4"/>
    <w:rsid w:val="006E2016"/>
    <w:rsid w:val="006E79A8"/>
    <w:rsid w:val="006F40DD"/>
    <w:rsid w:val="006F5191"/>
    <w:rsid w:val="007047DC"/>
    <w:rsid w:val="00712430"/>
    <w:rsid w:val="00712ED3"/>
    <w:rsid w:val="007200A8"/>
    <w:rsid w:val="00720204"/>
    <w:rsid w:val="00730829"/>
    <w:rsid w:val="007412C9"/>
    <w:rsid w:val="007435F3"/>
    <w:rsid w:val="00750725"/>
    <w:rsid w:val="00753184"/>
    <w:rsid w:val="00754986"/>
    <w:rsid w:val="007648C4"/>
    <w:rsid w:val="0077586F"/>
    <w:rsid w:val="00775F88"/>
    <w:rsid w:val="00780C66"/>
    <w:rsid w:val="0078176F"/>
    <w:rsid w:val="00785C3E"/>
    <w:rsid w:val="00792258"/>
    <w:rsid w:val="00794A1E"/>
    <w:rsid w:val="00797F60"/>
    <w:rsid w:val="007A0F76"/>
    <w:rsid w:val="007A1FC3"/>
    <w:rsid w:val="007A52F3"/>
    <w:rsid w:val="007B424E"/>
    <w:rsid w:val="007B75F6"/>
    <w:rsid w:val="007B7BA3"/>
    <w:rsid w:val="007D713E"/>
    <w:rsid w:val="007E0532"/>
    <w:rsid w:val="007F0368"/>
    <w:rsid w:val="00804856"/>
    <w:rsid w:val="008109DA"/>
    <w:rsid w:val="00815A53"/>
    <w:rsid w:val="00816C56"/>
    <w:rsid w:val="00816D75"/>
    <w:rsid w:val="00817C8D"/>
    <w:rsid w:val="00824025"/>
    <w:rsid w:val="00831196"/>
    <w:rsid w:val="00832B89"/>
    <w:rsid w:val="0083541B"/>
    <w:rsid w:val="008431FB"/>
    <w:rsid w:val="0084662B"/>
    <w:rsid w:val="008531FD"/>
    <w:rsid w:val="008537E4"/>
    <w:rsid w:val="00860569"/>
    <w:rsid w:val="0086163F"/>
    <w:rsid w:val="00861F25"/>
    <w:rsid w:val="0086234B"/>
    <w:rsid w:val="008722F4"/>
    <w:rsid w:val="00873063"/>
    <w:rsid w:val="00883CDA"/>
    <w:rsid w:val="00890F62"/>
    <w:rsid w:val="00892F6E"/>
    <w:rsid w:val="00894DBE"/>
    <w:rsid w:val="008A437F"/>
    <w:rsid w:val="008B2BFF"/>
    <w:rsid w:val="008C705A"/>
    <w:rsid w:val="008D0A56"/>
    <w:rsid w:val="008D369B"/>
    <w:rsid w:val="008E0010"/>
    <w:rsid w:val="008E1809"/>
    <w:rsid w:val="008E2758"/>
    <w:rsid w:val="008F0D99"/>
    <w:rsid w:val="008F59BE"/>
    <w:rsid w:val="008F6439"/>
    <w:rsid w:val="008F7B61"/>
    <w:rsid w:val="0090415A"/>
    <w:rsid w:val="00907382"/>
    <w:rsid w:val="0091396A"/>
    <w:rsid w:val="00916C91"/>
    <w:rsid w:val="00921F2B"/>
    <w:rsid w:val="00921F48"/>
    <w:rsid w:val="009258BA"/>
    <w:rsid w:val="00934167"/>
    <w:rsid w:val="00935179"/>
    <w:rsid w:val="009434C3"/>
    <w:rsid w:val="009457F9"/>
    <w:rsid w:val="00963111"/>
    <w:rsid w:val="00965F70"/>
    <w:rsid w:val="00972D66"/>
    <w:rsid w:val="009730D4"/>
    <w:rsid w:val="00974534"/>
    <w:rsid w:val="00982A03"/>
    <w:rsid w:val="00982D7B"/>
    <w:rsid w:val="009847C1"/>
    <w:rsid w:val="00991013"/>
    <w:rsid w:val="0099229B"/>
    <w:rsid w:val="009924E8"/>
    <w:rsid w:val="009928DE"/>
    <w:rsid w:val="009954DB"/>
    <w:rsid w:val="009A64F3"/>
    <w:rsid w:val="009C0A5D"/>
    <w:rsid w:val="009C0F26"/>
    <w:rsid w:val="009C22BC"/>
    <w:rsid w:val="009C465F"/>
    <w:rsid w:val="009E0ADA"/>
    <w:rsid w:val="009F0372"/>
    <w:rsid w:val="009F3618"/>
    <w:rsid w:val="009F554C"/>
    <w:rsid w:val="00A0010C"/>
    <w:rsid w:val="00A03DDD"/>
    <w:rsid w:val="00A065FC"/>
    <w:rsid w:val="00A13493"/>
    <w:rsid w:val="00A135F3"/>
    <w:rsid w:val="00A16E14"/>
    <w:rsid w:val="00A242A4"/>
    <w:rsid w:val="00A25C57"/>
    <w:rsid w:val="00A25DF1"/>
    <w:rsid w:val="00A26912"/>
    <w:rsid w:val="00A352A5"/>
    <w:rsid w:val="00A41ADE"/>
    <w:rsid w:val="00A46124"/>
    <w:rsid w:val="00A46E58"/>
    <w:rsid w:val="00A527DD"/>
    <w:rsid w:val="00A54B27"/>
    <w:rsid w:val="00A54F4F"/>
    <w:rsid w:val="00A60B85"/>
    <w:rsid w:val="00A715E8"/>
    <w:rsid w:val="00A71E57"/>
    <w:rsid w:val="00A71EB5"/>
    <w:rsid w:val="00A72B51"/>
    <w:rsid w:val="00A735A0"/>
    <w:rsid w:val="00A7456D"/>
    <w:rsid w:val="00A826B4"/>
    <w:rsid w:val="00A90A72"/>
    <w:rsid w:val="00AB370B"/>
    <w:rsid w:val="00AC568F"/>
    <w:rsid w:val="00AD1A53"/>
    <w:rsid w:val="00AD50F7"/>
    <w:rsid w:val="00AE4A81"/>
    <w:rsid w:val="00AE664C"/>
    <w:rsid w:val="00AF337D"/>
    <w:rsid w:val="00AF5E89"/>
    <w:rsid w:val="00B04651"/>
    <w:rsid w:val="00B10835"/>
    <w:rsid w:val="00B22EE7"/>
    <w:rsid w:val="00B31579"/>
    <w:rsid w:val="00B37248"/>
    <w:rsid w:val="00B40863"/>
    <w:rsid w:val="00B50207"/>
    <w:rsid w:val="00B50FC6"/>
    <w:rsid w:val="00B63AC4"/>
    <w:rsid w:val="00B65CCB"/>
    <w:rsid w:val="00B73C14"/>
    <w:rsid w:val="00B85316"/>
    <w:rsid w:val="00B87AB6"/>
    <w:rsid w:val="00B965C7"/>
    <w:rsid w:val="00BA2413"/>
    <w:rsid w:val="00BB15C8"/>
    <w:rsid w:val="00BB3900"/>
    <w:rsid w:val="00BC656B"/>
    <w:rsid w:val="00BD09AC"/>
    <w:rsid w:val="00BD62A4"/>
    <w:rsid w:val="00BF1272"/>
    <w:rsid w:val="00BF4E43"/>
    <w:rsid w:val="00BF59FF"/>
    <w:rsid w:val="00BF5CF1"/>
    <w:rsid w:val="00BF605D"/>
    <w:rsid w:val="00C00FE0"/>
    <w:rsid w:val="00C02C9A"/>
    <w:rsid w:val="00C03E1C"/>
    <w:rsid w:val="00C10088"/>
    <w:rsid w:val="00C14AB0"/>
    <w:rsid w:val="00C15BD5"/>
    <w:rsid w:val="00C2113F"/>
    <w:rsid w:val="00C21F70"/>
    <w:rsid w:val="00C24229"/>
    <w:rsid w:val="00C4167B"/>
    <w:rsid w:val="00C518C4"/>
    <w:rsid w:val="00C530E4"/>
    <w:rsid w:val="00C532D9"/>
    <w:rsid w:val="00C54263"/>
    <w:rsid w:val="00C57CD9"/>
    <w:rsid w:val="00C60DD2"/>
    <w:rsid w:val="00C7077C"/>
    <w:rsid w:val="00C70FBB"/>
    <w:rsid w:val="00C72FDF"/>
    <w:rsid w:val="00C84738"/>
    <w:rsid w:val="00C84AA3"/>
    <w:rsid w:val="00C87B4C"/>
    <w:rsid w:val="00C93EE5"/>
    <w:rsid w:val="00C94402"/>
    <w:rsid w:val="00C95834"/>
    <w:rsid w:val="00C965A3"/>
    <w:rsid w:val="00CA08B7"/>
    <w:rsid w:val="00CA2CDD"/>
    <w:rsid w:val="00CA466E"/>
    <w:rsid w:val="00CA75BC"/>
    <w:rsid w:val="00CB4771"/>
    <w:rsid w:val="00CB5B1A"/>
    <w:rsid w:val="00CC2136"/>
    <w:rsid w:val="00CD10BA"/>
    <w:rsid w:val="00CD2FF3"/>
    <w:rsid w:val="00CD3C37"/>
    <w:rsid w:val="00CE36A7"/>
    <w:rsid w:val="00CE7DC5"/>
    <w:rsid w:val="00CF6C96"/>
    <w:rsid w:val="00CF78FC"/>
    <w:rsid w:val="00D00BEF"/>
    <w:rsid w:val="00D027A7"/>
    <w:rsid w:val="00D02AB7"/>
    <w:rsid w:val="00D122FA"/>
    <w:rsid w:val="00D14DB7"/>
    <w:rsid w:val="00D153C7"/>
    <w:rsid w:val="00D24D64"/>
    <w:rsid w:val="00D258D0"/>
    <w:rsid w:val="00D27726"/>
    <w:rsid w:val="00D277D2"/>
    <w:rsid w:val="00D33AC9"/>
    <w:rsid w:val="00D42ECE"/>
    <w:rsid w:val="00D4585B"/>
    <w:rsid w:val="00D45A9F"/>
    <w:rsid w:val="00D47064"/>
    <w:rsid w:val="00D473E5"/>
    <w:rsid w:val="00D51E2D"/>
    <w:rsid w:val="00D61999"/>
    <w:rsid w:val="00D63125"/>
    <w:rsid w:val="00D64464"/>
    <w:rsid w:val="00D73116"/>
    <w:rsid w:val="00D7443D"/>
    <w:rsid w:val="00D760B1"/>
    <w:rsid w:val="00D76858"/>
    <w:rsid w:val="00D8020F"/>
    <w:rsid w:val="00D91B57"/>
    <w:rsid w:val="00DA1D31"/>
    <w:rsid w:val="00DB0EF2"/>
    <w:rsid w:val="00DB3C65"/>
    <w:rsid w:val="00DB49A4"/>
    <w:rsid w:val="00DB6E13"/>
    <w:rsid w:val="00DC3177"/>
    <w:rsid w:val="00DD2D64"/>
    <w:rsid w:val="00DD4B52"/>
    <w:rsid w:val="00DD72C2"/>
    <w:rsid w:val="00DD7A0E"/>
    <w:rsid w:val="00DE1DCD"/>
    <w:rsid w:val="00DE23EC"/>
    <w:rsid w:val="00DF0BAD"/>
    <w:rsid w:val="00DF1C1E"/>
    <w:rsid w:val="00DF3391"/>
    <w:rsid w:val="00DF374E"/>
    <w:rsid w:val="00DF3925"/>
    <w:rsid w:val="00E04512"/>
    <w:rsid w:val="00E06861"/>
    <w:rsid w:val="00E126AA"/>
    <w:rsid w:val="00E17BC8"/>
    <w:rsid w:val="00E27CCF"/>
    <w:rsid w:val="00E34B5C"/>
    <w:rsid w:val="00E4177B"/>
    <w:rsid w:val="00E43FA1"/>
    <w:rsid w:val="00E45B56"/>
    <w:rsid w:val="00E461F4"/>
    <w:rsid w:val="00E47327"/>
    <w:rsid w:val="00E566BF"/>
    <w:rsid w:val="00E6217F"/>
    <w:rsid w:val="00E738F4"/>
    <w:rsid w:val="00E77237"/>
    <w:rsid w:val="00E80C8B"/>
    <w:rsid w:val="00E818BA"/>
    <w:rsid w:val="00E8664E"/>
    <w:rsid w:val="00E97474"/>
    <w:rsid w:val="00EE36C3"/>
    <w:rsid w:val="00EE66E6"/>
    <w:rsid w:val="00EE6D26"/>
    <w:rsid w:val="00EF6639"/>
    <w:rsid w:val="00F03CA0"/>
    <w:rsid w:val="00F041A1"/>
    <w:rsid w:val="00F15DE4"/>
    <w:rsid w:val="00F179D7"/>
    <w:rsid w:val="00F22903"/>
    <w:rsid w:val="00F2569A"/>
    <w:rsid w:val="00F333A1"/>
    <w:rsid w:val="00F3352D"/>
    <w:rsid w:val="00F40C64"/>
    <w:rsid w:val="00F4148B"/>
    <w:rsid w:val="00F44F37"/>
    <w:rsid w:val="00F504BB"/>
    <w:rsid w:val="00F50D74"/>
    <w:rsid w:val="00F53C9A"/>
    <w:rsid w:val="00F71CEC"/>
    <w:rsid w:val="00F72822"/>
    <w:rsid w:val="00F73108"/>
    <w:rsid w:val="00F735A1"/>
    <w:rsid w:val="00F76B34"/>
    <w:rsid w:val="00F81811"/>
    <w:rsid w:val="00F82A9A"/>
    <w:rsid w:val="00F852B7"/>
    <w:rsid w:val="00F919EE"/>
    <w:rsid w:val="00F936C5"/>
    <w:rsid w:val="00F94B43"/>
    <w:rsid w:val="00F9576A"/>
    <w:rsid w:val="00FA5D54"/>
    <w:rsid w:val="00FC05B9"/>
    <w:rsid w:val="00FC06A0"/>
    <w:rsid w:val="00FC0D61"/>
    <w:rsid w:val="00FD15B1"/>
    <w:rsid w:val="00FD1954"/>
    <w:rsid w:val="00FD2CD5"/>
    <w:rsid w:val="00FD2DDF"/>
    <w:rsid w:val="00FD2ED6"/>
    <w:rsid w:val="00FD622B"/>
    <w:rsid w:val="00FD6818"/>
    <w:rsid w:val="00FE0A7F"/>
    <w:rsid w:val="00FE3031"/>
    <w:rsid w:val="00FE664A"/>
    <w:rsid w:val="00FF0413"/>
    <w:rsid w:val="00FF44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D27E4"/>
  <w15:chartTrackingRefBased/>
  <w15:docId w15:val="{F49233F9-2D28-45A7-A25C-F0A7ED074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7586F"/>
    <w:pPr>
      <w:keepNext/>
      <w:spacing w:after="0" w:line="240" w:lineRule="auto"/>
      <w:outlineLvl w:val="0"/>
    </w:pPr>
    <w:rPr>
      <w:rFonts w:ascii="Arial" w:eastAsia="Times New Roman" w:hAnsi="Arial" w:cs="Times New Roman"/>
      <w:bCs/>
      <w:sz w:val="28"/>
      <w:szCs w:val="28"/>
    </w:rPr>
  </w:style>
  <w:style w:type="paragraph" w:styleId="Heading2">
    <w:name w:val="heading 2"/>
    <w:basedOn w:val="Normal"/>
    <w:next w:val="Normal"/>
    <w:link w:val="Heading2Char"/>
    <w:qFormat/>
    <w:rsid w:val="0077586F"/>
    <w:pPr>
      <w:keepNext/>
      <w:numPr>
        <w:ilvl w:val="12"/>
      </w:numPr>
      <w:spacing w:before="120" w:after="120" w:line="240" w:lineRule="auto"/>
      <w:jc w:val="right"/>
      <w:outlineLvl w:val="1"/>
    </w:pPr>
    <w:rPr>
      <w:rFonts w:ascii="Arial" w:eastAsia="Times New Roman" w:hAnsi="Arial" w:cs="Times New Roman"/>
      <w:sz w:val="28"/>
      <w:szCs w:val="28"/>
    </w:rPr>
  </w:style>
  <w:style w:type="paragraph" w:styleId="Heading3">
    <w:name w:val="heading 3"/>
    <w:basedOn w:val="Normal"/>
    <w:next w:val="Normal"/>
    <w:link w:val="Heading3Char"/>
    <w:qFormat/>
    <w:rsid w:val="0077586F"/>
    <w:pPr>
      <w:keepNext/>
      <w:autoSpaceDE w:val="0"/>
      <w:autoSpaceDN w:val="0"/>
      <w:adjustRightInd w:val="0"/>
      <w:spacing w:after="0" w:line="240" w:lineRule="auto"/>
      <w:outlineLvl w:val="2"/>
    </w:pPr>
    <w:rPr>
      <w:rFonts w:ascii="Arial" w:eastAsia="Times New Roman" w:hAnsi="Arial"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151"/>
    <w:pPr>
      <w:ind w:left="720"/>
      <w:contextualSpacing/>
    </w:pPr>
  </w:style>
  <w:style w:type="paragraph" w:styleId="Header">
    <w:name w:val="header"/>
    <w:basedOn w:val="Normal"/>
    <w:link w:val="HeaderChar"/>
    <w:uiPriority w:val="99"/>
    <w:unhideWhenUsed/>
    <w:rsid w:val="00BD09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09AC"/>
  </w:style>
  <w:style w:type="paragraph" w:styleId="Footer">
    <w:name w:val="footer"/>
    <w:basedOn w:val="Normal"/>
    <w:link w:val="FooterChar"/>
    <w:uiPriority w:val="99"/>
    <w:unhideWhenUsed/>
    <w:rsid w:val="00BD09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09AC"/>
  </w:style>
  <w:style w:type="table" w:styleId="TableGrid">
    <w:name w:val="Table Grid"/>
    <w:basedOn w:val="TableNormal"/>
    <w:uiPriority w:val="39"/>
    <w:rsid w:val="002D7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770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057"/>
    <w:rPr>
      <w:rFonts w:ascii="Segoe UI" w:hAnsi="Segoe UI" w:cs="Segoe UI"/>
      <w:sz w:val="18"/>
      <w:szCs w:val="18"/>
    </w:rPr>
  </w:style>
  <w:style w:type="paragraph" w:customStyle="1" w:styleId="Default">
    <w:name w:val="Default"/>
    <w:rsid w:val="00612BBF"/>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semiHidden/>
    <w:unhideWhenUsed/>
    <w:rsid w:val="00265C8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265C85"/>
    <w:rPr>
      <w:rFonts w:ascii="Calibri" w:hAnsi="Calibri"/>
      <w:szCs w:val="21"/>
    </w:rPr>
  </w:style>
  <w:style w:type="character" w:styleId="Hyperlink">
    <w:name w:val="Hyperlink"/>
    <w:basedOn w:val="DefaultParagraphFont"/>
    <w:uiPriority w:val="99"/>
    <w:unhideWhenUsed/>
    <w:rsid w:val="005A7467"/>
    <w:rPr>
      <w:color w:val="0563C1"/>
      <w:u w:val="single"/>
    </w:rPr>
  </w:style>
  <w:style w:type="character" w:customStyle="1" w:styleId="Heading1Char">
    <w:name w:val="Heading 1 Char"/>
    <w:basedOn w:val="DefaultParagraphFont"/>
    <w:link w:val="Heading1"/>
    <w:rsid w:val="0077586F"/>
    <w:rPr>
      <w:rFonts w:ascii="Arial" w:eastAsia="Times New Roman" w:hAnsi="Arial" w:cs="Times New Roman"/>
      <w:bCs/>
      <w:sz w:val="28"/>
      <w:szCs w:val="28"/>
    </w:rPr>
  </w:style>
  <w:style w:type="character" w:customStyle="1" w:styleId="Heading2Char">
    <w:name w:val="Heading 2 Char"/>
    <w:basedOn w:val="DefaultParagraphFont"/>
    <w:link w:val="Heading2"/>
    <w:rsid w:val="0077586F"/>
    <w:rPr>
      <w:rFonts w:ascii="Arial" w:eastAsia="Times New Roman" w:hAnsi="Arial" w:cs="Times New Roman"/>
      <w:sz w:val="28"/>
      <w:szCs w:val="28"/>
    </w:rPr>
  </w:style>
  <w:style w:type="character" w:customStyle="1" w:styleId="Heading3Char">
    <w:name w:val="Heading 3 Char"/>
    <w:basedOn w:val="DefaultParagraphFont"/>
    <w:link w:val="Heading3"/>
    <w:rsid w:val="0077586F"/>
    <w:rPr>
      <w:rFonts w:ascii="Arial" w:eastAsia="Times New Roman" w:hAnsi="Arial" w:cs="Arial"/>
      <w:b/>
      <w:sz w:val="28"/>
      <w:szCs w:val="28"/>
    </w:rPr>
  </w:style>
  <w:style w:type="paragraph" w:styleId="BodyTextIndent2">
    <w:name w:val="Body Text Indent 2"/>
    <w:basedOn w:val="Normal"/>
    <w:link w:val="BodyTextIndent2Char"/>
    <w:rsid w:val="0077586F"/>
    <w:pPr>
      <w:spacing w:after="0" w:line="240" w:lineRule="auto"/>
      <w:ind w:left="1440" w:hanging="360"/>
    </w:pPr>
    <w:rPr>
      <w:rFonts w:ascii="Arial" w:eastAsia="Times New Roman" w:hAnsi="Arial" w:cs="Times New Roman"/>
      <w:sz w:val="28"/>
      <w:szCs w:val="20"/>
    </w:rPr>
  </w:style>
  <w:style w:type="character" w:customStyle="1" w:styleId="BodyTextIndent2Char">
    <w:name w:val="Body Text Indent 2 Char"/>
    <w:basedOn w:val="DefaultParagraphFont"/>
    <w:link w:val="BodyTextIndent2"/>
    <w:rsid w:val="0077586F"/>
    <w:rPr>
      <w:rFonts w:ascii="Arial" w:eastAsia="Times New Roman" w:hAnsi="Arial" w:cs="Times New Roman"/>
      <w:sz w:val="28"/>
      <w:szCs w:val="20"/>
    </w:rPr>
  </w:style>
  <w:style w:type="paragraph" w:styleId="BodyText">
    <w:name w:val="Body Text"/>
    <w:basedOn w:val="Normal"/>
    <w:link w:val="BodyTextChar"/>
    <w:rsid w:val="0077586F"/>
    <w:pPr>
      <w:spacing w:after="0" w:line="240" w:lineRule="auto"/>
    </w:pPr>
    <w:rPr>
      <w:rFonts w:ascii="Arial" w:eastAsia="Times New Roman" w:hAnsi="Arial" w:cs="Times New Roman"/>
      <w:bCs/>
      <w:sz w:val="28"/>
      <w:szCs w:val="28"/>
    </w:rPr>
  </w:style>
  <w:style w:type="character" w:customStyle="1" w:styleId="BodyTextChar">
    <w:name w:val="Body Text Char"/>
    <w:basedOn w:val="DefaultParagraphFont"/>
    <w:link w:val="BodyText"/>
    <w:rsid w:val="0077586F"/>
    <w:rPr>
      <w:rFonts w:ascii="Arial" w:eastAsia="Times New Roman" w:hAnsi="Arial" w:cs="Times New Roman"/>
      <w:bCs/>
      <w:sz w:val="28"/>
      <w:szCs w:val="28"/>
    </w:rPr>
  </w:style>
  <w:style w:type="character" w:styleId="FollowedHyperlink">
    <w:name w:val="FollowedHyperlink"/>
    <w:basedOn w:val="DefaultParagraphFont"/>
    <w:uiPriority w:val="99"/>
    <w:semiHidden/>
    <w:unhideWhenUsed/>
    <w:rsid w:val="00500D59"/>
    <w:rPr>
      <w:color w:val="954F72" w:themeColor="followedHyperlink"/>
      <w:u w:val="single"/>
    </w:rPr>
  </w:style>
  <w:style w:type="paragraph" w:styleId="FootnoteText">
    <w:name w:val="footnote text"/>
    <w:basedOn w:val="Normal"/>
    <w:link w:val="FootnoteTextChar"/>
    <w:uiPriority w:val="99"/>
    <w:semiHidden/>
    <w:unhideWhenUsed/>
    <w:rsid w:val="005D08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0862"/>
    <w:rPr>
      <w:sz w:val="20"/>
      <w:szCs w:val="20"/>
    </w:rPr>
  </w:style>
  <w:style w:type="character" w:styleId="FootnoteReference">
    <w:name w:val="footnote reference"/>
    <w:basedOn w:val="DefaultParagraphFont"/>
    <w:uiPriority w:val="99"/>
    <w:semiHidden/>
    <w:unhideWhenUsed/>
    <w:rsid w:val="005D0862"/>
    <w:rPr>
      <w:vertAlign w:val="superscript"/>
    </w:rPr>
  </w:style>
  <w:style w:type="paragraph" w:styleId="Revision">
    <w:name w:val="Revision"/>
    <w:hidden/>
    <w:uiPriority w:val="99"/>
    <w:semiHidden/>
    <w:rsid w:val="00015D67"/>
    <w:pPr>
      <w:spacing w:after="0" w:line="240" w:lineRule="auto"/>
    </w:pPr>
  </w:style>
  <w:style w:type="character" w:styleId="CommentReference">
    <w:name w:val="annotation reference"/>
    <w:basedOn w:val="DefaultParagraphFont"/>
    <w:uiPriority w:val="99"/>
    <w:semiHidden/>
    <w:unhideWhenUsed/>
    <w:rsid w:val="00892F6E"/>
    <w:rPr>
      <w:sz w:val="16"/>
      <w:szCs w:val="16"/>
    </w:rPr>
  </w:style>
  <w:style w:type="paragraph" w:styleId="CommentText">
    <w:name w:val="annotation text"/>
    <w:basedOn w:val="Normal"/>
    <w:link w:val="CommentTextChar"/>
    <w:uiPriority w:val="99"/>
    <w:unhideWhenUsed/>
    <w:rsid w:val="00892F6E"/>
    <w:pPr>
      <w:spacing w:line="240" w:lineRule="auto"/>
    </w:pPr>
    <w:rPr>
      <w:sz w:val="20"/>
      <w:szCs w:val="20"/>
    </w:rPr>
  </w:style>
  <w:style w:type="character" w:customStyle="1" w:styleId="CommentTextChar">
    <w:name w:val="Comment Text Char"/>
    <w:basedOn w:val="DefaultParagraphFont"/>
    <w:link w:val="CommentText"/>
    <w:uiPriority w:val="99"/>
    <w:rsid w:val="00892F6E"/>
    <w:rPr>
      <w:sz w:val="20"/>
      <w:szCs w:val="20"/>
    </w:rPr>
  </w:style>
  <w:style w:type="paragraph" w:styleId="CommentSubject">
    <w:name w:val="annotation subject"/>
    <w:basedOn w:val="CommentText"/>
    <w:next w:val="CommentText"/>
    <w:link w:val="CommentSubjectChar"/>
    <w:uiPriority w:val="99"/>
    <w:semiHidden/>
    <w:unhideWhenUsed/>
    <w:rsid w:val="00892F6E"/>
    <w:rPr>
      <w:b/>
      <w:bCs/>
    </w:rPr>
  </w:style>
  <w:style w:type="character" w:customStyle="1" w:styleId="CommentSubjectChar">
    <w:name w:val="Comment Subject Char"/>
    <w:basedOn w:val="CommentTextChar"/>
    <w:link w:val="CommentSubject"/>
    <w:uiPriority w:val="99"/>
    <w:semiHidden/>
    <w:rsid w:val="00892F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8988">
      <w:bodyDiv w:val="1"/>
      <w:marLeft w:val="0"/>
      <w:marRight w:val="0"/>
      <w:marTop w:val="0"/>
      <w:marBottom w:val="0"/>
      <w:divBdr>
        <w:top w:val="none" w:sz="0" w:space="0" w:color="auto"/>
        <w:left w:val="none" w:sz="0" w:space="0" w:color="auto"/>
        <w:bottom w:val="none" w:sz="0" w:space="0" w:color="auto"/>
        <w:right w:val="none" w:sz="0" w:space="0" w:color="auto"/>
      </w:divBdr>
    </w:div>
    <w:div w:id="109861429">
      <w:bodyDiv w:val="1"/>
      <w:marLeft w:val="0"/>
      <w:marRight w:val="0"/>
      <w:marTop w:val="0"/>
      <w:marBottom w:val="0"/>
      <w:divBdr>
        <w:top w:val="none" w:sz="0" w:space="0" w:color="auto"/>
        <w:left w:val="none" w:sz="0" w:space="0" w:color="auto"/>
        <w:bottom w:val="none" w:sz="0" w:space="0" w:color="auto"/>
        <w:right w:val="none" w:sz="0" w:space="0" w:color="auto"/>
      </w:divBdr>
    </w:div>
    <w:div w:id="139855252">
      <w:bodyDiv w:val="1"/>
      <w:marLeft w:val="0"/>
      <w:marRight w:val="0"/>
      <w:marTop w:val="0"/>
      <w:marBottom w:val="0"/>
      <w:divBdr>
        <w:top w:val="none" w:sz="0" w:space="0" w:color="auto"/>
        <w:left w:val="none" w:sz="0" w:space="0" w:color="auto"/>
        <w:bottom w:val="none" w:sz="0" w:space="0" w:color="auto"/>
        <w:right w:val="none" w:sz="0" w:space="0" w:color="auto"/>
      </w:divBdr>
    </w:div>
    <w:div w:id="152378414">
      <w:bodyDiv w:val="1"/>
      <w:marLeft w:val="0"/>
      <w:marRight w:val="0"/>
      <w:marTop w:val="0"/>
      <w:marBottom w:val="0"/>
      <w:divBdr>
        <w:top w:val="none" w:sz="0" w:space="0" w:color="auto"/>
        <w:left w:val="none" w:sz="0" w:space="0" w:color="auto"/>
        <w:bottom w:val="none" w:sz="0" w:space="0" w:color="auto"/>
        <w:right w:val="none" w:sz="0" w:space="0" w:color="auto"/>
      </w:divBdr>
    </w:div>
    <w:div w:id="152575212">
      <w:bodyDiv w:val="1"/>
      <w:marLeft w:val="0"/>
      <w:marRight w:val="0"/>
      <w:marTop w:val="0"/>
      <w:marBottom w:val="0"/>
      <w:divBdr>
        <w:top w:val="none" w:sz="0" w:space="0" w:color="auto"/>
        <w:left w:val="none" w:sz="0" w:space="0" w:color="auto"/>
        <w:bottom w:val="none" w:sz="0" w:space="0" w:color="auto"/>
        <w:right w:val="none" w:sz="0" w:space="0" w:color="auto"/>
      </w:divBdr>
    </w:div>
    <w:div w:id="243302276">
      <w:bodyDiv w:val="1"/>
      <w:marLeft w:val="0"/>
      <w:marRight w:val="0"/>
      <w:marTop w:val="0"/>
      <w:marBottom w:val="0"/>
      <w:divBdr>
        <w:top w:val="none" w:sz="0" w:space="0" w:color="auto"/>
        <w:left w:val="none" w:sz="0" w:space="0" w:color="auto"/>
        <w:bottom w:val="none" w:sz="0" w:space="0" w:color="auto"/>
        <w:right w:val="none" w:sz="0" w:space="0" w:color="auto"/>
      </w:divBdr>
    </w:div>
    <w:div w:id="268708555">
      <w:bodyDiv w:val="1"/>
      <w:marLeft w:val="0"/>
      <w:marRight w:val="0"/>
      <w:marTop w:val="0"/>
      <w:marBottom w:val="0"/>
      <w:divBdr>
        <w:top w:val="none" w:sz="0" w:space="0" w:color="auto"/>
        <w:left w:val="none" w:sz="0" w:space="0" w:color="auto"/>
        <w:bottom w:val="none" w:sz="0" w:space="0" w:color="auto"/>
        <w:right w:val="none" w:sz="0" w:space="0" w:color="auto"/>
      </w:divBdr>
    </w:div>
    <w:div w:id="365298236">
      <w:bodyDiv w:val="1"/>
      <w:marLeft w:val="0"/>
      <w:marRight w:val="0"/>
      <w:marTop w:val="0"/>
      <w:marBottom w:val="0"/>
      <w:divBdr>
        <w:top w:val="none" w:sz="0" w:space="0" w:color="auto"/>
        <w:left w:val="none" w:sz="0" w:space="0" w:color="auto"/>
        <w:bottom w:val="none" w:sz="0" w:space="0" w:color="auto"/>
        <w:right w:val="none" w:sz="0" w:space="0" w:color="auto"/>
      </w:divBdr>
    </w:div>
    <w:div w:id="379020461">
      <w:bodyDiv w:val="1"/>
      <w:marLeft w:val="0"/>
      <w:marRight w:val="0"/>
      <w:marTop w:val="0"/>
      <w:marBottom w:val="0"/>
      <w:divBdr>
        <w:top w:val="none" w:sz="0" w:space="0" w:color="auto"/>
        <w:left w:val="none" w:sz="0" w:space="0" w:color="auto"/>
        <w:bottom w:val="none" w:sz="0" w:space="0" w:color="auto"/>
        <w:right w:val="none" w:sz="0" w:space="0" w:color="auto"/>
      </w:divBdr>
    </w:div>
    <w:div w:id="387151215">
      <w:bodyDiv w:val="1"/>
      <w:marLeft w:val="0"/>
      <w:marRight w:val="0"/>
      <w:marTop w:val="0"/>
      <w:marBottom w:val="0"/>
      <w:divBdr>
        <w:top w:val="none" w:sz="0" w:space="0" w:color="auto"/>
        <w:left w:val="none" w:sz="0" w:space="0" w:color="auto"/>
        <w:bottom w:val="none" w:sz="0" w:space="0" w:color="auto"/>
        <w:right w:val="none" w:sz="0" w:space="0" w:color="auto"/>
      </w:divBdr>
    </w:div>
    <w:div w:id="435441666">
      <w:bodyDiv w:val="1"/>
      <w:marLeft w:val="0"/>
      <w:marRight w:val="0"/>
      <w:marTop w:val="0"/>
      <w:marBottom w:val="0"/>
      <w:divBdr>
        <w:top w:val="none" w:sz="0" w:space="0" w:color="auto"/>
        <w:left w:val="none" w:sz="0" w:space="0" w:color="auto"/>
        <w:bottom w:val="none" w:sz="0" w:space="0" w:color="auto"/>
        <w:right w:val="none" w:sz="0" w:space="0" w:color="auto"/>
      </w:divBdr>
    </w:div>
    <w:div w:id="458573624">
      <w:bodyDiv w:val="1"/>
      <w:marLeft w:val="0"/>
      <w:marRight w:val="0"/>
      <w:marTop w:val="0"/>
      <w:marBottom w:val="0"/>
      <w:divBdr>
        <w:top w:val="none" w:sz="0" w:space="0" w:color="auto"/>
        <w:left w:val="none" w:sz="0" w:space="0" w:color="auto"/>
        <w:bottom w:val="none" w:sz="0" w:space="0" w:color="auto"/>
        <w:right w:val="none" w:sz="0" w:space="0" w:color="auto"/>
      </w:divBdr>
    </w:div>
    <w:div w:id="470174438">
      <w:bodyDiv w:val="1"/>
      <w:marLeft w:val="0"/>
      <w:marRight w:val="0"/>
      <w:marTop w:val="0"/>
      <w:marBottom w:val="0"/>
      <w:divBdr>
        <w:top w:val="none" w:sz="0" w:space="0" w:color="auto"/>
        <w:left w:val="none" w:sz="0" w:space="0" w:color="auto"/>
        <w:bottom w:val="none" w:sz="0" w:space="0" w:color="auto"/>
        <w:right w:val="none" w:sz="0" w:space="0" w:color="auto"/>
      </w:divBdr>
    </w:div>
    <w:div w:id="564336633">
      <w:bodyDiv w:val="1"/>
      <w:marLeft w:val="0"/>
      <w:marRight w:val="0"/>
      <w:marTop w:val="0"/>
      <w:marBottom w:val="0"/>
      <w:divBdr>
        <w:top w:val="none" w:sz="0" w:space="0" w:color="auto"/>
        <w:left w:val="none" w:sz="0" w:space="0" w:color="auto"/>
        <w:bottom w:val="none" w:sz="0" w:space="0" w:color="auto"/>
        <w:right w:val="none" w:sz="0" w:space="0" w:color="auto"/>
      </w:divBdr>
    </w:div>
    <w:div w:id="608197709">
      <w:bodyDiv w:val="1"/>
      <w:marLeft w:val="0"/>
      <w:marRight w:val="0"/>
      <w:marTop w:val="0"/>
      <w:marBottom w:val="0"/>
      <w:divBdr>
        <w:top w:val="none" w:sz="0" w:space="0" w:color="auto"/>
        <w:left w:val="none" w:sz="0" w:space="0" w:color="auto"/>
        <w:bottom w:val="none" w:sz="0" w:space="0" w:color="auto"/>
        <w:right w:val="none" w:sz="0" w:space="0" w:color="auto"/>
      </w:divBdr>
    </w:div>
    <w:div w:id="639043514">
      <w:bodyDiv w:val="1"/>
      <w:marLeft w:val="0"/>
      <w:marRight w:val="0"/>
      <w:marTop w:val="0"/>
      <w:marBottom w:val="0"/>
      <w:divBdr>
        <w:top w:val="none" w:sz="0" w:space="0" w:color="auto"/>
        <w:left w:val="none" w:sz="0" w:space="0" w:color="auto"/>
        <w:bottom w:val="none" w:sz="0" w:space="0" w:color="auto"/>
        <w:right w:val="none" w:sz="0" w:space="0" w:color="auto"/>
      </w:divBdr>
    </w:div>
    <w:div w:id="709956690">
      <w:bodyDiv w:val="1"/>
      <w:marLeft w:val="0"/>
      <w:marRight w:val="0"/>
      <w:marTop w:val="0"/>
      <w:marBottom w:val="0"/>
      <w:divBdr>
        <w:top w:val="none" w:sz="0" w:space="0" w:color="auto"/>
        <w:left w:val="none" w:sz="0" w:space="0" w:color="auto"/>
        <w:bottom w:val="none" w:sz="0" w:space="0" w:color="auto"/>
        <w:right w:val="none" w:sz="0" w:space="0" w:color="auto"/>
      </w:divBdr>
    </w:div>
    <w:div w:id="767389313">
      <w:bodyDiv w:val="1"/>
      <w:marLeft w:val="0"/>
      <w:marRight w:val="0"/>
      <w:marTop w:val="0"/>
      <w:marBottom w:val="0"/>
      <w:divBdr>
        <w:top w:val="none" w:sz="0" w:space="0" w:color="auto"/>
        <w:left w:val="none" w:sz="0" w:space="0" w:color="auto"/>
        <w:bottom w:val="none" w:sz="0" w:space="0" w:color="auto"/>
        <w:right w:val="none" w:sz="0" w:space="0" w:color="auto"/>
      </w:divBdr>
    </w:div>
    <w:div w:id="883641195">
      <w:bodyDiv w:val="1"/>
      <w:marLeft w:val="0"/>
      <w:marRight w:val="0"/>
      <w:marTop w:val="0"/>
      <w:marBottom w:val="0"/>
      <w:divBdr>
        <w:top w:val="none" w:sz="0" w:space="0" w:color="auto"/>
        <w:left w:val="none" w:sz="0" w:space="0" w:color="auto"/>
        <w:bottom w:val="none" w:sz="0" w:space="0" w:color="auto"/>
        <w:right w:val="none" w:sz="0" w:space="0" w:color="auto"/>
      </w:divBdr>
    </w:div>
    <w:div w:id="920484149">
      <w:bodyDiv w:val="1"/>
      <w:marLeft w:val="0"/>
      <w:marRight w:val="0"/>
      <w:marTop w:val="0"/>
      <w:marBottom w:val="0"/>
      <w:divBdr>
        <w:top w:val="none" w:sz="0" w:space="0" w:color="auto"/>
        <w:left w:val="none" w:sz="0" w:space="0" w:color="auto"/>
        <w:bottom w:val="none" w:sz="0" w:space="0" w:color="auto"/>
        <w:right w:val="none" w:sz="0" w:space="0" w:color="auto"/>
      </w:divBdr>
    </w:div>
    <w:div w:id="955789740">
      <w:bodyDiv w:val="1"/>
      <w:marLeft w:val="0"/>
      <w:marRight w:val="0"/>
      <w:marTop w:val="0"/>
      <w:marBottom w:val="0"/>
      <w:divBdr>
        <w:top w:val="none" w:sz="0" w:space="0" w:color="auto"/>
        <w:left w:val="none" w:sz="0" w:space="0" w:color="auto"/>
        <w:bottom w:val="none" w:sz="0" w:space="0" w:color="auto"/>
        <w:right w:val="none" w:sz="0" w:space="0" w:color="auto"/>
      </w:divBdr>
    </w:div>
    <w:div w:id="1005326036">
      <w:bodyDiv w:val="1"/>
      <w:marLeft w:val="0"/>
      <w:marRight w:val="0"/>
      <w:marTop w:val="0"/>
      <w:marBottom w:val="0"/>
      <w:divBdr>
        <w:top w:val="none" w:sz="0" w:space="0" w:color="auto"/>
        <w:left w:val="none" w:sz="0" w:space="0" w:color="auto"/>
        <w:bottom w:val="none" w:sz="0" w:space="0" w:color="auto"/>
        <w:right w:val="none" w:sz="0" w:space="0" w:color="auto"/>
      </w:divBdr>
    </w:div>
    <w:div w:id="1148285815">
      <w:bodyDiv w:val="1"/>
      <w:marLeft w:val="0"/>
      <w:marRight w:val="0"/>
      <w:marTop w:val="0"/>
      <w:marBottom w:val="0"/>
      <w:divBdr>
        <w:top w:val="none" w:sz="0" w:space="0" w:color="auto"/>
        <w:left w:val="none" w:sz="0" w:space="0" w:color="auto"/>
        <w:bottom w:val="none" w:sz="0" w:space="0" w:color="auto"/>
        <w:right w:val="none" w:sz="0" w:space="0" w:color="auto"/>
      </w:divBdr>
    </w:div>
    <w:div w:id="1190753465">
      <w:bodyDiv w:val="1"/>
      <w:marLeft w:val="0"/>
      <w:marRight w:val="0"/>
      <w:marTop w:val="0"/>
      <w:marBottom w:val="0"/>
      <w:divBdr>
        <w:top w:val="none" w:sz="0" w:space="0" w:color="auto"/>
        <w:left w:val="none" w:sz="0" w:space="0" w:color="auto"/>
        <w:bottom w:val="none" w:sz="0" w:space="0" w:color="auto"/>
        <w:right w:val="none" w:sz="0" w:space="0" w:color="auto"/>
      </w:divBdr>
    </w:div>
    <w:div w:id="1213886508">
      <w:bodyDiv w:val="1"/>
      <w:marLeft w:val="0"/>
      <w:marRight w:val="0"/>
      <w:marTop w:val="0"/>
      <w:marBottom w:val="0"/>
      <w:divBdr>
        <w:top w:val="none" w:sz="0" w:space="0" w:color="auto"/>
        <w:left w:val="none" w:sz="0" w:space="0" w:color="auto"/>
        <w:bottom w:val="none" w:sz="0" w:space="0" w:color="auto"/>
        <w:right w:val="none" w:sz="0" w:space="0" w:color="auto"/>
      </w:divBdr>
    </w:div>
    <w:div w:id="1330718472">
      <w:bodyDiv w:val="1"/>
      <w:marLeft w:val="0"/>
      <w:marRight w:val="0"/>
      <w:marTop w:val="0"/>
      <w:marBottom w:val="0"/>
      <w:divBdr>
        <w:top w:val="none" w:sz="0" w:space="0" w:color="auto"/>
        <w:left w:val="none" w:sz="0" w:space="0" w:color="auto"/>
        <w:bottom w:val="none" w:sz="0" w:space="0" w:color="auto"/>
        <w:right w:val="none" w:sz="0" w:space="0" w:color="auto"/>
      </w:divBdr>
    </w:div>
    <w:div w:id="1331256332">
      <w:bodyDiv w:val="1"/>
      <w:marLeft w:val="0"/>
      <w:marRight w:val="0"/>
      <w:marTop w:val="0"/>
      <w:marBottom w:val="0"/>
      <w:divBdr>
        <w:top w:val="none" w:sz="0" w:space="0" w:color="auto"/>
        <w:left w:val="none" w:sz="0" w:space="0" w:color="auto"/>
        <w:bottom w:val="none" w:sz="0" w:space="0" w:color="auto"/>
        <w:right w:val="none" w:sz="0" w:space="0" w:color="auto"/>
      </w:divBdr>
    </w:div>
    <w:div w:id="1419401377">
      <w:bodyDiv w:val="1"/>
      <w:marLeft w:val="0"/>
      <w:marRight w:val="0"/>
      <w:marTop w:val="0"/>
      <w:marBottom w:val="0"/>
      <w:divBdr>
        <w:top w:val="none" w:sz="0" w:space="0" w:color="auto"/>
        <w:left w:val="none" w:sz="0" w:space="0" w:color="auto"/>
        <w:bottom w:val="none" w:sz="0" w:space="0" w:color="auto"/>
        <w:right w:val="none" w:sz="0" w:space="0" w:color="auto"/>
      </w:divBdr>
    </w:div>
    <w:div w:id="1475834499">
      <w:bodyDiv w:val="1"/>
      <w:marLeft w:val="0"/>
      <w:marRight w:val="0"/>
      <w:marTop w:val="0"/>
      <w:marBottom w:val="0"/>
      <w:divBdr>
        <w:top w:val="none" w:sz="0" w:space="0" w:color="auto"/>
        <w:left w:val="none" w:sz="0" w:space="0" w:color="auto"/>
        <w:bottom w:val="none" w:sz="0" w:space="0" w:color="auto"/>
        <w:right w:val="none" w:sz="0" w:space="0" w:color="auto"/>
      </w:divBdr>
    </w:div>
    <w:div w:id="1482111753">
      <w:bodyDiv w:val="1"/>
      <w:marLeft w:val="0"/>
      <w:marRight w:val="0"/>
      <w:marTop w:val="0"/>
      <w:marBottom w:val="0"/>
      <w:divBdr>
        <w:top w:val="none" w:sz="0" w:space="0" w:color="auto"/>
        <w:left w:val="none" w:sz="0" w:space="0" w:color="auto"/>
        <w:bottom w:val="none" w:sz="0" w:space="0" w:color="auto"/>
        <w:right w:val="none" w:sz="0" w:space="0" w:color="auto"/>
      </w:divBdr>
    </w:div>
    <w:div w:id="1506166213">
      <w:bodyDiv w:val="1"/>
      <w:marLeft w:val="0"/>
      <w:marRight w:val="0"/>
      <w:marTop w:val="0"/>
      <w:marBottom w:val="0"/>
      <w:divBdr>
        <w:top w:val="none" w:sz="0" w:space="0" w:color="auto"/>
        <w:left w:val="none" w:sz="0" w:space="0" w:color="auto"/>
        <w:bottom w:val="none" w:sz="0" w:space="0" w:color="auto"/>
        <w:right w:val="none" w:sz="0" w:space="0" w:color="auto"/>
      </w:divBdr>
    </w:div>
    <w:div w:id="1532645145">
      <w:bodyDiv w:val="1"/>
      <w:marLeft w:val="0"/>
      <w:marRight w:val="0"/>
      <w:marTop w:val="0"/>
      <w:marBottom w:val="0"/>
      <w:divBdr>
        <w:top w:val="none" w:sz="0" w:space="0" w:color="auto"/>
        <w:left w:val="none" w:sz="0" w:space="0" w:color="auto"/>
        <w:bottom w:val="none" w:sz="0" w:space="0" w:color="auto"/>
        <w:right w:val="none" w:sz="0" w:space="0" w:color="auto"/>
      </w:divBdr>
    </w:div>
    <w:div w:id="1599868237">
      <w:bodyDiv w:val="1"/>
      <w:marLeft w:val="0"/>
      <w:marRight w:val="0"/>
      <w:marTop w:val="0"/>
      <w:marBottom w:val="0"/>
      <w:divBdr>
        <w:top w:val="none" w:sz="0" w:space="0" w:color="auto"/>
        <w:left w:val="none" w:sz="0" w:space="0" w:color="auto"/>
        <w:bottom w:val="none" w:sz="0" w:space="0" w:color="auto"/>
        <w:right w:val="none" w:sz="0" w:space="0" w:color="auto"/>
      </w:divBdr>
    </w:div>
    <w:div w:id="1618677262">
      <w:bodyDiv w:val="1"/>
      <w:marLeft w:val="0"/>
      <w:marRight w:val="0"/>
      <w:marTop w:val="0"/>
      <w:marBottom w:val="0"/>
      <w:divBdr>
        <w:top w:val="none" w:sz="0" w:space="0" w:color="auto"/>
        <w:left w:val="none" w:sz="0" w:space="0" w:color="auto"/>
        <w:bottom w:val="none" w:sz="0" w:space="0" w:color="auto"/>
        <w:right w:val="none" w:sz="0" w:space="0" w:color="auto"/>
      </w:divBdr>
    </w:div>
    <w:div w:id="1632324561">
      <w:bodyDiv w:val="1"/>
      <w:marLeft w:val="0"/>
      <w:marRight w:val="0"/>
      <w:marTop w:val="0"/>
      <w:marBottom w:val="0"/>
      <w:divBdr>
        <w:top w:val="none" w:sz="0" w:space="0" w:color="auto"/>
        <w:left w:val="none" w:sz="0" w:space="0" w:color="auto"/>
        <w:bottom w:val="none" w:sz="0" w:space="0" w:color="auto"/>
        <w:right w:val="none" w:sz="0" w:space="0" w:color="auto"/>
      </w:divBdr>
    </w:div>
    <w:div w:id="1633558459">
      <w:bodyDiv w:val="1"/>
      <w:marLeft w:val="0"/>
      <w:marRight w:val="0"/>
      <w:marTop w:val="0"/>
      <w:marBottom w:val="0"/>
      <w:divBdr>
        <w:top w:val="none" w:sz="0" w:space="0" w:color="auto"/>
        <w:left w:val="none" w:sz="0" w:space="0" w:color="auto"/>
        <w:bottom w:val="none" w:sz="0" w:space="0" w:color="auto"/>
        <w:right w:val="none" w:sz="0" w:space="0" w:color="auto"/>
      </w:divBdr>
    </w:div>
    <w:div w:id="1731806451">
      <w:bodyDiv w:val="1"/>
      <w:marLeft w:val="0"/>
      <w:marRight w:val="0"/>
      <w:marTop w:val="0"/>
      <w:marBottom w:val="0"/>
      <w:divBdr>
        <w:top w:val="none" w:sz="0" w:space="0" w:color="auto"/>
        <w:left w:val="none" w:sz="0" w:space="0" w:color="auto"/>
        <w:bottom w:val="none" w:sz="0" w:space="0" w:color="auto"/>
        <w:right w:val="none" w:sz="0" w:space="0" w:color="auto"/>
      </w:divBdr>
    </w:div>
    <w:div w:id="1784307111">
      <w:bodyDiv w:val="1"/>
      <w:marLeft w:val="0"/>
      <w:marRight w:val="0"/>
      <w:marTop w:val="0"/>
      <w:marBottom w:val="0"/>
      <w:divBdr>
        <w:top w:val="none" w:sz="0" w:space="0" w:color="auto"/>
        <w:left w:val="none" w:sz="0" w:space="0" w:color="auto"/>
        <w:bottom w:val="none" w:sz="0" w:space="0" w:color="auto"/>
        <w:right w:val="none" w:sz="0" w:space="0" w:color="auto"/>
      </w:divBdr>
    </w:div>
    <w:div w:id="1789397565">
      <w:bodyDiv w:val="1"/>
      <w:marLeft w:val="0"/>
      <w:marRight w:val="0"/>
      <w:marTop w:val="0"/>
      <w:marBottom w:val="0"/>
      <w:divBdr>
        <w:top w:val="none" w:sz="0" w:space="0" w:color="auto"/>
        <w:left w:val="none" w:sz="0" w:space="0" w:color="auto"/>
        <w:bottom w:val="none" w:sz="0" w:space="0" w:color="auto"/>
        <w:right w:val="none" w:sz="0" w:space="0" w:color="auto"/>
      </w:divBdr>
    </w:div>
    <w:div w:id="1879002095">
      <w:bodyDiv w:val="1"/>
      <w:marLeft w:val="0"/>
      <w:marRight w:val="0"/>
      <w:marTop w:val="0"/>
      <w:marBottom w:val="0"/>
      <w:divBdr>
        <w:top w:val="none" w:sz="0" w:space="0" w:color="auto"/>
        <w:left w:val="none" w:sz="0" w:space="0" w:color="auto"/>
        <w:bottom w:val="none" w:sz="0" w:space="0" w:color="auto"/>
        <w:right w:val="none" w:sz="0" w:space="0" w:color="auto"/>
      </w:divBdr>
    </w:div>
    <w:div w:id="1934431091">
      <w:bodyDiv w:val="1"/>
      <w:marLeft w:val="0"/>
      <w:marRight w:val="0"/>
      <w:marTop w:val="0"/>
      <w:marBottom w:val="0"/>
      <w:divBdr>
        <w:top w:val="none" w:sz="0" w:space="0" w:color="auto"/>
        <w:left w:val="none" w:sz="0" w:space="0" w:color="auto"/>
        <w:bottom w:val="none" w:sz="0" w:space="0" w:color="auto"/>
        <w:right w:val="none" w:sz="0" w:space="0" w:color="auto"/>
      </w:divBdr>
    </w:div>
    <w:div w:id="1976330597">
      <w:bodyDiv w:val="1"/>
      <w:marLeft w:val="0"/>
      <w:marRight w:val="0"/>
      <w:marTop w:val="0"/>
      <w:marBottom w:val="0"/>
      <w:divBdr>
        <w:top w:val="none" w:sz="0" w:space="0" w:color="auto"/>
        <w:left w:val="none" w:sz="0" w:space="0" w:color="auto"/>
        <w:bottom w:val="none" w:sz="0" w:space="0" w:color="auto"/>
        <w:right w:val="none" w:sz="0" w:space="0" w:color="auto"/>
      </w:divBdr>
    </w:div>
    <w:div w:id="209932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sburncastlereagh.gov.uk/council/publications/equality-section-75/action-plans-equality-and-disabilit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isburncastlereagh.gov.uk/council/publications/equality-section-75/action-plans-equality-and-disabilit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xplore.nisra.gov.uk/area-explorer-2021/N09000007/"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CDC1CCF66C0E4B8B331A0548E11644" ma:contentTypeVersion="17" ma:contentTypeDescription="Create a new document." ma:contentTypeScope="" ma:versionID="9dc34a6c6a5c5b1ab6b82ba11e780730">
  <xsd:schema xmlns:xsd="http://www.w3.org/2001/XMLSchema" xmlns:xs="http://www.w3.org/2001/XMLSchema" xmlns:p="http://schemas.microsoft.com/office/2006/metadata/properties" xmlns:ns2="5cd51d5d-809b-4966-af60-a6412e79a47e" xmlns:ns3="e066cb3c-519f-4334-b811-533447a18d4d" targetNamespace="http://schemas.microsoft.com/office/2006/metadata/properties" ma:root="true" ma:fieldsID="4e37dd4535d03d4e91e0697424462059" ns2:_="" ns3:_="">
    <xsd:import namespace="5cd51d5d-809b-4966-af60-a6412e79a47e"/>
    <xsd:import namespace="e066cb3c-519f-4334-b811-533447a18d4d"/>
    <xsd:element name="properties">
      <xsd:complexType>
        <xsd:sequence>
          <xsd:element name="documentManagement">
            <xsd:complexType>
              <xsd:all>
                <xsd:element ref="ns2:SourcePath"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d51d5d-809b-4966-af60-a6412e79a47e" elementFormDefault="qualified">
    <xsd:import namespace="http://schemas.microsoft.com/office/2006/documentManagement/types"/>
    <xsd:import namespace="http://schemas.microsoft.com/office/infopath/2007/PartnerControls"/>
    <xsd:element name="SourcePath" ma:index="8" nillable="true" ma:displayName="SourcePath" ma:indexed="true" ma:internalName="SourcePath">
      <xsd:simpleType>
        <xsd:restriction base="dms:Text">
          <xsd:maxLength value="255"/>
        </xsd:restriction>
      </xsd:simple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58a7f85-43e6-4e96-9fb4-5949664ab55c}" ma:internalName="TaxCatchAll" ma:showField="CatchAllData" ma:web="5cd51d5d-809b-4966-af60-a6412e79a4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66cb3c-519f-4334-b811-533447a18d4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0fb2ed1-5b24-420c-a394-1766a03f35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ourcePath xmlns="5cd51d5d-809b-4966-af60-a6412e79a47e">Q:\DataShares3\WM_OSU_Projects\Equality Screening 2023\Updated S75 Equality  GR Screening Template (Oct 2022).docx</SourcePath>
    <TaxCatchAll xmlns="5cd51d5d-809b-4966-af60-a6412e79a47e" xsi:nil="true"/>
    <lcf76f155ced4ddcb4097134ff3c332f xmlns="e066cb3c-519f-4334-b811-533447a18d4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14C39-87B6-4E73-827F-12F1AAD4F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d51d5d-809b-4966-af60-a6412e79a47e"/>
    <ds:schemaRef ds:uri="e066cb3c-519f-4334-b811-533447a18d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9CC15E-DEBC-472A-A460-5792C46617F7}">
  <ds:schemaRefs>
    <ds:schemaRef ds:uri="http://schemas.microsoft.com/sharepoint/v3/contenttype/forms"/>
  </ds:schemaRefs>
</ds:datastoreItem>
</file>

<file path=customXml/itemProps3.xml><?xml version="1.0" encoding="utf-8"?>
<ds:datastoreItem xmlns:ds="http://schemas.openxmlformats.org/officeDocument/2006/customXml" ds:itemID="{5C821FED-0D1D-432B-B2AD-BE37517B1535}">
  <ds:schemaRefs>
    <ds:schemaRef ds:uri="http://schemas.microsoft.com/office/2006/documentManagement/types"/>
    <ds:schemaRef ds:uri="5cd51d5d-809b-4966-af60-a6412e79a47e"/>
    <ds:schemaRef ds:uri="http://www.w3.org/XML/1998/namespace"/>
    <ds:schemaRef ds:uri="http://purl.org/dc/dcmitype/"/>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e066cb3c-519f-4334-b811-533447a18d4d"/>
    <ds:schemaRef ds:uri="http://purl.org/dc/terms/"/>
  </ds:schemaRefs>
</ds:datastoreItem>
</file>

<file path=customXml/itemProps4.xml><?xml version="1.0" encoding="utf-8"?>
<ds:datastoreItem xmlns:ds="http://schemas.openxmlformats.org/officeDocument/2006/customXml" ds:itemID="{F5ACEB2C-1D92-43A0-88B7-6C1B58B25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3106</Words>
  <Characters>17709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McMINN, Paul</dc:creator>
  <cp:keywords/>
  <dc:description/>
  <cp:lastModifiedBy>Colin DUFF</cp:lastModifiedBy>
  <cp:revision>9</cp:revision>
  <cp:lastPrinted>2025-05-01T12:54:00Z</cp:lastPrinted>
  <dcterms:created xsi:type="dcterms:W3CDTF">2024-11-15T09:59:00Z</dcterms:created>
  <dcterms:modified xsi:type="dcterms:W3CDTF">2025-08-27T13:29:00Z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-836689343</vt:i4>
  </property>
  <property fmtid="{D5CDD505-2E9C-101B-9397-08002B2CF9AE}" pid="3" name="ContentTypeId">
    <vt:lpwstr>0x0101005BCDC1CCF66C0E4B8B331A0548E11644</vt:lpwstr>
  </property>
  <property fmtid="{D5CDD505-2E9C-101B-9397-08002B2CF9AE}" pid="4" name="MediaServiceImageTags">
    <vt:lpwstr/>
  </property>
</Properties>
</file>