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CC6AA" w14:textId="77777777" w:rsidR="004B70DC" w:rsidRPr="0066360C" w:rsidRDefault="004B70DC" w:rsidP="0077586F">
      <w:pPr>
        <w:rPr>
          <w:rFonts w:cstheme="minorHAnsi"/>
          <w:b/>
          <w:sz w:val="32"/>
          <w:szCs w:val="32"/>
        </w:rPr>
      </w:pPr>
      <w:r w:rsidRPr="0066360C">
        <w:rPr>
          <w:rFonts w:cstheme="minorHAnsi"/>
          <w:b/>
          <w:sz w:val="32"/>
          <w:szCs w:val="32"/>
        </w:rPr>
        <w:t>Lisburn &amp; Castlereagh City Council</w:t>
      </w:r>
    </w:p>
    <w:p w14:paraId="37AE4C63" w14:textId="71F0C1C8" w:rsidR="00445C7F" w:rsidRDefault="000B5646" w:rsidP="0077586F">
      <w:pPr>
        <w:rPr>
          <w:rFonts w:cstheme="minorHAnsi"/>
          <w:sz w:val="32"/>
          <w:szCs w:val="32"/>
        </w:rPr>
      </w:pPr>
      <w:r w:rsidRPr="008A437F">
        <w:rPr>
          <w:rFonts w:cstheme="minorHAnsi"/>
          <w:b/>
          <w:sz w:val="32"/>
          <w:szCs w:val="32"/>
        </w:rPr>
        <w:t>Section 75 Equality and Good Relations Screening template</w:t>
      </w:r>
      <w:r w:rsidR="00445C7F">
        <w:rPr>
          <w:rFonts w:cstheme="minorHAnsi"/>
          <w:b/>
          <w:sz w:val="32"/>
          <w:szCs w:val="32"/>
        </w:rPr>
        <w:t xml:space="preserve"> </w:t>
      </w:r>
    </w:p>
    <w:p w14:paraId="34B549A2" w14:textId="77777777" w:rsidR="005C0D9F" w:rsidRDefault="005C0D9F" w:rsidP="0077586F">
      <w:pPr>
        <w:rPr>
          <w:rFonts w:cstheme="minorHAnsi"/>
          <w:b/>
          <w:color w:val="FF0000"/>
          <w:sz w:val="32"/>
          <w:szCs w:val="32"/>
        </w:rPr>
      </w:pPr>
    </w:p>
    <w:p w14:paraId="29D69343" w14:textId="77777777" w:rsidR="005C0D9F"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441590BE" w14:textId="77777777" w:rsidR="0077586F" w:rsidRDefault="005C0D9F" w:rsidP="005C0D9F">
      <w:pPr>
        <w:rPr>
          <w:rFonts w:cstheme="minorHAnsi"/>
          <w:b/>
          <w:sz w:val="28"/>
          <w:szCs w:val="28"/>
        </w:rPr>
      </w:pPr>
      <w:r w:rsidRPr="005C3200">
        <w:rPr>
          <w:rFonts w:cstheme="minorHAnsi"/>
          <w:b/>
          <w:sz w:val="28"/>
          <w:szCs w:val="28"/>
        </w:rPr>
        <w:t>Name of the activity/policy/project</w:t>
      </w:r>
    </w:p>
    <w:p w14:paraId="6D4CD66D" w14:textId="3CB4AD12" w:rsidR="005A06E3" w:rsidRPr="00D37520" w:rsidRDefault="005A6C0C" w:rsidP="0077586F">
      <w:pPr>
        <w:pStyle w:val="Heading1"/>
        <w:rPr>
          <w:rFonts w:asciiTheme="minorHAnsi" w:hAnsiTheme="minorHAnsi" w:cstheme="minorHAnsi"/>
        </w:rPr>
      </w:pPr>
      <w:r w:rsidRPr="00D37520">
        <w:rPr>
          <w:rFonts w:asciiTheme="minorHAnsi" w:hAnsiTheme="minorHAnsi" w:cstheme="minorHAnsi"/>
        </w:rPr>
        <w:t>Redevelopment of Dundonald Interna</w:t>
      </w:r>
      <w:r w:rsidR="0078515C">
        <w:rPr>
          <w:rFonts w:asciiTheme="minorHAnsi" w:hAnsiTheme="minorHAnsi" w:cstheme="minorHAnsi"/>
        </w:rPr>
        <w:t>tional Ice Bowl (DIIB) 2023-2026</w:t>
      </w:r>
    </w:p>
    <w:p w14:paraId="7C736C92" w14:textId="77777777" w:rsidR="005A6C0C" w:rsidRPr="005A6C0C" w:rsidRDefault="005A6C0C" w:rsidP="005A6C0C"/>
    <w:p w14:paraId="37CB0AE2" w14:textId="77777777" w:rsidR="0077586F"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2424F50D" w14:textId="77777777" w:rsidR="005A6C0C" w:rsidRDefault="005A6C0C" w:rsidP="005A6C0C">
      <w:pPr>
        <w:rPr>
          <w:rFonts w:cstheme="minorHAnsi"/>
          <w:sz w:val="28"/>
          <w:szCs w:val="28"/>
        </w:rPr>
      </w:pPr>
    </w:p>
    <w:p w14:paraId="4AFB8169" w14:textId="64F36422" w:rsidR="005A6C0C" w:rsidRPr="00F86207" w:rsidRDefault="005A6C0C" w:rsidP="005A6C0C">
      <w:pPr>
        <w:rPr>
          <w:rFonts w:cstheme="minorHAnsi"/>
          <w:sz w:val="28"/>
          <w:szCs w:val="28"/>
        </w:rPr>
      </w:pPr>
      <w:r w:rsidRPr="00F86207">
        <w:rPr>
          <w:rFonts w:cstheme="minorHAnsi"/>
          <w:sz w:val="28"/>
          <w:szCs w:val="28"/>
        </w:rPr>
        <w:t>This is a</w:t>
      </w:r>
      <w:r w:rsidR="003C37EC">
        <w:rPr>
          <w:rFonts w:cstheme="minorHAnsi"/>
          <w:sz w:val="28"/>
          <w:szCs w:val="28"/>
        </w:rPr>
        <w:t>n updated</w:t>
      </w:r>
      <w:r w:rsidRPr="00F86207">
        <w:rPr>
          <w:rFonts w:cstheme="minorHAnsi"/>
          <w:sz w:val="28"/>
          <w:szCs w:val="28"/>
        </w:rPr>
        <w:t xml:space="preserve"> </w:t>
      </w:r>
      <w:r w:rsidR="003E4ABB" w:rsidRPr="00F86207">
        <w:rPr>
          <w:rFonts w:cstheme="minorHAnsi"/>
          <w:sz w:val="28"/>
          <w:szCs w:val="28"/>
        </w:rPr>
        <w:t xml:space="preserve">screening of a revised proposal for the </w:t>
      </w:r>
      <w:r w:rsidRPr="00F86207">
        <w:rPr>
          <w:rFonts w:cstheme="minorHAnsi"/>
          <w:sz w:val="28"/>
          <w:szCs w:val="28"/>
        </w:rPr>
        <w:t>redevelop</w:t>
      </w:r>
      <w:r w:rsidR="003E4ABB" w:rsidRPr="00F86207">
        <w:rPr>
          <w:rFonts w:cstheme="minorHAnsi"/>
          <w:sz w:val="28"/>
          <w:szCs w:val="28"/>
        </w:rPr>
        <w:t>ment of</w:t>
      </w:r>
      <w:r w:rsidRPr="00F86207">
        <w:rPr>
          <w:rFonts w:cstheme="minorHAnsi"/>
          <w:sz w:val="28"/>
          <w:szCs w:val="28"/>
        </w:rPr>
        <w:t xml:space="preserve"> Dundonald International Ice Bowl (DIIB)</w:t>
      </w:r>
      <w:r w:rsidR="003E4ABB" w:rsidRPr="00F86207">
        <w:rPr>
          <w:rFonts w:cstheme="minorHAnsi"/>
          <w:sz w:val="28"/>
          <w:szCs w:val="28"/>
        </w:rPr>
        <w:t xml:space="preserve">.  An earlier proposal was </w:t>
      </w:r>
      <w:r w:rsidR="0038326F" w:rsidRPr="00F86207">
        <w:rPr>
          <w:rFonts w:cstheme="minorHAnsi"/>
          <w:sz w:val="28"/>
          <w:szCs w:val="28"/>
        </w:rPr>
        <w:t xml:space="preserve">consulted on extensively in 2019 and </w:t>
      </w:r>
      <w:r w:rsidR="003E4ABB" w:rsidRPr="00F86207">
        <w:rPr>
          <w:rFonts w:cstheme="minorHAnsi"/>
          <w:sz w:val="28"/>
          <w:szCs w:val="28"/>
        </w:rPr>
        <w:t>equality screened</w:t>
      </w:r>
      <w:r w:rsidR="0038326F" w:rsidRPr="00F86207">
        <w:rPr>
          <w:rFonts w:cstheme="minorHAnsi"/>
          <w:sz w:val="28"/>
          <w:szCs w:val="28"/>
        </w:rPr>
        <w:t xml:space="preserve"> at various stages in the planning and design process</w:t>
      </w:r>
      <w:r w:rsidR="003E4ABB" w:rsidRPr="00F86207">
        <w:rPr>
          <w:rFonts w:cstheme="minorHAnsi"/>
          <w:sz w:val="28"/>
          <w:szCs w:val="28"/>
        </w:rPr>
        <w:t>.</w:t>
      </w:r>
    </w:p>
    <w:p w14:paraId="7A606AFF" w14:textId="52CF11DC" w:rsidR="0078515C" w:rsidRPr="00F86207" w:rsidRDefault="000341F3" w:rsidP="005A6C0C">
      <w:pPr>
        <w:rPr>
          <w:rFonts w:cstheme="minorHAnsi"/>
          <w:sz w:val="28"/>
          <w:szCs w:val="28"/>
        </w:rPr>
      </w:pPr>
      <w:r>
        <w:rPr>
          <w:rFonts w:cstheme="minorHAnsi"/>
          <w:sz w:val="28"/>
          <w:szCs w:val="28"/>
        </w:rPr>
        <w:t xml:space="preserve">The Full Business Case was </w:t>
      </w:r>
      <w:proofErr w:type="gramStart"/>
      <w:r>
        <w:rPr>
          <w:rFonts w:cstheme="minorHAnsi"/>
          <w:sz w:val="28"/>
          <w:szCs w:val="28"/>
        </w:rPr>
        <w:t>approved</w:t>
      </w:r>
      <w:proofErr w:type="gramEnd"/>
      <w:r>
        <w:rPr>
          <w:rFonts w:cstheme="minorHAnsi"/>
          <w:sz w:val="28"/>
          <w:szCs w:val="28"/>
        </w:rPr>
        <w:t xml:space="preserve"> and a procurement</w:t>
      </w:r>
      <w:r w:rsidR="00EA6CE5">
        <w:rPr>
          <w:rFonts w:cstheme="minorHAnsi"/>
          <w:sz w:val="28"/>
          <w:szCs w:val="28"/>
        </w:rPr>
        <w:t xml:space="preserve"> exercise was completed for the appointment of the principal contractor</w:t>
      </w:r>
      <w:r w:rsidR="00D2163E">
        <w:rPr>
          <w:rFonts w:cstheme="minorHAnsi"/>
          <w:sz w:val="28"/>
          <w:szCs w:val="28"/>
        </w:rPr>
        <w:t xml:space="preserve">. </w:t>
      </w:r>
      <w:proofErr w:type="gramStart"/>
      <w:r w:rsidR="00D2163E">
        <w:rPr>
          <w:rFonts w:cstheme="minorHAnsi"/>
          <w:sz w:val="28"/>
          <w:szCs w:val="28"/>
        </w:rPr>
        <w:t>A number of</w:t>
      </w:r>
      <w:proofErr w:type="gramEnd"/>
      <w:r w:rsidR="00D2163E">
        <w:rPr>
          <w:rFonts w:cstheme="minorHAnsi"/>
          <w:sz w:val="28"/>
          <w:szCs w:val="28"/>
        </w:rPr>
        <w:t xml:space="preserve"> </w:t>
      </w:r>
      <w:r w:rsidR="002208E1">
        <w:rPr>
          <w:rFonts w:cstheme="minorHAnsi"/>
          <w:sz w:val="28"/>
          <w:szCs w:val="28"/>
        </w:rPr>
        <w:t xml:space="preserve">planning conditions had to be </w:t>
      </w:r>
      <w:r w:rsidR="00A36ADB">
        <w:rPr>
          <w:rFonts w:cstheme="minorHAnsi"/>
          <w:sz w:val="28"/>
          <w:szCs w:val="28"/>
        </w:rPr>
        <w:t>satisfactorily completed prior to the works proceeding and these have now been approved</w:t>
      </w:r>
      <w:r w:rsidR="002F73BD">
        <w:rPr>
          <w:rFonts w:cstheme="minorHAnsi"/>
          <w:sz w:val="28"/>
          <w:szCs w:val="28"/>
        </w:rPr>
        <w:t>. The construction works are now due to commence</w:t>
      </w:r>
      <w:r w:rsidR="0058033C">
        <w:rPr>
          <w:rFonts w:cstheme="minorHAnsi"/>
          <w:sz w:val="28"/>
          <w:szCs w:val="28"/>
        </w:rPr>
        <w:t xml:space="preserve"> in October 2024.</w:t>
      </w:r>
    </w:p>
    <w:p w14:paraId="2DA0753C" w14:textId="77777777" w:rsidR="005A6C0C" w:rsidRPr="005A6C0C" w:rsidRDefault="005A6C0C" w:rsidP="005A6C0C">
      <w:pPr>
        <w:spacing w:after="0" w:line="240" w:lineRule="auto"/>
        <w:rPr>
          <w:rFonts w:eastAsia="Times New Roman" w:cstheme="minorHAnsi"/>
          <w:sz w:val="28"/>
          <w:szCs w:val="24"/>
          <w:lang w:eastAsia="en-GB"/>
        </w:rPr>
      </w:pPr>
      <w:r w:rsidRPr="005A6C0C">
        <w:rPr>
          <w:rFonts w:eastAsia="Times New Roman" w:cstheme="minorHAnsi"/>
          <w:sz w:val="28"/>
          <w:szCs w:val="24"/>
          <w:lang w:eastAsia="en-GB"/>
        </w:rPr>
        <w:t>Project Background</w:t>
      </w:r>
    </w:p>
    <w:p w14:paraId="7FBE3B56" w14:textId="77777777" w:rsidR="005A6C0C" w:rsidRPr="005A6C0C" w:rsidRDefault="005A6C0C" w:rsidP="005A6C0C">
      <w:pPr>
        <w:spacing w:after="0" w:line="240" w:lineRule="auto"/>
        <w:rPr>
          <w:rFonts w:eastAsia="Times New Roman" w:cstheme="minorHAnsi"/>
          <w:color w:val="FF0000"/>
          <w:sz w:val="28"/>
          <w:szCs w:val="28"/>
        </w:rPr>
      </w:pPr>
    </w:p>
    <w:p w14:paraId="3FF74974" w14:textId="77777777" w:rsidR="005A6C0C" w:rsidRPr="005A6C0C" w:rsidRDefault="005A6C0C" w:rsidP="005A6C0C">
      <w:pPr>
        <w:spacing w:after="180" w:line="240" w:lineRule="auto"/>
        <w:rPr>
          <w:rFonts w:eastAsia="Times New Roman" w:cstheme="minorHAnsi"/>
          <w:sz w:val="28"/>
          <w:szCs w:val="24"/>
          <w:lang w:eastAsia="en-GB"/>
        </w:rPr>
      </w:pPr>
      <w:r w:rsidRPr="005A6C0C">
        <w:rPr>
          <w:rFonts w:eastAsia="Times New Roman" w:cstheme="minorHAnsi"/>
          <w:sz w:val="28"/>
          <w:szCs w:val="24"/>
          <w:lang w:eastAsia="en-GB"/>
        </w:rPr>
        <w:t xml:space="preserve">Dundonald International Ice Bowl (DIIB) opened in 1986 and has provided a leisure facility of regional significance since then, attracting approximately 600,000 visitors per annum and acting as a catalyst for other wider NI leisure developments through the </w:t>
      </w:r>
      <w:proofErr w:type="spellStart"/>
      <w:proofErr w:type="gramStart"/>
      <w:r w:rsidRPr="005A6C0C">
        <w:rPr>
          <w:rFonts w:eastAsia="Times New Roman" w:cstheme="minorHAnsi"/>
          <w:sz w:val="28"/>
          <w:szCs w:val="24"/>
          <w:lang w:eastAsia="en-GB"/>
        </w:rPr>
        <w:t>1990s</w:t>
      </w:r>
      <w:proofErr w:type="spellEnd"/>
      <w:r w:rsidRPr="005A6C0C">
        <w:rPr>
          <w:rFonts w:eastAsia="Times New Roman" w:cstheme="minorHAnsi"/>
          <w:sz w:val="28"/>
          <w:szCs w:val="24"/>
          <w:lang w:eastAsia="en-GB"/>
        </w:rPr>
        <w:t xml:space="preserve"> in particular</w:t>
      </w:r>
      <w:proofErr w:type="gramEnd"/>
      <w:r w:rsidRPr="005A6C0C">
        <w:rPr>
          <w:rFonts w:eastAsia="Times New Roman" w:cstheme="minorHAnsi"/>
          <w:sz w:val="28"/>
          <w:szCs w:val="24"/>
          <w:lang w:eastAsia="en-GB"/>
        </w:rPr>
        <w:t xml:space="preserve">. </w:t>
      </w:r>
    </w:p>
    <w:p w14:paraId="0CC9C0AF" w14:textId="77777777" w:rsidR="005A6C0C" w:rsidRPr="005A6C0C" w:rsidRDefault="005A6C0C" w:rsidP="005A6C0C">
      <w:pPr>
        <w:spacing w:after="180" w:line="240" w:lineRule="auto"/>
        <w:rPr>
          <w:rFonts w:eastAsia="Times New Roman" w:cstheme="minorHAnsi"/>
          <w:sz w:val="28"/>
          <w:szCs w:val="24"/>
          <w:lang w:eastAsia="en-GB"/>
        </w:rPr>
      </w:pPr>
      <w:r w:rsidRPr="005A6C0C">
        <w:rPr>
          <w:rFonts w:eastAsia="Times New Roman" w:cstheme="minorHAnsi"/>
          <w:sz w:val="28"/>
          <w:szCs w:val="24"/>
          <w:lang w:eastAsia="en-GB"/>
        </w:rPr>
        <w:t xml:space="preserve">DIIB is recognised by Tourism NI as a regional </w:t>
      </w:r>
      <w:proofErr w:type="gramStart"/>
      <w:r w:rsidRPr="005A6C0C">
        <w:rPr>
          <w:rFonts w:eastAsia="Times New Roman" w:cstheme="minorHAnsi"/>
          <w:sz w:val="28"/>
          <w:szCs w:val="24"/>
          <w:lang w:eastAsia="en-GB"/>
        </w:rPr>
        <w:t>facility</w:t>
      </w:r>
      <w:proofErr w:type="gramEnd"/>
      <w:r w:rsidRPr="005A6C0C">
        <w:rPr>
          <w:rFonts w:eastAsia="Times New Roman" w:cstheme="minorHAnsi"/>
          <w:sz w:val="28"/>
          <w:szCs w:val="24"/>
          <w:lang w:eastAsia="en-GB"/>
        </w:rPr>
        <w:t xml:space="preserve"> and it attracts approximately 650,000 visitors per annum from across Northern Ireland and beyond including a high proportion of repeat visitors. It provided Northern Ireland’s first public Olympic sized ice rink and offers 30 lanes of fully computerised tenpin bowling and an Indiana Jones themed indoor adventure playground. DIIB also currently has a privately operated ‘clip and climb’ facility adjacent to the ice rink, café operated by a third party and escape rooms in the basement area. DIIB was owned by the former Castlereagh Borough Council but transferred to the new Lisburn and Castlereagh City Council (LCCC) under the Local Government Reform of Councils in April 2015. </w:t>
      </w:r>
    </w:p>
    <w:p w14:paraId="32F1AF60" w14:textId="77777777" w:rsidR="005A6C0C" w:rsidRPr="005A6C0C" w:rsidRDefault="005A6C0C" w:rsidP="005A6C0C">
      <w:pPr>
        <w:spacing w:after="180" w:line="240" w:lineRule="auto"/>
        <w:rPr>
          <w:rFonts w:eastAsia="Times New Roman" w:cstheme="minorHAnsi"/>
          <w:sz w:val="28"/>
          <w:szCs w:val="24"/>
          <w:lang w:eastAsia="en-GB"/>
        </w:rPr>
      </w:pPr>
      <w:r w:rsidRPr="005A6C0C">
        <w:rPr>
          <w:rFonts w:eastAsia="Times New Roman" w:cstheme="minorHAnsi"/>
          <w:sz w:val="28"/>
          <w:szCs w:val="24"/>
          <w:lang w:eastAsia="en-GB"/>
        </w:rPr>
        <w:lastRenderedPageBreak/>
        <w:t xml:space="preserve">DIIB has not undergone any major structural refurbishment since opening in 1986 other than the refresh of some aspects of fit out and individual facilities such as the bowling and café for example. </w:t>
      </w:r>
    </w:p>
    <w:p w14:paraId="7CE1B962" w14:textId="4CA69E05" w:rsidR="005A6C0C" w:rsidRPr="005A6C0C" w:rsidRDefault="005A6C0C" w:rsidP="005A6C0C">
      <w:pPr>
        <w:spacing w:after="180" w:line="240" w:lineRule="auto"/>
        <w:rPr>
          <w:rFonts w:eastAsia="Times New Roman" w:cstheme="minorHAnsi"/>
          <w:sz w:val="28"/>
          <w:szCs w:val="20"/>
          <w:lang w:eastAsia="en-GB"/>
        </w:rPr>
      </w:pPr>
      <w:r w:rsidRPr="005A6C0C">
        <w:rPr>
          <w:rFonts w:eastAsia="Times New Roman" w:cstheme="minorHAnsi"/>
          <w:sz w:val="28"/>
          <w:szCs w:val="24"/>
          <w:lang w:eastAsia="en-GB"/>
        </w:rPr>
        <w:t xml:space="preserve">It has reached the end of its useful economic life.  As such, </w:t>
      </w:r>
      <w:r w:rsidRPr="005A6C0C">
        <w:rPr>
          <w:rFonts w:eastAsia="Times New Roman" w:cstheme="minorHAnsi"/>
          <w:sz w:val="28"/>
          <w:szCs w:val="20"/>
          <w:lang w:eastAsia="en-GB"/>
        </w:rPr>
        <w:t xml:space="preserve">Members have agreed to proceed </w:t>
      </w:r>
      <w:r w:rsidR="00F86207">
        <w:rPr>
          <w:rFonts w:eastAsia="Times New Roman" w:cstheme="minorHAnsi"/>
          <w:sz w:val="28"/>
          <w:szCs w:val="20"/>
          <w:lang w:eastAsia="en-GB"/>
        </w:rPr>
        <w:t xml:space="preserve">affordability permitting </w:t>
      </w:r>
      <w:r w:rsidRPr="005A6C0C">
        <w:rPr>
          <w:rFonts w:eastAsia="Times New Roman" w:cstheme="minorHAnsi"/>
          <w:sz w:val="28"/>
          <w:szCs w:val="20"/>
          <w:lang w:eastAsia="en-GB"/>
        </w:rPr>
        <w:t>with the redevelopment of DIIB and the scheme has been included in the Council’s capital programme and Community Plan.</w:t>
      </w:r>
      <w:r w:rsidRPr="005A6C0C">
        <w:rPr>
          <w:rFonts w:eastAsia="Times New Roman" w:cstheme="minorHAnsi"/>
          <w:sz w:val="28"/>
          <w:szCs w:val="24"/>
          <w:lang w:eastAsia="en-GB"/>
        </w:rPr>
        <w:t xml:space="preserve"> </w:t>
      </w:r>
    </w:p>
    <w:p w14:paraId="7A91D7B0" w14:textId="3B3E87AD" w:rsidR="005A6C0C" w:rsidRPr="005A6C0C" w:rsidRDefault="005A6C0C" w:rsidP="005A6C0C">
      <w:pPr>
        <w:spacing w:after="0" w:line="240" w:lineRule="auto"/>
        <w:rPr>
          <w:rFonts w:eastAsia="Times New Roman" w:cstheme="minorHAnsi"/>
          <w:color w:val="FF0000"/>
          <w:sz w:val="32"/>
          <w:szCs w:val="28"/>
        </w:rPr>
      </w:pPr>
      <w:r w:rsidRPr="005A6C0C">
        <w:rPr>
          <w:rFonts w:eastAsia="Times New Roman" w:cstheme="minorHAnsi"/>
          <w:sz w:val="28"/>
          <w:szCs w:val="24"/>
        </w:rPr>
        <w:t>Under the former Castlereagh Borough Council, a range of options for the future redevelopment of DIIB were considered in 2014 and a planning application undertaken. A mix of proposed uses for the redeveloped facility were considered including inter alia an Olympic size ice rink, gym facilities, bowling, kids adventure land, ‘clip and climb’ facility and community health and well-being facilities e.g. GP surgery, community pharmacy and other health and well-being related services</w:t>
      </w:r>
      <w:r w:rsidR="00D37520">
        <w:rPr>
          <w:rFonts w:eastAsia="Times New Roman" w:cstheme="minorHAnsi"/>
          <w:sz w:val="28"/>
          <w:szCs w:val="24"/>
        </w:rPr>
        <w:t>.</w:t>
      </w:r>
    </w:p>
    <w:p w14:paraId="480C7B24" w14:textId="77777777" w:rsidR="005A6C0C" w:rsidRPr="005A6C0C" w:rsidRDefault="005A6C0C" w:rsidP="005A6C0C">
      <w:pPr>
        <w:spacing w:after="0" w:line="240" w:lineRule="auto"/>
        <w:rPr>
          <w:rFonts w:eastAsia="Times New Roman" w:cstheme="minorHAnsi"/>
          <w:color w:val="FF0000"/>
          <w:sz w:val="28"/>
          <w:szCs w:val="28"/>
        </w:rPr>
      </w:pPr>
    </w:p>
    <w:p w14:paraId="21DCE5D4" w14:textId="7637FD14" w:rsidR="005A6C0C" w:rsidRPr="005A6C0C" w:rsidRDefault="005A6C0C" w:rsidP="005A6C0C">
      <w:pPr>
        <w:spacing w:after="0" w:line="240" w:lineRule="auto"/>
        <w:rPr>
          <w:rFonts w:eastAsia="Times New Roman" w:cstheme="minorHAnsi"/>
          <w:sz w:val="28"/>
          <w:szCs w:val="20"/>
          <w:lang w:eastAsia="en-GB"/>
        </w:rPr>
      </w:pPr>
      <w:r w:rsidRPr="005A6C0C">
        <w:rPr>
          <w:rFonts w:eastAsia="Times New Roman" w:cstheme="minorHAnsi"/>
          <w:sz w:val="28"/>
          <w:szCs w:val="20"/>
          <w:lang w:eastAsia="en-GB"/>
        </w:rPr>
        <w:t xml:space="preserve">LCCC have undertaken an extensive options appraisal and consequently Capital Projects Committee Members have agreed </w:t>
      </w:r>
      <w:r w:rsidR="0037258C">
        <w:rPr>
          <w:rFonts w:eastAsia="Times New Roman" w:cstheme="minorHAnsi"/>
          <w:sz w:val="28"/>
          <w:szCs w:val="20"/>
          <w:lang w:eastAsia="en-GB"/>
        </w:rPr>
        <w:t xml:space="preserve">a Full </w:t>
      </w:r>
      <w:r w:rsidRPr="005A6C0C">
        <w:rPr>
          <w:rFonts w:eastAsia="Times New Roman" w:cstheme="minorHAnsi"/>
          <w:sz w:val="28"/>
          <w:szCs w:val="20"/>
          <w:lang w:eastAsia="en-GB"/>
        </w:rPr>
        <w:t>Business Case (</w:t>
      </w:r>
      <w:r w:rsidR="0037258C">
        <w:rPr>
          <w:rFonts w:eastAsia="Times New Roman" w:cstheme="minorHAnsi"/>
          <w:sz w:val="28"/>
          <w:szCs w:val="20"/>
          <w:lang w:eastAsia="en-GB"/>
        </w:rPr>
        <w:t>F</w:t>
      </w:r>
      <w:r w:rsidRPr="005A6C0C">
        <w:rPr>
          <w:rFonts w:eastAsia="Times New Roman" w:cstheme="minorHAnsi"/>
          <w:sz w:val="28"/>
          <w:szCs w:val="20"/>
          <w:lang w:eastAsia="en-GB"/>
        </w:rPr>
        <w:t xml:space="preserve">BC) to redevelop DIIB as a totally new facility.  </w:t>
      </w:r>
      <w:r w:rsidR="0037258C">
        <w:rPr>
          <w:rFonts w:eastAsia="Times New Roman" w:cstheme="minorHAnsi"/>
          <w:sz w:val="28"/>
          <w:szCs w:val="20"/>
          <w:lang w:eastAsia="en-GB"/>
        </w:rPr>
        <w:t>The agreed</w:t>
      </w:r>
      <w:r w:rsidRPr="005A6C0C">
        <w:rPr>
          <w:rFonts w:eastAsia="Times New Roman" w:cstheme="minorHAnsi"/>
          <w:sz w:val="28"/>
          <w:szCs w:val="20"/>
          <w:lang w:eastAsia="en-GB"/>
        </w:rPr>
        <w:t xml:space="preserve"> mix of services to be off</w:t>
      </w:r>
      <w:r>
        <w:rPr>
          <w:rFonts w:eastAsia="Times New Roman" w:cstheme="minorHAnsi"/>
          <w:sz w:val="28"/>
          <w:szCs w:val="20"/>
          <w:lang w:eastAsia="en-GB"/>
        </w:rPr>
        <w:t>ered at DIIB will be as follows:</w:t>
      </w:r>
    </w:p>
    <w:p w14:paraId="3269B003" w14:textId="77777777" w:rsidR="005A6C0C" w:rsidRPr="005A6C0C" w:rsidRDefault="005A6C0C" w:rsidP="005A6C0C">
      <w:pPr>
        <w:spacing w:after="0" w:line="240" w:lineRule="auto"/>
        <w:rPr>
          <w:rFonts w:eastAsia="Times New Roman" w:cstheme="minorHAnsi"/>
          <w:sz w:val="28"/>
          <w:szCs w:val="20"/>
          <w:lang w:eastAsia="en-GB"/>
        </w:rPr>
      </w:pPr>
    </w:p>
    <w:p w14:paraId="1B922D32" w14:textId="77777777" w:rsidR="005A6C0C" w:rsidRPr="005A6C0C" w:rsidRDefault="005A6C0C" w:rsidP="005A6C0C">
      <w:pPr>
        <w:numPr>
          <w:ilvl w:val="0"/>
          <w:numId w:val="18"/>
        </w:numPr>
        <w:spacing w:after="0" w:line="240" w:lineRule="auto"/>
        <w:rPr>
          <w:rFonts w:eastAsia="Times New Roman" w:cstheme="minorHAnsi"/>
          <w:sz w:val="28"/>
          <w:szCs w:val="20"/>
          <w:lang w:eastAsia="en-GB"/>
        </w:rPr>
      </w:pPr>
      <w:r w:rsidRPr="005A6C0C">
        <w:rPr>
          <w:rFonts w:eastAsia="Times New Roman" w:cstheme="minorHAnsi"/>
          <w:sz w:val="28"/>
          <w:szCs w:val="20"/>
          <w:lang w:eastAsia="en-GB"/>
        </w:rPr>
        <w:t>Olympic sized ice rink</w:t>
      </w:r>
    </w:p>
    <w:p w14:paraId="51DCA34A" w14:textId="77777777" w:rsidR="005A6C0C" w:rsidRPr="005A6C0C" w:rsidRDefault="005A6C0C" w:rsidP="005A6C0C">
      <w:pPr>
        <w:numPr>
          <w:ilvl w:val="0"/>
          <w:numId w:val="18"/>
        </w:numPr>
        <w:spacing w:after="0" w:line="240" w:lineRule="auto"/>
        <w:rPr>
          <w:rFonts w:eastAsia="Times New Roman" w:cstheme="minorHAnsi"/>
          <w:sz w:val="28"/>
          <w:szCs w:val="20"/>
          <w:lang w:eastAsia="en-GB"/>
        </w:rPr>
      </w:pPr>
      <w:r w:rsidRPr="005A6C0C">
        <w:rPr>
          <w:rFonts w:eastAsia="Times New Roman" w:cstheme="minorHAnsi"/>
          <w:sz w:val="28"/>
          <w:szCs w:val="20"/>
          <w:lang w:eastAsia="en-GB"/>
        </w:rPr>
        <w:t>Associated spectator seating</w:t>
      </w:r>
    </w:p>
    <w:p w14:paraId="18713CB4" w14:textId="77777777" w:rsidR="005A6C0C" w:rsidRPr="005A6C0C" w:rsidRDefault="005A6C0C" w:rsidP="005A6C0C">
      <w:pPr>
        <w:numPr>
          <w:ilvl w:val="0"/>
          <w:numId w:val="18"/>
        </w:numPr>
        <w:spacing w:after="0" w:line="240" w:lineRule="auto"/>
        <w:rPr>
          <w:rFonts w:eastAsia="Times New Roman" w:cstheme="minorHAnsi"/>
          <w:sz w:val="28"/>
          <w:szCs w:val="20"/>
          <w:lang w:eastAsia="en-GB"/>
        </w:rPr>
      </w:pPr>
      <w:r w:rsidRPr="005A6C0C">
        <w:rPr>
          <w:rFonts w:eastAsia="Times New Roman" w:cstheme="minorHAnsi"/>
          <w:sz w:val="28"/>
          <w:szCs w:val="20"/>
          <w:lang w:eastAsia="en-GB"/>
        </w:rPr>
        <w:t>Central Hub</w:t>
      </w:r>
    </w:p>
    <w:p w14:paraId="4B3291AB" w14:textId="77777777" w:rsidR="005A6C0C" w:rsidRPr="005A6C0C" w:rsidRDefault="005A6C0C" w:rsidP="005A6C0C">
      <w:pPr>
        <w:numPr>
          <w:ilvl w:val="0"/>
          <w:numId w:val="18"/>
        </w:numPr>
        <w:spacing w:after="0" w:line="240" w:lineRule="auto"/>
        <w:rPr>
          <w:rFonts w:eastAsia="Times New Roman" w:cstheme="minorHAnsi"/>
          <w:sz w:val="28"/>
          <w:szCs w:val="20"/>
          <w:lang w:eastAsia="en-GB"/>
        </w:rPr>
      </w:pPr>
      <w:r w:rsidRPr="005A6C0C">
        <w:rPr>
          <w:rFonts w:eastAsia="Times New Roman" w:cstheme="minorHAnsi"/>
          <w:sz w:val="28"/>
          <w:szCs w:val="20"/>
          <w:lang w:eastAsia="en-GB"/>
        </w:rPr>
        <w:t>24 lane Ten pin bowling</w:t>
      </w:r>
    </w:p>
    <w:p w14:paraId="6E0B2383" w14:textId="60E1E715" w:rsidR="005A6C0C" w:rsidRPr="005A6C0C" w:rsidRDefault="005A6C0C" w:rsidP="005A6C0C">
      <w:pPr>
        <w:numPr>
          <w:ilvl w:val="0"/>
          <w:numId w:val="18"/>
        </w:numPr>
        <w:spacing w:after="0" w:line="240" w:lineRule="auto"/>
        <w:rPr>
          <w:rFonts w:eastAsia="Times New Roman" w:cstheme="minorHAnsi"/>
          <w:sz w:val="28"/>
          <w:szCs w:val="20"/>
          <w:lang w:eastAsia="en-GB"/>
        </w:rPr>
      </w:pPr>
      <w:r w:rsidRPr="005A6C0C">
        <w:rPr>
          <w:rFonts w:eastAsia="Times New Roman" w:cstheme="minorHAnsi"/>
          <w:sz w:val="28"/>
          <w:szCs w:val="20"/>
          <w:lang w:eastAsia="en-GB"/>
        </w:rPr>
        <w:t>Sensory Room</w:t>
      </w:r>
    </w:p>
    <w:p w14:paraId="3C5E42FD" w14:textId="6C6BF065" w:rsidR="005A6C0C" w:rsidRPr="005A6C0C" w:rsidRDefault="005A6C0C" w:rsidP="005A6C0C">
      <w:pPr>
        <w:numPr>
          <w:ilvl w:val="0"/>
          <w:numId w:val="18"/>
        </w:numPr>
        <w:spacing w:after="0" w:line="240" w:lineRule="auto"/>
        <w:rPr>
          <w:rFonts w:eastAsia="Times New Roman" w:cstheme="minorHAnsi"/>
          <w:sz w:val="28"/>
          <w:szCs w:val="20"/>
          <w:lang w:eastAsia="en-GB"/>
        </w:rPr>
      </w:pPr>
      <w:r w:rsidRPr="005A6C0C">
        <w:rPr>
          <w:rFonts w:eastAsia="Times New Roman" w:cstheme="minorHAnsi"/>
          <w:sz w:val="28"/>
          <w:szCs w:val="20"/>
          <w:lang w:eastAsia="en-GB"/>
        </w:rPr>
        <w:t>Party room</w:t>
      </w:r>
      <w:r w:rsidR="00247B86">
        <w:rPr>
          <w:rFonts w:eastAsia="Times New Roman" w:cstheme="minorHAnsi"/>
          <w:sz w:val="28"/>
          <w:szCs w:val="20"/>
          <w:lang w:eastAsia="en-GB"/>
        </w:rPr>
        <w:t>s</w:t>
      </w:r>
    </w:p>
    <w:p w14:paraId="073CBB0E" w14:textId="6BF22A0F" w:rsidR="005A6C0C" w:rsidRPr="005A6C0C" w:rsidRDefault="005A6C0C" w:rsidP="005A6C0C">
      <w:pPr>
        <w:numPr>
          <w:ilvl w:val="0"/>
          <w:numId w:val="18"/>
        </w:numPr>
        <w:spacing w:after="0" w:line="240" w:lineRule="auto"/>
        <w:rPr>
          <w:rFonts w:eastAsia="Times New Roman" w:cstheme="minorHAnsi"/>
          <w:sz w:val="28"/>
          <w:szCs w:val="20"/>
          <w:lang w:eastAsia="en-GB"/>
        </w:rPr>
      </w:pPr>
      <w:r w:rsidRPr="005A6C0C">
        <w:rPr>
          <w:rFonts w:eastAsia="Times New Roman" w:cstheme="minorHAnsi"/>
          <w:sz w:val="28"/>
          <w:szCs w:val="20"/>
          <w:lang w:eastAsia="en-GB"/>
        </w:rPr>
        <w:t xml:space="preserve">Gymnasium </w:t>
      </w:r>
      <w:r w:rsidR="00247B86">
        <w:rPr>
          <w:rFonts w:eastAsia="Times New Roman" w:cstheme="minorHAnsi"/>
          <w:sz w:val="28"/>
          <w:szCs w:val="20"/>
          <w:lang w:eastAsia="en-GB"/>
        </w:rPr>
        <w:t>&amp; Studios</w:t>
      </w:r>
    </w:p>
    <w:p w14:paraId="3FE0C514" w14:textId="77777777" w:rsidR="005A6C0C" w:rsidRPr="005A6C0C" w:rsidRDefault="005A6C0C" w:rsidP="005A6C0C">
      <w:pPr>
        <w:numPr>
          <w:ilvl w:val="0"/>
          <w:numId w:val="18"/>
        </w:numPr>
        <w:spacing w:after="0" w:line="240" w:lineRule="auto"/>
        <w:rPr>
          <w:rFonts w:eastAsia="Times New Roman" w:cstheme="minorHAnsi"/>
          <w:sz w:val="28"/>
          <w:szCs w:val="20"/>
          <w:lang w:eastAsia="en-GB"/>
        </w:rPr>
      </w:pPr>
      <w:r w:rsidRPr="005A6C0C">
        <w:rPr>
          <w:rFonts w:eastAsia="Times New Roman" w:cstheme="minorHAnsi"/>
          <w:sz w:val="28"/>
          <w:szCs w:val="20"/>
          <w:lang w:eastAsia="en-GB"/>
        </w:rPr>
        <w:t xml:space="preserve">Café </w:t>
      </w:r>
    </w:p>
    <w:p w14:paraId="2CF56490" w14:textId="77777777" w:rsidR="005A6C0C" w:rsidRPr="005A6C0C" w:rsidRDefault="005A6C0C" w:rsidP="005A6C0C">
      <w:pPr>
        <w:numPr>
          <w:ilvl w:val="0"/>
          <w:numId w:val="18"/>
        </w:numPr>
        <w:spacing w:after="0" w:line="240" w:lineRule="auto"/>
        <w:rPr>
          <w:rFonts w:eastAsia="Times New Roman" w:cstheme="minorHAnsi"/>
          <w:sz w:val="28"/>
          <w:szCs w:val="20"/>
          <w:lang w:eastAsia="en-GB"/>
        </w:rPr>
      </w:pPr>
      <w:r w:rsidRPr="005A6C0C">
        <w:rPr>
          <w:rFonts w:eastAsia="Times New Roman" w:cstheme="minorHAnsi"/>
          <w:sz w:val="28"/>
          <w:szCs w:val="20"/>
          <w:lang w:eastAsia="en-GB"/>
        </w:rPr>
        <w:t>Coffee shop</w:t>
      </w:r>
    </w:p>
    <w:p w14:paraId="5D1FA90D" w14:textId="77777777" w:rsidR="005A6C0C" w:rsidRPr="005A6C0C" w:rsidRDefault="005A6C0C" w:rsidP="005A6C0C">
      <w:pPr>
        <w:numPr>
          <w:ilvl w:val="0"/>
          <w:numId w:val="18"/>
        </w:numPr>
        <w:spacing w:after="0" w:line="240" w:lineRule="auto"/>
        <w:rPr>
          <w:rFonts w:eastAsia="Times New Roman" w:cstheme="minorHAnsi"/>
          <w:sz w:val="28"/>
          <w:szCs w:val="20"/>
          <w:lang w:eastAsia="en-GB"/>
        </w:rPr>
      </w:pPr>
      <w:r w:rsidRPr="005A6C0C">
        <w:rPr>
          <w:rFonts w:eastAsia="Times New Roman" w:cstheme="minorHAnsi"/>
          <w:sz w:val="28"/>
          <w:szCs w:val="20"/>
          <w:lang w:eastAsia="en-GB"/>
        </w:rPr>
        <w:t>Community rooms</w:t>
      </w:r>
    </w:p>
    <w:p w14:paraId="22A52F2B" w14:textId="77777777" w:rsidR="005A6C0C" w:rsidRPr="005A6C0C" w:rsidRDefault="005A6C0C" w:rsidP="005A6C0C">
      <w:pPr>
        <w:numPr>
          <w:ilvl w:val="0"/>
          <w:numId w:val="18"/>
        </w:numPr>
        <w:spacing w:after="0" w:line="240" w:lineRule="auto"/>
        <w:rPr>
          <w:rFonts w:eastAsia="Times New Roman" w:cstheme="minorHAnsi"/>
          <w:sz w:val="28"/>
          <w:szCs w:val="20"/>
          <w:lang w:eastAsia="en-GB"/>
        </w:rPr>
      </w:pPr>
      <w:r w:rsidRPr="005A6C0C">
        <w:rPr>
          <w:rFonts w:eastAsia="Times New Roman" w:cstheme="minorHAnsi"/>
          <w:sz w:val="28"/>
          <w:szCs w:val="20"/>
          <w:lang w:eastAsia="en-GB"/>
        </w:rPr>
        <w:t>Multi-function rooms</w:t>
      </w:r>
    </w:p>
    <w:p w14:paraId="360F3720" w14:textId="77777777" w:rsidR="005A6C0C" w:rsidRPr="005A6C0C" w:rsidRDefault="005A6C0C" w:rsidP="005A6C0C">
      <w:pPr>
        <w:numPr>
          <w:ilvl w:val="0"/>
          <w:numId w:val="18"/>
        </w:numPr>
        <w:spacing w:after="0" w:line="240" w:lineRule="auto"/>
        <w:rPr>
          <w:rFonts w:eastAsia="Times New Roman" w:cstheme="minorHAnsi"/>
          <w:sz w:val="28"/>
          <w:szCs w:val="20"/>
          <w:lang w:eastAsia="en-GB"/>
        </w:rPr>
      </w:pPr>
      <w:r w:rsidRPr="005A6C0C">
        <w:rPr>
          <w:rFonts w:eastAsia="Times New Roman" w:cstheme="minorHAnsi"/>
          <w:sz w:val="28"/>
          <w:szCs w:val="20"/>
          <w:lang w:eastAsia="en-GB"/>
        </w:rPr>
        <w:t>Offices and general support accommodation</w:t>
      </w:r>
    </w:p>
    <w:p w14:paraId="4245ACED" w14:textId="25EC2319" w:rsidR="005A6C0C" w:rsidRPr="005A6C0C" w:rsidRDefault="005A6C0C" w:rsidP="005A6C0C">
      <w:pPr>
        <w:numPr>
          <w:ilvl w:val="0"/>
          <w:numId w:val="18"/>
        </w:numPr>
        <w:spacing w:after="0" w:line="240" w:lineRule="auto"/>
        <w:rPr>
          <w:rFonts w:eastAsia="Times New Roman" w:cstheme="minorHAnsi"/>
          <w:sz w:val="28"/>
          <w:szCs w:val="20"/>
          <w:lang w:eastAsia="en-GB"/>
        </w:rPr>
      </w:pPr>
      <w:r w:rsidRPr="005A6C0C">
        <w:rPr>
          <w:rFonts w:eastAsia="Times New Roman" w:cstheme="minorHAnsi"/>
          <w:sz w:val="28"/>
          <w:szCs w:val="20"/>
          <w:lang w:eastAsia="en-GB"/>
        </w:rPr>
        <w:t>Parkland</w:t>
      </w:r>
    </w:p>
    <w:p w14:paraId="09E85A1B" w14:textId="4102642E" w:rsidR="005A6C0C" w:rsidRPr="00F86207" w:rsidRDefault="00677E88" w:rsidP="00F86207">
      <w:pPr>
        <w:numPr>
          <w:ilvl w:val="0"/>
          <w:numId w:val="18"/>
        </w:numPr>
        <w:spacing w:after="0" w:line="240" w:lineRule="auto"/>
        <w:rPr>
          <w:rFonts w:eastAsia="Times New Roman" w:cstheme="minorHAnsi"/>
          <w:sz w:val="28"/>
          <w:szCs w:val="20"/>
          <w:lang w:eastAsia="en-GB"/>
        </w:rPr>
      </w:pPr>
      <w:r w:rsidRPr="00F86207">
        <w:rPr>
          <w:rFonts w:eastAsia="Times New Roman" w:cstheme="minorHAnsi"/>
          <w:sz w:val="28"/>
          <w:szCs w:val="20"/>
          <w:lang w:eastAsia="en-GB"/>
        </w:rPr>
        <w:t>Accessible parking spaces</w:t>
      </w:r>
    </w:p>
    <w:p w14:paraId="342CC2D0" w14:textId="5E94AF70" w:rsidR="00677E88" w:rsidRPr="00F86207" w:rsidRDefault="00677E88" w:rsidP="00F86207">
      <w:pPr>
        <w:numPr>
          <w:ilvl w:val="0"/>
          <w:numId w:val="18"/>
        </w:numPr>
        <w:spacing w:after="0" w:line="240" w:lineRule="auto"/>
        <w:rPr>
          <w:rFonts w:eastAsia="Times New Roman" w:cstheme="minorHAnsi"/>
          <w:sz w:val="28"/>
          <w:szCs w:val="20"/>
          <w:lang w:eastAsia="en-GB"/>
        </w:rPr>
      </w:pPr>
      <w:r w:rsidRPr="00F86207">
        <w:rPr>
          <w:rFonts w:eastAsia="Times New Roman" w:cstheme="minorHAnsi"/>
          <w:sz w:val="28"/>
          <w:szCs w:val="20"/>
          <w:lang w:eastAsia="en-GB"/>
        </w:rPr>
        <w:t>Changing places facilities</w:t>
      </w:r>
    </w:p>
    <w:p w14:paraId="1E4BD770" w14:textId="77777777" w:rsidR="00677E88" w:rsidRPr="00677E88" w:rsidRDefault="00677E88" w:rsidP="00677E88">
      <w:pPr>
        <w:spacing w:after="0" w:line="240" w:lineRule="auto"/>
        <w:ind w:left="720"/>
        <w:rPr>
          <w:rFonts w:eastAsia="Times New Roman" w:cstheme="minorHAnsi"/>
          <w:sz w:val="28"/>
          <w:szCs w:val="20"/>
          <w:lang w:eastAsia="en-GB"/>
        </w:rPr>
      </w:pPr>
    </w:p>
    <w:p w14:paraId="31D56539" w14:textId="52A579CC" w:rsidR="005A6C0C" w:rsidRPr="005A6C0C" w:rsidRDefault="005A6C0C" w:rsidP="005A6C0C">
      <w:pPr>
        <w:spacing w:after="0" w:line="240" w:lineRule="auto"/>
        <w:rPr>
          <w:rFonts w:eastAsia="Times New Roman" w:cstheme="minorHAnsi"/>
          <w:sz w:val="28"/>
          <w:szCs w:val="20"/>
          <w:lang w:eastAsia="en-GB"/>
        </w:rPr>
      </w:pPr>
      <w:r w:rsidRPr="005A6C0C">
        <w:rPr>
          <w:rFonts w:eastAsia="Times New Roman" w:cstheme="minorHAnsi"/>
          <w:sz w:val="28"/>
          <w:szCs w:val="20"/>
          <w:lang w:eastAsia="en-GB"/>
        </w:rPr>
        <w:t>The original OBC states that LCCC shall adopt a h</w:t>
      </w:r>
      <w:r>
        <w:rPr>
          <w:rFonts w:eastAsia="Times New Roman" w:cstheme="minorHAnsi"/>
          <w:sz w:val="28"/>
          <w:szCs w:val="20"/>
          <w:lang w:eastAsia="en-GB"/>
        </w:rPr>
        <w:t>ybrid model of operation that includes the core facilities being</w:t>
      </w:r>
      <w:r w:rsidRPr="005A6C0C">
        <w:rPr>
          <w:rFonts w:eastAsia="Times New Roman" w:cstheme="minorHAnsi"/>
          <w:sz w:val="28"/>
          <w:szCs w:val="20"/>
          <w:lang w:eastAsia="en-GB"/>
        </w:rPr>
        <w:t xml:space="preserve"> operated in-house with other components being let to the market as secondary income generating facilities.  LCCC will put in place </w:t>
      </w:r>
      <w:r w:rsidRPr="005A6C0C">
        <w:rPr>
          <w:rFonts w:eastAsia="Times New Roman" w:cstheme="minorHAnsi"/>
          <w:sz w:val="28"/>
          <w:szCs w:val="20"/>
          <w:lang w:eastAsia="en-GB"/>
        </w:rPr>
        <w:lastRenderedPageBreak/>
        <w:t xml:space="preserve">standard lease agreements and associated Service level Agreements with the occupiers. </w:t>
      </w:r>
    </w:p>
    <w:p w14:paraId="62990403" w14:textId="77777777" w:rsidR="005A6C0C" w:rsidRPr="005A6C0C" w:rsidRDefault="005A6C0C" w:rsidP="005A6C0C">
      <w:pPr>
        <w:spacing w:after="0" w:line="240" w:lineRule="auto"/>
        <w:rPr>
          <w:rFonts w:eastAsia="Times New Roman" w:cstheme="minorHAnsi"/>
          <w:color w:val="FF0000"/>
          <w:sz w:val="28"/>
          <w:szCs w:val="28"/>
        </w:rPr>
      </w:pPr>
    </w:p>
    <w:p w14:paraId="62E9DB58" w14:textId="13CA1ACC" w:rsidR="008405D4" w:rsidRPr="008405D4" w:rsidRDefault="008C0C82" w:rsidP="008405D4">
      <w:pPr>
        <w:spacing w:after="0" w:line="240" w:lineRule="auto"/>
        <w:rPr>
          <w:rFonts w:eastAsia="Times New Roman" w:cstheme="minorHAnsi"/>
          <w:sz w:val="28"/>
          <w:szCs w:val="28"/>
        </w:rPr>
      </w:pPr>
      <w:r>
        <w:rPr>
          <w:rFonts w:eastAsia="Times New Roman" w:cstheme="minorHAnsi"/>
          <w:sz w:val="28"/>
          <w:szCs w:val="28"/>
        </w:rPr>
        <w:t>Following the tender ev</w:t>
      </w:r>
      <w:r w:rsidR="007F5217">
        <w:rPr>
          <w:rFonts w:eastAsia="Times New Roman" w:cstheme="minorHAnsi"/>
          <w:sz w:val="28"/>
          <w:szCs w:val="28"/>
        </w:rPr>
        <w:t>a</w:t>
      </w:r>
      <w:r>
        <w:rPr>
          <w:rFonts w:eastAsia="Times New Roman" w:cstheme="minorHAnsi"/>
          <w:sz w:val="28"/>
          <w:szCs w:val="28"/>
        </w:rPr>
        <w:t>luation</w:t>
      </w:r>
      <w:r w:rsidR="007F5217">
        <w:rPr>
          <w:rFonts w:eastAsia="Times New Roman" w:cstheme="minorHAnsi"/>
          <w:sz w:val="28"/>
          <w:szCs w:val="28"/>
        </w:rPr>
        <w:t xml:space="preserve"> a value engineering exercise was </w:t>
      </w:r>
      <w:proofErr w:type="gramStart"/>
      <w:r w:rsidR="003D4EAE">
        <w:rPr>
          <w:rFonts w:eastAsia="Times New Roman" w:cstheme="minorHAnsi"/>
          <w:sz w:val="28"/>
          <w:szCs w:val="28"/>
        </w:rPr>
        <w:t>undertaken</w:t>
      </w:r>
      <w:proofErr w:type="gramEnd"/>
      <w:r w:rsidR="003D4EAE">
        <w:rPr>
          <w:rFonts w:eastAsia="Times New Roman" w:cstheme="minorHAnsi"/>
          <w:sz w:val="28"/>
          <w:szCs w:val="28"/>
        </w:rPr>
        <w:t xml:space="preserve"> </w:t>
      </w:r>
      <w:r w:rsidR="00010ACA">
        <w:rPr>
          <w:rFonts w:eastAsia="Times New Roman" w:cstheme="minorHAnsi"/>
          <w:sz w:val="28"/>
          <w:szCs w:val="28"/>
        </w:rPr>
        <w:t xml:space="preserve">and a </w:t>
      </w:r>
      <w:r w:rsidR="00830B9F">
        <w:rPr>
          <w:rFonts w:eastAsia="Times New Roman" w:cstheme="minorHAnsi"/>
          <w:sz w:val="28"/>
          <w:szCs w:val="28"/>
        </w:rPr>
        <w:t xml:space="preserve">Bill of Reductions prepared. </w:t>
      </w:r>
      <w:r w:rsidR="00A253B6">
        <w:rPr>
          <w:rFonts w:eastAsia="Times New Roman" w:cstheme="minorHAnsi"/>
          <w:sz w:val="28"/>
          <w:szCs w:val="28"/>
        </w:rPr>
        <w:t>The Capital team</w:t>
      </w:r>
      <w:r w:rsidR="00017FD7">
        <w:rPr>
          <w:rFonts w:eastAsia="Times New Roman" w:cstheme="minorHAnsi"/>
          <w:sz w:val="28"/>
          <w:szCs w:val="28"/>
        </w:rPr>
        <w:t xml:space="preserve"> undertook f</w:t>
      </w:r>
      <w:r w:rsidR="00830B9F">
        <w:rPr>
          <w:rFonts w:eastAsia="Times New Roman" w:cstheme="minorHAnsi"/>
          <w:sz w:val="28"/>
          <w:szCs w:val="28"/>
        </w:rPr>
        <w:t xml:space="preserve">urther discussions </w:t>
      </w:r>
      <w:r w:rsidR="00FD318C">
        <w:rPr>
          <w:rFonts w:eastAsia="Times New Roman" w:cstheme="minorHAnsi"/>
          <w:sz w:val="28"/>
          <w:szCs w:val="28"/>
        </w:rPr>
        <w:t xml:space="preserve">with the principal contractor </w:t>
      </w:r>
      <w:r w:rsidR="000A1397">
        <w:rPr>
          <w:rFonts w:eastAsia="Times New Roman" w:cstheme="minorHAnsi"/>
          <w:sz w:val="28"/>
          <w:szCs w:val="28"/>
        </w:rPr>
        <w:t>to determine if other savings could be achieved</w:t>
      </w:r>
      <w:r w:rsidR="00017FD7">
        <w:rPr>
          <w:rFonts w:eastAsia="Times New Roman" w:cstheme="minorHAnsi"/>
          <w:sz w:val="28"/>
          <w:szCs w:val="28"/>
        </w:rPr>
        <w:t xml:space="preserve">. </w:t>
      </w:r>
      <w:r w:rsidR="00D36BAC">
        <w:rPr>
          <w:rFonts w:eastAsia="Times New Roman" w:cstheme="minorHAnsi"/>
          <w:sz w:val="28"/>
          <w:szCs w:val="28"/>
        </w:rPr>
        <w:t>The full implications of the proposed Bill of Reductions</w:t>
      </w:r>
      <w:r w:rsidR="00A5487D">
        <w:rPr>
          <w:rFonts w:eastAsia="Times New Roman" w:cstheme="minorHAnsi"/>
          <w:sz w:val="28"/>
          <w:szCs w:val="28"/>
        </w:rPr>
        <w:t xml:space="preserve"> and other savings is being considered, particularly in relation to their impact</w:t>
      </w:r>
      <w:r w:rsidR="00A80B3B">
        <w:rPr>
          <w:rFonts w:eastAsia="Times New Roman" w:cstheme="minorHAnsi"/>
          <w:sz w:val="28"/>
          <w:szCs w:val="28"/>
        </w:rPr>
        <w:t xml:space="preserve"> on the </w:t>
      </w:r>
      <w:r w:rsidR="008C7447">
        <w:rPr>
          <w:rFonts w:eastAsia="Times New Roman" w:cstheme="minorHAnsi"/>
          <w:sz w:val="28"/>
          <w:szCs w:val="28"/>
        </w:rPr>
        <w:t xml:space="preserve">operational </w:t>
      </w:r>
      <w:r w:rsidR="00A80B3B">
        <w:rPr>
          <w:rFonts w:eastAsia="Times New Roman" w:cstheme="minorHAnsi"/>
          <w:sz w:val="28"/>
          <w:szCs w:val="28"/>
        </w:rPr>
        <w:t>functionality and performance of the resultant building</w:t>
      </w:r>
      <w:r w:rsidR="008C7447">
        <w:rPr>
          <w:rFonts w:eastAsia="Times New Roman" w:cstheme="minorHAnsi"/>
          <w:sz w:val="28"/>
          <w:szCs w:val="28"/>
        </w:rPr>
        <w:t xml:space="preserve"> and the ability to achieve the revenue targets within the FBC.</w:t>
      </w:r>
      <w:r w:rsidR="008405D4" w:rsidRPr="008405D4">
        <w:rPr>
          <w:rFonts w:ascii="Aptos" w:hAnsi="Aptos" w:cs="Calibri"/>
        </w:rPr>
        <w:t xml:space="preserve"> </w:t>
      </w:r>
      <w:r w:rsidR="008405D4" w:rsidRPr="008405D4">
        <w:rPr>
          <w:rFonts w:eastAsia="Times New Roman" w:cstheme="minorHAnsi"/>
          <w:sz w:val="28"/>
          <w:szCs w:val="28"/>
        </w:rPr>
        <w:t>The VE exercise is not anticipated to have any negative impact on accessibility and general customer/visitor experience.</w:t>
      </w:r>
    </w:p>
    <w:p w14:paraId="4C083EAA" w14:textId="40909FDA" w:rsidR="00233002" w:rsidRPr="005A6C0C" w:rsidRDefault="00233002" w:rsidP="005A6C0C">
      <w:pPr>
        <w:spacing w:after="0" w:line="240" w:lineRule="auto"/>
        <w:rPr>
          <w:rFonts w:eastAsia="Times New Roman" w:cstheme="minorHAnsi"/>
          <w:sz w:val="28"/>
          <w:szCs w:val="28"/>
        </w:rPr>
      </w:pPr>
    </w:p>
    <w:p w14:paraId="48060961" w14:textId="77777777" w:rsidR="005A6C0C" w:rsidRPr="005A6C0C" w:rsidRDefault="005A6C0C" w:rsidP="005A6C0C">
      <w:pPr>
        <w:spacing w:after="0" w:line="240" w:lineRule="auto"/>
        <w:rPr>
          <w:rFonts w:eastAsia="Times New Roman" w:cstheme="minorHAnsi"/>
          <w:sz w:val="28"/>
          <w:szCs w:val="28"/>
        </w:rPr>
      </w:pPr>
    </w:p>
    <w:p w14:paraId="3F755DA6" w14:textId="77777777" w:rsidR="005A6C0C" w:rsidRPr="005A6C0C" w:rsidRDefault="005A6C0C" w:rsidP="005A6C0C">
      <w:pPr>
        <w:spacing w:after="0" w:line="240" w:lineRule="auto"/>
        <w:rPr>
          <w:rFonts w:eastAsia="Times New Roman" w:cstheme="minorHAnsi"/>
          <w:color w:val="FF0000"/>
          <w:sz w:val="28"/>
          <w:szCs w:val="28"/>
        </w:rPr>
      </w:pPr>
    </w:p>
    <w:p w14:paraId="14968F83" w14:textId="1536CAAE" w:rsidR="005A6C0C" w:rsidRPr="00F86207" w:rsidRDefault="00677E88" w:rsidP="005A6C0C">
      <w:pPr>
        <w:spacing w:after="0" w:line="240" w:lineRule="auto"/>
        <w:rPr>
          <w:rFonts w:eastAsia="Times New Roman" w:cstheme="minorHAnsi"/>
          <w:sz w:val="28"/>
          <w:szCs w:val="28"/>
        </w:rPr>
      </w:pPr>
      <w:r w:rsidRPr="00F86207">
        <w:rPr>
          <w:rFonts w:eastAsia="Times New Roman" w:cstheme="minorHAnsi"/>
          <w:sz w:val="28"/>
          <w:szCs w:val="28"/>
        </w:rPr>
        <w:t xml:space="preserve">The current programme is targeting </w:t>
      </w:r>
      <w:r w:rsidR="008327DD">
        <w:rPr>
          <w:rFonts w:eastAsia="Times New Roman" w:cstheme="minorHAnsi"/>
          <w:sz w:val="28"/>
          <w:szCs w:val="28"/>
        </w:rPr>
        <w:t>works commencing in October 2024</w:t>
      </w:r>
      <w:r w:rsidR="00AB6F77">
        <w:rPr>
          <w:rFonts w:eastAsia="Times New Roman" w:cstheme="minorHAnsi"/>
          <w:sz w:val="28"/>
          <w:szCs w:val="28"/>
        </w:rPr>
        <w:t xml:space="preserve"> with the new facility being operational in </w:t>
      </w:r>
      <w:proofErr w:type="spellStart"/>
      <w:r w:rsidR="002A3942">
        <w:rPr>
          <w:rFonts w:eastAsia="Times New Roman" w:cstheme="minorHAnsi"/>
          <w:sz w:val="28"/>
          <w:szCs w:val="28"/>
        </w:rPr>
        <w:t>Q1</w:t>
      </w:r>
      <w:proofErr w:type="spellEnd"/>
      <w:r w:rsidR="002A3942">
        <w:rPr>
          <w:rFonts w:eastAsia="Times New Roman" w:cstheme="minorHAnsi"/>
          <w:sz w:val="28"/>
          <w:szCs w:val="28"/>
        </w:rPr>
        <w:t xml:space="preserve"> 2027</w:t>
      </w:r>
      <w:r w:rsidR="009A22DE">
        <w:rPr>
          <w:rFonts w:eastAsia="Times New Roman" w:cstheme="minorHAnsi"/>
          <w:sz w:val="28"/>
          <w:szCs w:val="28"/>
        </w:rPr>
        <w:t xml:space="preserve"> and all works complete</w:t>
      </w:r>
      <w:r w:rsidR="00FA257E">
        <w:rPr>
          <w:rFonts w:eastAsia="Times New Roman" w:cstheme="minorHAnsi"/>
          <w:sz w:val="28"/>
          <w:szCs w:val="28"/>
        </w:rPr>
        <w:t xml:space="preserve"> by late 2027</w:t>
      </w:r>
      <w:r w:rsidR="009A22DE">
        <w:rPr>
          <w:rFonts w:eastAsia="Times New Roman" w:cstheme="minorHAnsi"/>
          <w:sz w:val="28"/>
          <w:szCs w:val="28"/>
        </w:rPr>
        <w:t xml:space="preserve">. </w:t>
      </w:r>
    </w:p>
    <w:p w14:paraId="6F0C3EC6" w14:textId="77777777" w:rsidR="005A6C0C" w:rsidRPr="005A6C0C" w:rsidRDefault="005A6C0C" w:rsidP="005A6C0C">
      <w:pPr>
        <w:spacing w:after="0" w:line="240" w:lineRule="auto"/>
        <w:rPr>
          <w:rFonts w:eastAsia="Times New Roman" w:cstheme="minorHAnsi"/>
          <w:b/>
          <w:sz w:val="28"/>
          <w:szCs w:val="28"/>
        </w:rPr>
      </w:pPr>
    </w:p>
    <w:p w14:paraId="01B4BBED" w14:textId="125D3E92" w:rsidR="00E95751" w:rsidRDefault="005A6C0C" w:rsidP="003E424D">
      <w:pPr>
        <w:spacing w:after="0" w:line="240" w:lineRule="auto"/>
        <w:rPr>
          <w:rFonts w:eastAsia="Times New Roman" w:cstheme="minorHAnsi"/>
          <w:sz w:val="28"/>
          <w:szCs w:val="28"/>
        </w:rPr>
      </w:pPr>
      <w:r w:rsidRPr="005A6C0C">
        <w:rPr>
          <w:rFonts w:eastAsia="Times New Roman" w:cstheme="minorHAnsi"/>
          <w:sz w:val="28"/>
          <w:szCs w:val="28"/>
        </w:rPr>
        <w:t>This is a new build project which on completion will be some 50%</w:t>
      </w:r>
      <w:r w:rsidR="003E424D">
        <w:rPr>
          <w:rFonts w:eastAsia="Times New Roman" w:cstheme="minorHAnsi"/>
          <w:sz w:val="28"/>
          <w:szCs w:val="28"/>
        </w:rPr>
        <w:t xml:space="preserve"> larger than the present DIIB.</w:t>
      </w:r>
    </w:p>
    <w:p w14:paraId="1E3620F6" w14:textId="77777777" w:rsidR="003E424D" w:rsidRPr="003E424D" w:rsidRDefault="003E424D" w:rsidP="003E424D">
      <w:pPr>
        <w:spacing w:after="0" w:line="240" w:lineRule="auto"/>
        <w:rPr>
          <w:rFonts w:eastAsia="Times New Roman" w:cstheme="minorHAnsi"/>
          <w:sz w:val="28"/>
          <w:szCs w:val="28"/>
        </w:rPr>
      </w:pPr>
    </w:p>
    <w:p w14:paraId="0D75B95A" w14:textId="4EE00FA5" w:rsidR="009F72FA" w:rsidRDefault="0077586F" w:rsidP="0077586F">
      <w:pPr>
        <w:rPr>
          <w:rFonts w:cstheme="minorHAnsi"/>
          <w:b/>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6BBE0A72" w14:textId="2FAC7015" w:rsidR="009F72FA" w:rsidRPr="009F72FA" w:rsidRDefault="009F72FA" w:rsidP="009F72FA">
      <w:pPr>
        <w:spacing w:after="180" w:line="240" w:lineRule="auto"/>
        <w:rPr>
          <w:rFonts w:eastAsia="Times New Roman" w:cstheme="minorHAnsi"/>
          <w:sz w:val="28"/>
          <w:szCs w:val="24"/>
          <w:lang w:eastAsia="en-GB"/>
        </w:rPr>
      </w:pPr>
      <w:r w:rsidRPr="009F72FA">
        <w:rPr>
          <w:rFonts w:cstheme="minorHAnsi"/>
          <w:sz w:val="28"/>
          <w:szCs w:val="28"/>
        </w:rPr>
        <w:t>The redevelopment of the current DIIB is intended to</w:t>
      </w:r>
      <w:r>
        <w:rPr>
          <w:rFonts w:cstheme="minorHAnsi"/>
          <w:b/>
          <w:sz w:val="28"/>
          <w:szCs w:val="28"/>
        </w:rPr>
        <w:t xml:space="preserve"> </w:t>
      </w:r>
      <w:r>
        <w:rPr>
          <w:rFonts w:eastAsia="Times New Roman" w:cstheme="minorHAnsi"/>
          <w:bCs/>
          <w:sz w:val="28"/>
          <w:szCs w:val="24"/>
          <w:lang w:eastAsia="en-GB"/>
        </w:rPr>
        <w:t>replace</w:t>
      </w:r>
      <w:r w:rsidRPr="009F72FA">
        <w:rPr>
          <w:rFonts w:eastAsia="Times New Roman" w:cstheme="minorHAnsi"/>
          <w:bCs/>
          <w:sz w:val="28"/>
          <w:szCs w:val="24"/>
          <w:lang w:eastAsia="en-GB"/>
        </w:rPr>
        <w:t xml:space="preserve"> a facility of regional significance which is about to exceed the </w:t>
      </w:r>
      <w:r>
        <w:rPr>
          <w:rFonts w:eastAsia="Times New Roman" w:cstheme="minorHAnsi"/>
          <w:bCs/>
          <w:sz w:val="28"/>
          <w:szCs w:val="24"/>
          <w:lang w:eastAsia="en-GB"/>
        </w:rPr>
        <w:t>end of its useful economic life.</w:t>
      </w:r>
    </w:p>
    <w:p w14:paraId="6B356D3A" w14:textId="18CF73BB" w:rsidR="009F72FA" w:rsidRPr="009F72FA" w:rsidRDefault="009F72FA" w:rsidP="009F72FA">
      <w:pPr>
        <w:spacing w:after="0" w:line="240" w:lineRule="auto"/>
        <w:rPr>
          <w:rFonts w:eastAsia="Times New Roman" w:cstheme="minorHAnsi"/>
          <w:sz w:val="28"/>
          <w:szCs w:val="28"/>
        </w:rPr>
      </w:pPr>
      <w:r w:rsidRPr="009F72FA">
        <w:rPr>
          <w:rFonts w:eastAsia="Times New Roman" w:cstheme="minorHAnsi"/>
          <w:sz w:val="28"/>
          <w:szCs w:val="28"/>
        </w:rPr>
        <w:t>The stated aims for the project as det</w:t>
      </w:r>
      <w:r>
        <w:rPr>
          <w:rFonts w:eastAsia="Times New Roman" w:cstheme="minorHAnsi"/>
          <w:sz w:val="28"/>
          <w:szCs w:val="28"/>
        </w:rPr>
        <w:t>ailed in the OBC are as follows:</w:t>
      </w:r>
    </w:p>
    <w:p w14:paraId="7BAC342A" w14:textId="77777777" w:rsidR="009F72FA" w:rsidRPr="009F72FA" w:rsidRDefault="009F72FA" w:rsidP="009F72FA">
      <w:pPr>
        <w:spacing w:after="0" w:line="240" w:lineRule="auto"/>
        <w:rPr>
          <w:rFonts w:eastAsia="Times New Roman" w:cstheme="minorHAnsi"/>
          <w:sz w:val="28"/>
          <w:szCs w:val="28"/>
        </w:rPr>
      </w:pPr>
    </w:p>
    <w:p w14:paraId="185A3741" w14:textId="1BB76568" w:rsidR="009F72FA" w:rsidRPr="009F72FA" w:rsidRDefault="009F72FA" w:rsidP="009F72FA">
      <w:pPr>
        <w:numPr>
          <w:ilvl w:val="0"/>
          <w:numId w:val="19"/>
        </w:numPr>
        <w:spacing w:after="180" w:line="240" w:lineRule="auto"/>
        <w:ind w:left="425" w:hanging="425"/>
        <w:rPr>
          <w:rFonts w:eastAsia="Times New Roman" w:cstheme="minorHAnsi"/>
          <w:sz w:val="28"/>
          <w:szCs w:val="24"/>
          <w:lang w:eastAsia="en-GB"/>
        </w:rPr>
      </w:pPr>
      <w:r w:rsidRPr="009F72FA">
        <w:rPr>
          <w:rFonts w:eastAsia="Times New Roman" w:cstheme="minorHAnsi"/>
          <w:bCs/>
          <w:sz w:val="28"/>
          <w:szCs w:val="24"/>
          <w:lang w:eastAsia="en-GB"/>
        </w:rPr>
        <w:t xml:space="preserve">Delivery of a high quality, regionally significant leisure facility that is functional, accessible, affordable and well used by all age groups in the community, attracts significant footfall and repeat visits and is a </w:t>
      </w:r>
      <w:r>
        <w:rPr>
          <w:rFonts w:eastAsia="Times New Roman" w:cstheme="minorHAnsi"/>
          <w:bCs/>
          <w:sz w:val="28"/>
          <w:szCs w:val="24"/>
          <w:lang w:eastAsia="en-GB"/>
        </w:rPr>
        <w:t>catalyst for wider regeneration</w:t>
      </w:r>
    </w:p>
    <w:p w14:paraId="5806862A" w14:textId="7581A198" w:rsidR="009F72FA" w:rsidRDefault="009F72FA" w:rsidP="009F72FA">
      <w:pPr>
        <w:numPr>
          <w:ilvl w:val="0"/>
          <w:numId w:val="19"/>
        </w:numPr>
        <w:spacing w:after="180" w:line="240" w:lineRule="auto"/>
        <w:ind w:left="425" w:hanging="425"/>
        <w:rPr>
          <w:rFonts w:eastAsia="Times New Roman" w:cstheme="minorHAnsi"/>
          <w:sz w:val="28"/>
          <w:szCs w:val="24"/>
          <w:lang w:eastAsia="en-GB"/>
        </w:rPr>
      </w:pPr>
      <w:r w:rsidRPr="009F72FA">
        <w:rPr>
          <w:rFonts w:eastAsia="Times New Roman" w:cstheme="minorHAnsi"/>
          <w:sz w:val="28"/>
          <w:szCs w:val="24"/>
          <w:lang w:eastAsia="en-GB"/>
        </w:rPr>
        <w:t>Creation of a redeveloped facility that is flexible to adapt to changes in leisure activities and consumer preferences over time and that is fit for purpos</w:t>
      </w:r>
      <w:r>
        <w:rPr>
          <w:rFonts w:eastAsia="Times New Roman" w:cstheme="minorHAnsi"/>
          <w:sz w:val="28"/>
          <w:szCs w:val="24"/>
          <w:lang w:eastAsia="en-GB"/>
        </w:rPr>
        <w:t>e for the next 35 years</w:t>
      </w:r>
    </w:p>
    <w:p w14:paraId="0D55D306" w14:textId="39D4A2DD" w:rsidR="009F72FA" w:rsidRPr="009F72FA" w:rsidRDefault="009F72FA" w:rsidP="009F72FA">
      <w:pPr>
        <w:numPr>
          <w:ilvl w:val="0"/>
          <w:numId w:val="19"/>
        </w:numPr>
        <w:spacing w:after="180" w:line="240" w:lineRule="auto"/>
        <w:ind w:left="425" w:hanging="425"/>
        <w:rPr>
          <w:rFonts w:eastAsia="Times New Roman" w:cstheme="minorHAnsi"/>
          <w:sz w:val="28"/>
          <w:szCs w:val="24"/>
          <w:lang w:eastAsia="en-GB"/>
        </w:rPr>
      </w:pPr>
      <w:r w:rsidRPr="009F72FA">
        <w:rPr>
          <w:rFonts w:eastAsia="Times New Roman" w:cstheme="minorHAnsi"/>
          <w:bCs/>
          <w:sz w:val="28"/>
          <w:szCs w:val="24"/>
          <w:lang w:eastAsia="en-GB"/>
        </w:rPr>
        <w:t xml:space="preserve">Contribute to all five themes of the LCCC Community Plan including promoting healthier lifestyles and improved quality of life (Refer to Appendix A – Community Action Plan </w:t>
      </w:r>
      <w:proofErr w:type="spellStart"/>
      <w:r w:rsidRPr="009F72FA">
        <w:rPr>
          <w:rFonts w:eastAsia="Times New Roman" w:cstheme="minorHAnsi"/>
          <w:bCs/>
          <w:sz w:val="28"/>
          <w:szCs w:val="24"/>
          <w:lang w:eastAsia="en-GB"/>
        </w:rPr>
        <w:t>p.9</w:t>
      </w:r>
      <w:proofErr w:type="spellEnd"/>
      <w:r w:rsidRPr="009F72FA">
        <w:rPr>
          <w:rFonts w:eastAsia="Times New Roman" w:cstheme="minorHAnsi"/>
          <w:bCs/>
          <w:sz w:val="28"/>
          <w:szCs w:val="24"/>
          <w:lang w:eastAsia="en-GB"/>
        </w:rPr>
        <w:t>)</w:t>
      </w:r>
    </w:p>
    <w:p w14:paraId="3971569D" w14:textId="12BEE5B4" w:rsidR="009F72FA" w:rsidRPr="009F72FA" w:rsidRDefault="009F72FA" w:rsidP="009F72FA">
      <w:pPr>
        <w:numPr>
          <w:ilvl w:val="0"/>
          <w:numId w:val="19"/>
        </w:numPr>
        <w:spacing w:after="180" w:line="240" w:lineRule="auto"/>
        <w:ind w:left="425" w:hanging="425"/>
        <w:rPr>
          <w:rFonts w:eastAsia="Times New Roman" w:cstheme="minorHAnsi"/>
          <w:sz w:val="28"/>
          <w:szCs w:val="24"/>
          <w:lang w:eastAsia="en-GB"/>
        </w:rPr>
      </w:pPr>
      <w:r w:rsidRPr="009F72FA">
        <w:rPr>
          <w:rFonts w:eastAsia="Times New Roman" w:cstheme="minorHAnsi"/>
          <w:bCs/>
          <w:sz w:val="28"/>
          <w:szCs w:val="24"/>
          <w:lang w:eastAsia="en-GB"/>
        </w:rPr>
        <w:lastRenderedPageBreak/>
        <w:t xml:space="preserve">Delivery of a range of potential social and economic benefits for the surrounding communities and the Council </w:t>
      </w:r>
      <w:proofErr w:type="gramStart"/>
      <w:r w:rsidRPr="009F72FA">
        <w:rPr>
          <w:rFonts w:eastAsia="Times New Roman" w:cstheme="minorHAnsi"/>
          <w:bCs/>
          <w:sz w:val="28"/>
          <w:szCs w:val="24"/>
          <w:lang w:eastAsia="en-GB"/>
        </w:rPr>
        <w:t>area as a whole, including</w:t>
      </w:r>
      <w:proofErr w:type="gramEnd"/>
      <w:r w:rsidRPr="009F72FA">
        <w:rPr>
          <w:rFonts w:eastAsia="Times New Roman" w:cstheme="minorHAnsi"/>
          <w:bCs/>
          <w:sz w:val="28"/>
          <w:szCs w:val="24"/>
          <w:lang w:eastAsia="en-GB"/>
        </w:rPr>
        <w:t xml:space="preserve"> employment and training opportunities and supporting the local s</w:t>
      </w:r>
      <w:r>
        <w:rPr>
          <w:rFonts w:eastAsia="Times New Roman" w:cstheme="minorHAnsi"/>
          <w:bCs/>
          <w:sz w:val="28"/>
          <w:szCs w:val="24"/>
          <w:lang w:eastAsia="en-GB"/>
        </w:rPr>
        <w:t>upply chain</w:t>
      </w:r>
    </w:p>
    <w:p w14:paraId="4C1492E3" w14:textId="78CAB175" w:rsidR="009F72FA" w:rsidRPr="009F72FA" w:rsidRDefault="009F72FA" w:rsidP="009F72FA">
      <w:pPr>
        <w:numPr>
          <w:ilvl w:val="0"/>
          <w:numId w:val="19"/>
        </w:numPr>
        <w:spacing w:after="180" w:line="240" w:lineRule="auto"/>
        <w:ind w:left="425" w:hanging="425"/>
        <w:rPr>
          <w:rFonts w:eastAsia="Times New Roman" w:cstheme="minorHAnsi"/>
          <w:sz w:val="28"/>
          <w:szCs w:val="24"/>
          <w:lang w:eastAsia="en-GB"/>
        </w:rPr>
      </w:pPr>
      <w:r w:rsidRPr="009F72FA">
        <w:rPr>
          <w:rFonts w:eastAsia="Times New Roman" w:cstheme="minorHAnsi"/>
          <w:bCs/>
          <w:sz w:val="28"/>
          <w:szCs w:val="24"/>
          <w:lang w:eastAsia="en-GB"/>
        </w:rPr>
        <w:t>Minimise the burden on the Council ratepayer associated with borrowing to finance the capital cos</w:t>
      </w:r>
      <w:r>
        <w:rPr>
          <w:rFonts w:eastAsia="Times New Roman" w:cstheme="minorHAnsi"/>
          <w:bCs/>
          <w:sz w:val="28"/>
          <w:szCs w:val="24"/>
          <w:lang w:eastAsia="en-GB"/>
        </w:rPr>
        <w:t>ts of redeveloping the facility</w:t>
      </w:r>
    </w:p>
    <w:p w14:paraId="5375BF1B" w14:textId="77777777" w:rsidR="009F72FA" w:rsidRPr="009F72FA" w:rsidRDefault="009F72FA" w:rsidP="009F72FA">
      <w:pPr>
        <w:numPr>
          <w:ilvl w:val="0"/>
          <w:numId w:val="19"/>
        </w:numPr>
        <w:spacing w:after="180" w:line="240" w:lineRule="auto"/>
        <w:ind w:left="425" w:hanging="425"/>
        <w:rPr>
          <w:rFonts w:eastAsia="Times New Roman" w:cstheme="minorHAnsi"/>
          <w:sz w:val="28"/>
          <w:szCs w:val="24"/>
          <w:lang w:eastAsia="en-GB"/>
        </w:rPr>
      </w:pPr>
      <w:r w:rsidRPr="009F72FA">
        <w:rPr>
          <w:rFonts w:eastAsia="Times New Roman" w:cstheme="minorHAnsi"/>
          <w:bCs/>
          <w:sz w:val="28"/>
          <w:szCs w:val="24"/>
          <w:lang w:eastAsia="en-GB"/>
        </w:rPr>
        <w:t xml:space="preserve">Minimise the level of annual subvention and improve the </w:t>
      </w:r>
      <w:proofErr w:type="gramStart"/>
      <w:r w:rsidRPr="009F72FA">
        <w:rPr>
          <w:rFonts w:eastAsia="Times New Roman" w:cstheme="minorHAnsi"/>
          <w:bCs/>
          <w:sz w:val="28"/>
          <w:szCs w:val="24"/>
          <w:lang w:eastAsia="en-GB"/>
        </w:rPr>
        <w:t>long term</w:t>
      </w:r>
      <w:proofErr w:type="gramEnd"/>
      <w:r w:rsidRPr="009F72FA">
        <w:rPr>
          <w:rFonts w:eastAsia="Times New Roman" w:cstheme="minorHAnsi"/>
          <w:bCs/>
          <w:sz w:val="28"/>
          <w:szCs w:val="24"/>
          <w:lang w:eastAsia="en-GB"/>
        </w:rPr>
        <w:t xml:space="preserve"> financial sustainability and Value for Money of the DIIB w</w:t>
      </w:r>
      <w:r>
        <w:rPr>
          <w:rFonts w:eastAsia="Times New Roman" w:cstheme="minorHAnsi"/>
          <w:bCs/>
          <w:sz w:val="28"/>
          <w:szCs w:val="24"/>
          <w:lang w:eastAsia="en-GB"/>
        </w:rPr>
        <w:t>hile also meeting local demand</w:t>
      </w:r>
    </w:p>
    <w:p w14:paraId="486E7C3E" w14:textId="4CCE4952" w:rsidR="009F72FA" w:rsidRPr="009F72FA" w:rsidRDefault="009F72FA" w:rsidP="009F72FA">
      <w:pPr>
        <w:numPr>
          <w:ilvl w:val="0"/>
          <w:numId w:val="19"/>
        </w:numPr>
        <w:spacing w:after="180" w:line="240" w:lineRule="auto"/>
        <w:ind w:left="425" w:hanging="425"/>
        <w:rPr>
          <w:rFonts w:eastAsia="Times New Roman" w:cstheme="minorHAnsi"/>
          <w:sz w:val="28"/>
          <w:szCs w:val="24"/>
          <w:lang w:eastAsia="en-GB"/>
        </w:rPr>
      </w:pPr>
      <w:r w:rsidRPr="009F72FA">
        <w:rPr>
          <w:rFonts w:eastAsia="Times New Roman" w:cstheme="minorHAnsi"/>
          <w:bCs/>
          <w:sz w:val="28"/>
          <w:szCs w:val="24"/>
          <w:lang w:eastAsia="en-GB"/>
        </w:rPr>
        <w:t>Minimise the environmental impact of the redeveloped facility.</w:t>
      </w:r>
    </w:p>
    <w:p w14:paraId="6ABA20CD" w14:textId="77777777" w:rsidR="0024273B" w:rsidRPr="009F72FA" w:rsidRDefault="0024273B" w:rsidP="009F72FA">
      <w:pPr>
        <w:rPr>
          <w:rFonts w:cstheme="minorHAnsi"/>
          <w:sz w:val="28"/>
          <w:szCs w:val="28"/>
        </w:rPr>
      </w:pPr>
    </w:p>
    <w:p w14:paraId="01894F2A" w14:textId="77777777" w:rsidR="005A06E3" w:rsidRDefault="00236F2F" w:rsidP="0077586F">
      <w:pPr>
        <w:pStyle w:val="BodyText"/>
        <w:rPr>
          <w:rFonts w:asciiTheme="minorHAnsi" w:hAnsiTheme="minorHAnsi" w:cstheme="minorHAnsi"/>
          <w:b/>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31F2BA14" w14:textId="77777777" w:rsidR="006A5418" w:rsidRDefault="006A5418" w:rsidP="0077586F">
      <w:pPr>
        <w:pStyle w:val="BodyText"/>
        <w:rPr>
          <w:rFonts w:asciiTheme="minorHAnsi" w:hAnsiTheme="minorHAnsi" w:cstheme="minorHAnsi"/>
          <w:b/>
        </w:rPr>
      </w:pPr>
    </w:p>
    <w:p w14:paraId="47D94D35" w14:textId="73FC7DD2" w:rsidR="006A5418" w:rsidRDefault="006A5418" w:rsidP="0077586F">
      <w:pPr>
        <w:pStyle w:val="BodyText"/>
        <w:rPr>
          <w:rFonts w:asciiTheme="minorHAnsi" w:hAnsiTheme="minorHAnsi" w:cstheme="minorHAnsi"/>
        </w:rPr>
      </w:pPr>
      <w:r w:rsidRPr="006A5418">
        <w:rPr>
          <w:rFonts w:asciiTheme="minorHAnsi" w:hAnsiTheme="minorHAnsi" w:cstheme="minorHAnsi"/>
        </w:rPr>
        <w:t xml:space="preserve">The redevelopment </w:t>
      </w:r>
      <w:r>
        <w:rPr>
          <w:rFonts w:asciiTheme="minorHAnsi" w:hAnsiTheme="minorHAnsi" w:cstheme="minorHAnsi"/>
        </w:rPr>
        <w:t xml:space="preserve">is not targeting any </w:t>
      </w:r>
      <w:proofErr w:type="gramStart"/>
      <w:r>
        <w:rPr>
          <w:rFonts w:asciiTheme="minorHAnsi" w:hAnsiTheme="minorHAnsi" w:cstheme="minorHAnsi"/>
        </w:rPr>
        <w:t>particular Section</w:t>
      </w:r>
      <w:proofErr w:type="gramEnd"/>
      <w:r>
        <w:rPr>
          <w:rFonts w:asciiTheme="minorHAnsi" w:hAnsiTheme="minorHAnsi" w:cstheme="minorHAnsi"/>
        </w:rPr>
        <w:t xml:space="preserve"> 75 groups.  The current DIIB facility is well used by all sections of the community and would be considered a shared space.  The new facility is also expected to be used by people from all groups and will attract a wide range of LCCC residents/ratepayers as well as visitors from across Northern Ireland and beyond.</w:t>
      </w:r>
    </w:p>
    <w:p w14:paraId="397413A4" w14:textId="77777777" w:rsidR="006A5418" w:rsidRDefault="006A5418" w:rsidP="0077586F">
      <w:pPr>
        <w:pStyle w:val="BodyText"/>
        <w:rPr>
          <w:rFonts w:asciiTheme="minorHAnsi" w:hAnsiTheme="minorHAnsi" w:cstheme="minorHAnsi"/>
        </w:rPr>
      </w:pPr>
    </w:p>
    <w:p w14:paraId="50181B86" w14:textId="5D72EB55" w:rsidR="006A5418" w:rsidRDefault="006A5418" w:rsidP="0077586F">
      <w:pPr>
        <w:pStyle w:val="BodyText"/>
        <w:rPr>
          <w:rFonts w:asciiTheme="minorHAnsi" w:hAnsiTheme="minorHAnsi" w:cstheme="minorHAnsi"/>
        </w:rPr>
      </w:pPr>
      <w:r>
        <w:rPr>
          <w:rFonts w:asciiTheme="minorHAnsi" w:hAnsiTheme="minorHAnsi" w:cstheme="minorHAnsi"/>
        </w:rPr>
        <w:t xml:space="preserve">However, the addition of several new facilities, </w:t>
      </w:r>
      <w:proofErr w:type="spellStart"/>
      <w:r>
        <w:rPr>
          <w:rFonts w:asciiTheme="minorHAnsi" w:hAnsiTheme="minorHAnsi" w:cstheme="minorHAnsi"/>
        </w:rPr>
        <w:t>eg</w:t>
      </w:r>
      <w:proofErr w:type="spellEnd"/>
      <w:r>
        <w:rPr>
          <w:rFonts w:asciiTheme="minorHAnsi" w:hAnsiTheme="minorHAnsi" w:cstheme="minorHAnsi"/>
        </w:rPr>
        <w:t>, Changing Places facilit</w:t>
      </w:r>
      <w:r w:rsidR="00677E88">
        <w:rPr>
          <w:rFonts w:asciiTheme="minorHAnsi" w:hAnsiTheme="minorHAnsi" w:cstheme="minorHAnsi"/>
        </w:rPr>
        <w:t>y</w:t>
      </w:r>
      <w:r w:rsidR="005160AA">
        <w:rPr>
          <w:rFonts w:asciiTheme="minorHAnsi" w:hAnsiTheme="minorHAnsi" w:cstheme="minorHAnsi"/>
        </w:rPr>
        <w:t xml:space="preserve"> </w:t>
      </w:r>
      <w:r w:rsidR="005E1BA0">
        <w:rPr>
          <w:rFonts w:asciiTheme="minorHAnsi" w:hAnsiTheme="minorHAnsi" w:cstheme="minorHAnsi"/>
        </w:rPr>
        <w:t xml:space="preserve">and a </w:t>
      </w:r>
      <w:r w:rsidR="00677E88">
        <w:rPr>
          <w:rFonts w:asciiTheme="minorHAnsi" w:hAnsiTheme="minorHAnsi" w:cstheme="minorHAnsi"/>
        </w:rPr>
        <w:t>sensory room</w:t>
      </w:r>
      <w:r>
        <w:rPr>
          <w:rFonts w:asciiTheme="minorHAnsi" w:hAnsiTheme="minorHAnsi" w:cstheme="minorHAnsi"/>
        </w:rPr>
        <w:t>, mean that it may particularly benefit some groups and some disabled people who will find it more accessible.</w:t>
      </w:r>
    </w:p>
    <w:p w14:paraId="3ADE60BB" w14:textId="77777777" w:rsidR="001B7006" w:rsidRPr="0066360C" w:rsidRDefault="001B7006" w:rsidP="0077586F">
      <w:pPr>
        <w:rPr>
          <w:rFonts w:cstheme="minorHAnsi"/>
          <w:sz w:val="28"/>
          <w:szCs w:val="28"/>
        </w:rPr>
      </w:pPr>
    </w:p>
    <w:p w14:paraId="0031B344" w14:textId="77777777" w:rsidR="001B7006" w:rsidRDefault="00F15DE4" w:rsidP="0077586F">
      <w:pPr>
        <w:rPr>
          <w:rFonts w:cstheme="minorHAnsi"/>
          <w:b/>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43397428" w14:textId="087AD69F" w:rsidR="00A971D6" w:rsidRPr="006A5418" w:rsidRDefault="006A5418" w:rsidP="0077586F">
      <w:pPr>
        <w:rPr>
          <w:rFonts w:cstheme="minorHAnsi"/>
          <w:color w:val="7030A0"/>
          <w:sz w:val="28"/>
          <w:szCs w:val="28"/>
        </w:rPr>
      </w:pPr>
      <w:r>
        <w:rPr>
          <w:rFonts w:eastAsia="Times New Roman" w:cstheme="minorHAnsi"/>
          <w:sz w:val="28"/>
          <w:szCs w:val="28"/>
        </w:rPr>
        <w:t xml:space="preserve">The plan has been developed by the LCCC </w:t>
      </w:r>
      <w:r w:rsidRPr="006A5418">
        <w:rPr>
          <w:rFonts w:eastAsia="Times New Roman" w:cstheme="minorHAnsi"/>
          <w:sz w:val="28"/>
          <w:szCs w:val="28"/>
        </w:rPr>
        <w:t>Capital Project</w:t>
      </w:r>
      <w:r>
        <w:rPr>
          <w:rFonts w:eastAsia="Times New Roman" w:cstheme="minorHAnsi"/>
          <w:sz w:val="28"/>
          <w:szCs w:val="28"/>
        </w:rPr>
        <w:t>s</w:t>
      </w:r>
      <w:r w:rsidRPr="006A5418">
        <w:rPr>
          <w:rFonts w:eastAsia="Times New Roman" w:cstheme="minorHAnsi"/>
          <w:sz w:val="28"/>
          <w:szCs w:val="28"/>
        </w:rPr>
        <w:t xml:space="preserve"> Team on behalf of </w:t>
      </w:r>
      <w:r>
        <w:rPr>
          <w:rFonts w:eastAsia="Times New Roman" w:cstheme="minorHAnsi"/>
          <w:sz w:val="28"/>
          <w:szCs w:val="28"/>
        </w:rPr>
        <w:t xml:space="preserve">a </w:t>
      </w:r>
      <w:r w:rsidRPr="006A5418">
        <w:rPr>
          <w:rFonts w:eastAsia="Times New Roman" w:cstheme="minorHAnsi"/>
          <w:sz w:val="28"/>
          <w:szCs w:val="28"/>
        </w:rPr>
        <w:t>Project Board</w:t>
      </w:r>
    </w:p>
    <w:p w14:paraId="3A443999" w14:textId="77777777" w:rsidR="00E818BA" w:rsidRDefault="0077586F" w:rsidP="0077586F">
      <w:pPr>
        <w:rPr>
          <w:rFonts w:cstheme="minorHAnsi"/>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342C04A4" w14:textId="10B03B1F" w:rsidR="006A5418" w:rsidRPr="006A5418" w:rsidRDefault="006A5418" w:rsidP="006A5418">
      <w:pPr>
        <w:spacing w:after="0" w:line="240" w:lineRule="auto"/>
        <w:rPr>
          <w:rFonts w:eastAsia="Times New Roman" w:cstheme="minorHAnsi"/>
          <w:sz w:val="28"/>
          <w:szCs w:val="28"/>
        </w:rPr>
      </w:pPr>
      <w:r>
        <w:rPr>
          <w:rFonts w:eastAsia="Times New Roman" w:cstheme="minorHAnsi"/>
          <w:sz w:val="28"/>
          <w:szCs w:val="28"/>
        </w:rPr>
        <w:t>Owned by Lisburn &amp; Castlereagh City Council.  The project will be managed by a Project Board and the new facility will be m</w:t>
      </w:r>
      <w:r w:rsidR="005B20E6">
        <w:rPr>
          <w:rFonts w:eastAsia="Times New Roman" w:cstheme="minorHAnsi"/>
          <w:sz w:val="28"/>
          <w:szCs w:val="28"/>
        </w:rPr>
        <w:t xml:space="preserve">anaged by </w:t>
      </w:r>
      <w:r>
        <w:rPr>
          <w:rFonts w:eastAsia="Times New Roman" w:cstheme="minorHAnsi"/>
          <w:sz w:val="28"/>
          <w:szCs w:val="28"/>
        </w:rPr>
        <w:t>Sports Services</w:t>
      </w:r>
      <w:r w:rsidR="00677E88">
        <w:rPr>
          <w:rFonts w:eastAsia="Times New Roman" w:cstheme="minorHAnsi"/>
          <w:sz w:val="28"/>
          <w:szCs w:val="28"/>
        </w:rPr>
        <w:t xml:space="preserve"> team in Communities </w:t>
      </w:r>
      <w:r w:rsidR="00150176">
        <w:rPr>
          <w:rFonts w:eastAsia="Times New Roman" w:cstheme="minorHAnsi"/>
          <w:sz w:val="28"/>
          <w:szCs w:val="28"/>
        </w:rPr>
        <w:t xml:space="preserve">&amp; Wellbeing Directorate. </w:t>
      </w:r>
      <w:r w:rsidR="00677E88">
        <w:rPr>
          <w:rFonts w:eastAsia="Times New Roman" w:cstheme="minorHAnsi"/>
          <w:sz w:val="28"/>
          <w:szCs w:val="28"/>
        </w:rPr>
        <w:t xml:space="preserve"> </w:t>
      </w:r>
    </w:p>
    <w:p w14:paraId="0E29F182" w14:textId="77777777" w:rsidR="00A971D6" w:rsidRDefault="00A971D6" w:rsidP="0077586F">
      <w:pPr>
        <w:rPr>
          <w:rFonts w:cstheme="minorHAnsi"/>
          <w:color w:val="7030A0"/>
          <w:sz w:val="28"/>
          <w:szCs w:val="28"/>
        </w:rPr>
      </w:pPr>
    </w:p>
    <w:p w14:paraId="04A05ADE" w14:textId="0CD52B8C" w:rsidR="005C3200" w:rsidRPr="00DB593C" w:rsidRDefault="0077586F" w:rsidP="0077586F">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r w:rsidR="005C3200">
        <w:rPr>
          <w:rFonts w:cstheme="minorHAnsi"/>
          <w:b/>
          <w:sz w:val="28"/>
          <w:szCs w:val="28"/>
        </w:rPr>
        <w:t xml:space="preserve">  </w:t>
      </w:r>
      <w:r w:rsidRPr="00A25DF1">
        <w:rPr>
          <w:rFonts w:cstheme="minorHAnsi"/>
          <w:b/>
          <w:sz w:val="28"/>
          <w:szCs w:val="28"/>
        </w:rPr>
        <w:t xml:space="preserve">If yes, </w:t>
      </w:r>
      <w:r w:rsidR="005C3200">
        <w:rPr>
          <w:rFonts w:cstheme="minorHAnsi"/>
          <w:b/>
          <w:sz w:val="28"/>
          <w:szCs w:val="28"/>
        </w:rPr>
        <w:t>g</w:t>
      </w:r>
      <w:r w:rsidR="001B7006" w:rsidRPr="00A25DF1">
        <w:rPr>
          <w:rFonts w:cstheme="minorHAnsi"/>
          <w:b/>
          <w:sz w:val="28"/>
          <w:szCs w:val="28"/>
        </w:rPr>
        <w:t>ive brief details</w:t>
      </w:r>
      <w:r w:rsidR="0066360C" w:rsidRPr="00A25DF1">
        <w:rPr>
          <w:rFonts w:cstheme="minorHAnsi"/>
          <w:b/>
          <w:sz w:val="28"/>
          <w:szCs w:val="28"/>
        </w:rPr>
        <w:t xml:space="preserve"> of any significant factors</w:t>
      </w:r>
      <w:r w:rsidR="00DB593C">
        <w:rPr>
          <w:rFonts w:cstheme="minorHAnsi"/>
          <w:b/>
          <w:sz w:val="28"/>
          <w:szCs w:val="28"/>
        </w:rPr>
        <w:t xml:space="preserve"> - </w:t>
      </w:r>
      <w:r w:rsidR="005C3200">
        <w:rPr>
          <w:rFonts w:cs="Arial"/>
          <w:sz w:val="28"/>
          <w:szCs w:val="28"/>
        </w:rPr>
        <w:t>Financial</w:t>
      </w:r>
      <w:r w:rsidR="00DB593C">
        <w:rPr>
          <w:rFonts w:cs="Arial"/>
          <w:sz w:val="28"/>
          <w:szCs w:val="28"/>
        </w:rPr>
        <w:t>/Legal/Other</w:t>
      </w:r>
    </w:p>
    <w:p w14:paraId="2881BBC6" w14:textId="77777777" w:rsidR="00DB593C" w:rsidRPr="00DB593C" w:rsidRDefault="00DB593C" w:rsidP="00DB593C">
      <w:pPr>
        <w:spacing w:after="0" w:line="240" w:lineRule="auto"/>
        <w:rPr>
          <w:rFonts w:eastAsia="Times New Roman" w:cstheme="minorHAnsi"/>
          <w:sz w:val="28"/>
          <w:szCs w:val="28"/>
        </w:rPr>
      </w:pPr>
      <w:r w:rsidRPr="00DB593C">
        <w:rPr>
          <w:rFonts w:eastAsia="Times New Roman" w:cstheme="minorHAnsi"/>
          <w:sz w:val="28"/>
          <w:szCs w:val="28"/>
        </w:rPr>
        <w:lastRenderedPageBreak/>
        <w:t xml:space="preserve">In principle, a budget of £36,200,000 has been approved by the Leisure &amp; Community Committee and Capital Projects Committee.  </w:t>
      </w:r>
    </w:p>
    <w:p w14:paraId="140D5274" w14:textId="77777777" w:rsidR="00DB593C" w:rsidRPr="00DB593C" w:rsidRDefault="00DB593C" w:rsidP="00DB593C">
      <w:pPr>
        <w:spacing w:after="0" w:line="240" w:lineRule="auto"/>
        <w:rPr>
          <w:rFonts w:eastAsia="Times New Roman" w:cstheme="minorHAnsi"/>
          <w:sz w:val="28"/>
          <w:szCs w:val="28"/>
        </w:rPr>
      </w:pPr>
    </w:p>
    <w:p w14:paraId="5E20F678" w14:textId="1C0CFC02" w:rsidR="00DB593C" w:rsidRPr="00DB593C" w:rsidRDefault="00DB593C" w:rsidP="00DB593C">
      <w:pPr>
        <w:spacing w:after="0" w:line="240" w:lineRule="auto"/>
        <w:rPr>
          <w:rFonts w:eastAsia="Times New Roman" w:cstheme="minorHAnsi"/>
          <w:sz w:val="28"/>
          <w:szCs w:val="28"/>
        </w:rPr>
      </w:pPr>
      <w:r w:rsidRPr="00DB593C">
        <w:rPr>
          <w:rFonts w:eastAsia="Times New Roman" w:cstheme="minorHAnsi"/>
          <w:sz w:val="28"/>
          <w:szCs w:val="28"/>
        </w:rPr>
        <w:t xml:space="preserve">£12.6 </w:t>
      </w:r>
      <w:r>
        <w:rPr>
          <w:rFonts w:eastAsia="Times New Roman" w:cstheme="minorHAnsi"/>
          <w:sz w:val="28"/>
          <w:szCs w:val="28"/>
        </w:rPr>
        <w:t>million has been awarded via the UK government’s</w:t>
      </w:r>
      <w:r w:rsidRPr="00DB593C">
        <w:rPr>
          <w:rFonts w:eastAsia="Times New Roman" w:cstheme="minorHAnsi"/>
          <w:sz w:val="28"/>
          <w:szCs w:val="28"/>
        </w:rPr>
        <w:t xml:space="preserve"> Levelling Up Fund</w:t>
      </w:r>
      <w:r>
        <w:rPr>
          <w:rFonts w:eastAsia="Times New Roman" w:cstheme="minorHAnsi"/>
          <w:sz w:val="28"/>
          <w:szCs w:val="28"/>
        </w:rPr>
        <w:t>.</w:t>
      </w:r>
    </w:p>
    <w:p w14:paraId="319C3AA1" w14:textId="77777777" w:rsidR="00DB593C" w:rsidRPr="00DB593C" w:rsidRDefault="00DB593C" w:rsidP="00DB593C">
      <w:pPr>
        <w:spacing w:after="0" w:line="240" w:lineRule="auto"/>
        <w:rPr>
          <w:rFonts w:eastAsia="Times New Roman" w:cstheme="minorHAnsi"/>
          <w:sz w:val="28"/>
          <w:szCs w:val="28"/>
        </w:rPr>
      </w:pPr>
    </w:p>
    <w:p w14:paraId="5181EE94" w14:textId="56D30BB5" w:rsidR="00DB593C" w:rsidRPr="00F86207" w:rsidRDefault="00DB593C" w:rsidP="00DB593C">
      <w:pPr>
        <w:spacing w:after="0" w:line="240" w:lineRule="auto"/>
        <w:rPr>
          <w:rFonts w:eastAsia="Times New Roman" w:cstheme="minorHAnsi"/>
          <w:sz w:val="28"/>
          <w:szCs w:val="28"/>
        </w:rPr>
      </w:pPr>
      <w:r w:rsidRPr="00F86207">
        <w:rPr>
          <w:rFonts w:eastAsia="Times New Roman" w:cstheme="minorHAnsi"/>
          <w:sz w:val="28"/>
          <w:szCs w:val="28"/>
        </w:rPr>
        <w:t xml:space="preserve">Further </w:t>
      </w:r>
      <w:proofErr w:type="gramStart"/>
      <w:r w:rsidRPr="00F86207">
        <w:rPr>
          <w:rFonts w:eastAsia="Times New Roman" w:cstheme="minorHAnsi"/>
          <w:sz w:val="28"/>
          <w:szCs w:val="28"/>
        </w:rPr>
        <w:t>third party</w:t>
      </w:r>
      <w:proofErr w:type="gramEnd"/>
      <w:r w:rsidRPr="00F86207">
        <w:rPr>
          <w:rFonts w:eastAsia="Times New Roman" w:cstheme="minorHAnsi"/>
          <w:sz w:val="28"/>
          <w:szCs w:val="28"/>
        </w:rPr>
        <w:t xml:space="preserve"> funding is to be sought as part of the overall project by LCCC to fully realise the </w:t>
      </w:r>
      <w:r w:rsidR="00150176" w:rsidRPr="00F86207">
        <w:rPr>
          <w:rFonts w:eastAsia="Times New Roman" w:cstheme="minorHAnsi"/>
          <w:sz w:val="28"/>
          <w:szCs w:val="28"/>
        </w:rPr>
        <w:t>extent of the proposed project and to reflect the marked increase in Capital Construction costs.</w:t>
      </w:r>
    </w:p>
    <w:p w14:paraId="00AA9789" w14:textId="77777777" w:rsidR="00DB593C" w:rsidRPr="00DB593C" w:rsidRDefault="00DB593C" w:rsidP="00DB593C">
      <w:pPr>
        <w:spacing w:after="0" w:line="240" w:lineRule="auto"/>
        <w:rPr>
          <w:rFonts w:eastAsia="Times New Roman" w:cstheme="minorHAnsi"/>
          <w:sz w:val="28"/>
          <w:szCs w:val="28"/>
        </w:rPr>
      </w:pPr>
    </w:p>
    <w:p w14:paraId="2B84083C" w14:textId="50F32B7E" w:rsidR="00DB593C" w:rsidRPr="00DB593C" w:rsidRDefault="002F6445" w:rsidP="00DB593C">
      <w:pPr>
        <w:spacing w:after="0" w:line="240" w:lineRule="auto"/>
        <w:rPr>
          <w:rFonts w:eastAsia="Times New Roman" w:cstheme="minorHAnsi"/>
          <w:sz w:val="28"/>
          <w:szCs w:val="28"/>
        </w:rPr>
      </w:pPr>
      <w:r>
        <w:rPr>
          <w:rFonts w:eastAsia="Times New Roman" w:cstheme="minorHAnsi"/>
          <w:sz w:val="28"/>
          <w:szCs w:val="28"/>
        </w:rPr>
        <w:t>The final investment decision has been approved by LCCC</w:t>
      </w:r>
      <w:r w:rsidR="0040534F">
        <w:rPr>
          <w:rFonts w:eastAsia="Times New Roman" w:cstheme="minorHAnsi"/>
          <w:sz w:val="28"/>
          <w:szCs w:val="28"/>
        </w:rPr>
        <w:t xml:space="preserve"> and the contract with the principal contractor completed</w:t>
      </w:r>
      <w:r w:rsidR="00AE0ECC">
        <w:rPr>
          <w:rFonts w:eastAsia="Times New Roman" w:cstheme="minorHAnsi"/>
          <w:sz w:val="28"/>
          <w:szCs w:val="28"/>
        </w:rPr>
        <w:t>.</w:t>
      </w:r>
    </w:p>
    <w:p w14:paraId="6A9EC3C4" w14:textId="77777777" w:rsidR="00DB593C" w:rsidRDefault="00DB593C" w:rsidP="0077586F">
      <w:pPr>
        <w:rPr>
          <w:rFonts w:cs="Arial"/>
          <w:sz w:val="28"/>
          <w:szCs w:val="28"/>
        </w:rPr>
      </w:pPr>
    </w:p>
    <w:p w14:paraId="35661BF3" w14:textId="02E71228" w:rsidR="005C3200" w:rsidRDefault="0077586F" w:rsidP="0077586F">
      <w:pPr>
        <w:rPr>
          <w:rFonts w:cstheme="minorHAnsi"/>
          <w:b/>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r w:rsidR="005C3200">
        <w:rPr>
          <w:rFonts w:cstheme="minorHAnsi"/>
          <w:b/>
          <w:sz w:val="28"/>
          <w:szCs w:val="28"/>
        </w:rPr>
        <w:t xml:space="preserve"> Delete if not applicable</w:t>
      </w:r>
    </w:p>
    <w:p w14:paraId="294B0BED" w14:textId="763B4111" w:rsidR="005C3200" w:rsidRPr="00A211F5" w:rsidRDefault="005C3200" w:rsidP="0077586F">
      <w:pPr>
        <w:rPr>
          <w:rFonts w:cstheme="minorHAnsi"/>
          <w:b/>
          <w:sz w:val="28"/>
          <w:szCs w:val="28"/>
        </w:rPr>
      </w:pPr>
      <w:proofErr w:type="gramStart"/>
      <w:r w:rsidRPr="005C3200">
        <w:rPr>
          <w:rFonts w:cstheme="minorHAnsi"/>
          <w:b/>
          <w:sz w:val="28"/>
          <w:szCs w:val="28"/>
        </w:rPr>
        <w:t xml:space="preserve">Staff </w:t>
      </w:r>
      <w:r w:rsidR="005A06E3">
        <w:rPr>
          <w:rFonts w:cstheme="minorHAnsi"/>
          <w:color w:val="7030A0"/>
          <w:sz w:val="28"/>
          <w:szCs w:val="28"/>
        </w:rPr>
        <w:t xml:space="preserve"> </w:t>
      </w:r>
      <w:r w:rsidR="00294A95" w:rsidRPr="00A211F5">
        <w:rPr>
          <w:rFonts w:cstheme="minorHAnsi"/>
          <w:sz w:val="28"/>
          <w:szCs w:val="28"/>
        </w:rPr>
        <w:t>-</w:t>
      </w:r>
      <w:proofErr w:type="gramEnd"/>
      <w:r w:rsidR="00294A95" w:rsidRPr="00A211F5">
        <w:rPr>
          <w:rFonts w:cstheme="minorHAnsi"/>
          <w:sz w:val="28"/>
          <w:szCs w:val="28"/>
        </w:rPr>
        <w:t xml:space="preserve"> </w:t>
      </w:r>
      <w:r w:rsidR="00DB593C" w:rsidRPr="00A211F5">
        <w:rPr>
          <w:rFonts w:cstheme="minorHAnsi"/>
          <w:sz w:val="28"/>
          <w:szCs w:val="28"/>
        </w:rPr>
        <w:t>staff  involved in the project design and development; Sports Services staff who will be employed at the facility and who manage its services</w:t>
      </w:r>
    </w:p>
    <w:p w14:paraId="3F1543FC" w14:textId="5A3C154C" w:rsidR="005C3200" w:rsidRPr="00A211F5" w:rsidRDefault="005C3200" w:rsidP="0077586F">
      <w:pPr>
        <w:rPr>
          <w:rFonts w:cstheme="minorHAnsi"/>
          <w:sz w:val="28"/>
          <w:szCs w:val="28"/>
        </w:rPr>
      </w:pPr>
      <w:r w:rsidRPr="00A211F5">
        <w:rPr>
          <w:rFonts w:cstheme="minorHAnsi"/>
          <w:b/>
          <w:sz w:val="28"/>
          <w:szCs w:val="28"/>
        </w:rPr>
        <w:t xml:space="preserve">Service </w:t>
      </w:r>
      <w:proofErr w:type="gramStart"/>
      <w:r w:rsidRPr="00A211F5">
        <w:rPr>
          <w:rFonts w:cstheme="minorHAnsi"/>
          <w:b/>
          <w:sz w:val="28"/>
          <w:szCs w:val="28"/>
        </w:rPr>
        <w:t xml:space="preserve">users </w:t>
      </w:r>
      <w:r w:rsidRPr="00A211F5">
        <w:rPr>
          <w:rFonts w:cstheme="minorHAnsi"/>
          <w:sz w:val="28"/>
          <w:szCs w:val="28"/>
        </w:rPr>
        <w:t xml:space="preserve"> </w:t>
      </w:r>
      <w:r w:rsidR="00A971D6" w:rsidRPr="00A211F5">
        <w:rPr>
          <w:rFonts w:cstheme="minorHAnsi"/>
          <w:sz w:val="28"/>
          <w:szCs w:val="28"/>
        </w:rPr>
        <w:t>-</w:t>
      </w:r>
      <w:proofErr w:type="gramEnd"/>
      <w:r w:rsidR="00DB593C" w:rsidRPr="00A211F5">
        <w:rPr>
          <w:rFonts w:cstheme="minorHAnsi"/>
          <w:sz w:val="28"/>
          <w:szCs w:val="28"/>
        </w:rPr>
        <w:t xml:space="preserve"> local community/rate payers and visitors from across N Ireland and beyond</w:t>
      </w:r>
    </w:p>
    <w:p w14:paraId="2DDDFFED" w14:textId="3B03460B" w:rsidR="005C3200" w:rsidRPr="00A211F5" w:rsidRDefault="005C3200" w:rsidP="0077586F">
      <w:pPr>
        <w:rPr>
          <w:rFonts w:cstheme="minorHAnsi"/>
          <w:sz w:val="28"/>
          <w:szCs w:val="28"/>
        </w:rPr>
      </w:pPr>
      <w:r w:rsidRPr="00A211F5">
        <w:rPr>
          <w:rFonts w:cstheme="minorHAnsi"/>
          <w:b/>
          <w:sz w:val="28"/>
          <w:szCs w:val="28"/>
        </w:rPr>
        <w:t xml:space="preserve">Other public sector </w:t>
      </w:r>
      <w:proofErr w:type="gramStart"/>
      <w:r w:rsidRPr="00A211F5">
        <w:rPr>
          <w:rFonts w:cstheme="minorHAnsi"/>
          <w:b/>
          <w:sz w:val="28"/>
          <w:szCs w:val="28"/>
        </w:rPr>
        <w:t>organisations</w:t>
      </w:r>
      <w:r w:rsidRPr="00A211F5">
        <w:rPr>
          <w:rFonts w:cstheme="minorHAnsi"/>
          <w:sz w:val="28"/>
          <w:szCs w:val="28"/>
        </w:rPr>
        <w:t xml:space="preserve">  </w:t>
      </w:r>
      <w:r w:rsidR="00294A95" w:rsidRPr="00A211F5">
        <w:rPr>
          <w:rFonts w:cstheme="minorHAnsi"/>
          <w:sz w:val="28"/>
          <w:szCs w:val="28"/>
        </w:rPr>
        <w:t>-</w:t>
      </w:r>
      <w:proofErr w:type="gramEnd"/>
      <w:r w:rsidR="00294A95" w:rsidRPr="00A211F5">
        <w:rPr>
          <w:rFonts w:cstheme="minorHAnsi"/>
          <w:sz w:val="28"/>
          <w:szCs w:val="28"/>
        </w:rPr>
        <w:t xml:space="preserve"> </w:t>
      </w:r>
      <w:r w:rsidR="00DB593C" w:rsidRPr="00A211F5">
        <w:rPr>
          <w:rFonts w:cstheme="minorHAnsi"/>
          <w:sz w:val="28"/>
          <w:szCs w:val="28"/>
        </w:rPr>
        <w:t>DfC, UK government</w:t>
      </w:r>
    </w:p>
    <w:p w14:paraId="38AFF7B9" w14:textId="05AA6620" w:rsidR="005C3200" w:rsidRPr="00A211F5" w:rsidRDefault="005C3200" w:rsidP="0077586F">
      <w:pPr>
        <w:rPr>
          <w:rFonts w:cstheme="minorHAnsi"/>
          <w:sz w:val="28"/>
          <w:szCs w:val="28"/>
        </w:rPr>
      </w:pPr>
      <w:r w:rsidRPr="00A211F5">
        <w:rPr>
          <w:rFonts w:cstheme="minorHAnsi"/>
          <w:b/>
          <w:sz w:val="28"/>
          <w:szCs w:val="28"/>
        </w:rPr>
        <w:t xml:space="preserve">Voluntary/community/trade </w:t>
      </w:r>
      <w:proofErr w:type="gramStart"/>
      <w:r w:rsidRPr="00A211F5">
        <w:rPr>
          <w:rFonts w:cstheme="minorHAnsi"/>
          <w:b/>
          <w:sz w:val="28"/>
          <w:szCs w:val="28"/>
        </w:rPr>
        <w:t>unions</w:t>
      </w:r>
      <w:r w:rsidR="005A06E3" w:rsidRPr="00A211F5">
        <w:rPr>
          <w:rFonts w:cstheme="minorHAnsi"/>
          <w:sz w:val="28"/>
          <w:szCs w:val="28"/>
        </w:rPr>
        <w:t xml:space="preserve"> </w:t>
      </w:r>
      <w:r w:rsidR="00294A95" w:rsidRPr="00A211F5">
        <w:rPr>
          <w:rFonts w:cstheme="minorHAnsi"/>
          <w:sz w:val="28"/>
          <w:szCs w:val="28"/>
        </w:rPr>
        <w:t xml:space="preserve"> -</w:t>
      </w:r>
      <w:proofErr w:type="gramEnd"/>
      <w:r w:rsidR="00294A95" w:rsidRPr="00A211F5">
        <w:rPr>
          <w:rFonts w:cstheme="minorHAnsi"/>
          <w:sz w:val="28"/>
          <w:szCs w:val="28"/>
        </w:rPr>
        <w:t xml:space="preserve"> </w:t>
      </w:r>
      <w:r w:rsidR="00A211F5" w:rsidRPr="00A211F5">
        <w:rPr>
          <w:rFonts w:cstheme="minorHAnsi"/>
          <w:sz w:val="28"/>
          <w:szCs w:val="28"/>
        </w:rPr>
        <w:t>various groups as users and consultees</w:t>
      </w:r>
    </w:p>
    <w:p w14:paraId="2203F193" w14:textId="602550B7" w:rsidR="00DB593C" w:rsidRPr="00DB593C" w:rsidRDefault="005C3200" w:rsidP="00A211F5">
      <w:pPr>
        <w:rPr>
          <w:rFonts w:ascii="Arial" w:eastAsia="Times New Roman" w:hAnsi="Arial" w:cs="Arial"/>
          <w:sz w:val="28"/>
          <w:szCs w:val="28"/>
        </w:rPr>
      </w:pPr>
      <w:r w:rsidRPr="005C3200">
        <w:rPr>
          <w:rFonts w:cstheme="minorHAnsi"/>
          <w:b/>
          <w:sz w:val="28"/>
          <w:szCs w:val="28"/>
        </w:rPr>
        <w:t>Other</w:t>
      </w:r>
      <w:r w:rsidRPr="005C3200">
        <w:rPr>
          <w:rFonts w:cstheme="minorHAnsi"/>
          <w:sz w:val="28"/>
          <w:szCs w:val="28"/>
        </w:rPr>
        <w:t xml:space="preserve"> </w:t>
      </w:r>
      <w:r w:rsidR="00294A95">
        <w:rPr>
          <w:rFonts w:cstheme="minorHAnsi"/>
          <w:sz w:val="28"/>
          <w:szCs w:val="28"/>
        </w:rPr>
        <w:t xml:space="preserve">– </w:t>
      </w:r>
      <w:r w:rsidR="00A211F5">
        <w:rPr>
          <w:rFonts w:cs="Arial"/>
          <w:sz w:val="28"/>
          <w:szCs w:val="28"/>
        </w:rPr>
        <w:t>Elected Members; current and future leaseholders (David Lloyd and Pirates Adventu</w:t>
      </w:r>
      <w:r w:rsidR="00150176">
        <w:rPr>
          <w:rFonts w:cs="Arial"/>
          <w:sz w:val="28"/>
          <w:szCs w:val="28"/>
        </w:rPr>
        <w:t>re Golf</w:t>
      </w:r>
      <w:proofErr w:type="gramStart"/>
      <w:r w:rsidR="00150176">
        <w:rPr>
          <w:rFonts w:cs="Arial"/>
          <w:sz w:val="28"/>
          <w:szCs w:val="28"/>
        </w:rPr>
        <w:t>);</w:t>
      </w:r>
      <w:r w:rsidR="00A211F5">
        <w:rPr>
          <w:rFonts w:cs="Arial"/>
          <w:sz w:val="28"/>
          <w:szCs w:val="28"/>
        </w:rPr>
        <w:t>adjacent</w:t>
      </w:r>
      <w:proofErr w:type="gramEnd"/>
      <w:r w:rsidR="00A211F5">
        <w:rPr>
          <w:rFonts w:cs="Arial"/>
          <w:sz w:val="28"/>
          <w:szCs w:val="28"/>
        </w:rPr>
        <w:t xml:space="preserve"> landowners; Integrated design team; appointed contractors and sub- contractors.</w:t>
      </w:r>
    </w:p>
    <w:p w14:paraId="2FF198C3" w14:textId="77777777" w:rsidR="004B2382" w:rsidRPr="00074CE4" w:rsidRDefault="004B2382" w:rsidP="0077586F">
      <w:pPr>
        <w:rPr>
          <w:b/>
          <w:color w:val="FF0000"/>
          <w:sz w:val="28"/>
          <w:szCs w:val="28"/>
        </w:rPr>
      </w:pPr>
    </w:p>
    <w:p w14:paraId="627E3758" w14:textId="77777777" w:rsidR="007D713E" w:rsidRDefault="004F2A73" w:rsidP="0077586F">
      <w:pPr>
        <w:rPr>
          <w:rFonts w:cs="Arial"/>
          <w:b/>
          <w:color w:val="7030A0"/>
          <w:sz w:val="28"/>
          <w:szCs w:val="28"/>
          <w:lang w:val="en-US"/>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tbl>
      <w:tblPr>
        <w:tblStyle w:val="TableGrid"/>
        <w:tblW w:w="0" w:type="auto"/>
        <w:tblLook w:val="04A0" w:firstRow="1" w:lastRow="0" w:firstColumn="1" w:lastColumn="0" w:noHBand="0" w:noVBand="1"/>
      </w:tblPr>
      <w:tblGrid>
        <w:gridCol w:w="4957"/>
        <w:gridCol w:w="4366"/>
      </w:tblGrid>
      <w:tr w:rsidR="007D713E" w14:paraId="28223B8E" w14:textId="77777777" w:rsidTr="00C316AB">
        <w:trPr>
          <w:trHeight w:val="742"/>
        </w:trPr>
        <w:tc>
          <w:tcPr>
            <w:tcW w:w="4957" w:type="dxa"/>
          </w:tcPr>
          <w:p w14:paraId="1F1E2840" w14:textId="77777777" w:rsidR="007D713E" w:rsidRPr="007D713E" w:rsidRDefault="007D713E" w:rsidP="0077586F">
            <w:pPr>
              <w:rPr>
                <w:rFonts w:cs="Arial"/>
                <w:b/>
                <w:sz w:val="28"/>
                <w:szCs w:val="28"/>
                <w:lang w:val="en-US"/>
              </w:rPr>
            </w:pPr>
            <w:r w:rsidRPr="007D713E">
              <w:rPr>
                <w:rFonts w:cs="Arial"/>
                <w:b/>
                <w:sz w:val="28"/>
                <w:szCs w:val="28"/>
                <w:lang w:val="en-US"/>
              </w:rPr>
              <w:t>Name of policy/strategy/plan</w:t>
            </w:r>
          </w:p>
          <w:p w14:paraId="62FAEDB3" w14:textId="77777777" w:rsidR="007D713E" w:rsidRPr="007D713E" w:rsidRDefault="007D713E" w:rsidP="0077586F">
            <w:pPr>
              <w:rPr>
                <w:rFonts w:cs="Arial"/>
                <w:b/>
                <w:sz w:val="28"/>
                <w:szCs w:val="28"/>
                <w:lang w:val="en-US"/>
              </w:rPr>
            </w:pPr>
          </w:p>
        </w:tc>
        <w:tc>
          <w:tcPr>
            <w:tcW w:w="4366" w:type="dxa"/>
          </w:tcPr>
          <w:p w14:paraId="4F7DCCAF" w14:textId="77777777" w:rsidR="007D713E" w:rsidRPr="007D713E" w:rsidRDefault="007D713E" w:rsidP="0077586F">
            <w:pPr>
              <w:rPr>
                <w:rFonts w:cs="Arial"/>
                <w:b/>
                <w:sz w:val="28"/>
                <w:szCs w:val="28"/>
                <w:lang w:val="en-US"/>
              </w:rPr>
            </w:pPr>
            <w:r w:rsidRPr="007D713E">
              <w:rPr>
                <w:rFonts w:cs="Arial"/>
                <w:b/>
                <w:sz w:val="28"/>
                <w:szCs w:val="28"/>
                <w:lang w:val="en-US"/>
              </w:rPr>
              <w:t>Who owns or implements?</w:t>
            </w:r>
          </w:p>
        </w:tc>
      </w:tr>
      <w:tr w:rsidR="00294A95" w14:paraId="1071DF63" w14:textId="77777777" w:rsidTr="00C316AB">
        <w:tc>
          <w:tcPr>
            <w:tcW w:w="4957" w:type="dxa"/>
          </w:tcPr>
          <w:p w14:paraId="2BCA7225" w14:textId="7192A7E3" w:rsidR="00294A95" w:rsidRPr="00294A95" w:rsidRDefault="00A211F5" w:rsidP="00AA5E46">
            <w:pPr>
              <w:rPr>
                <w:rFonts w:cs="Arial"/>
                <w:sz w:val="28"/>
                <w:szCs w:val="28"/>
                <w:lang w:val="en-US"/>
              </w:rPr>
            </w:pPr>
            <w:r w:rsidRPr="00A211F5">
              <w:rPr>
                <w:rFonts w:ascii="Arial" w:eastAsia="Times New Roman" w:hAnsi="Arial" w:cs="Arial"/>
                <w:bCs/>
                <w:sz w:val="24"/>
                <w:szCs w:val="24"/>
              </w:rPr>
              <w:t xml:space="preserve">Draft Northern Ireland Programme for Government Framework </w:t>
            </w:r>
            <w:r w:rsidR="00AA5E46">
              <w:rPr>
                <w:rFonts w:ascii="Arial" w:eastAsia="Times New Roman" w:hAnsi="Arial" w:cs="Arial"/>
                <w:bCs/>
                <w:sz w:val="24"/>
                <w:szCs w:val="24"/>
              </w:rPr>
              <w:t>2021</w:t>
            </w:r>
          </w:p>
        </w:tc>
        <w:tc>
          <w:tcPr>
            <w:tcW w:w="4366" w:type="dxa"/>
          </w:tcPr>
          <w:p w14:paraId="1089C5B1" w14:textId="0788176B" w:rsidR="00294A95" w:rsidRPr="00A211F5" w:rsidRDefault="00A211F5" w:rsidP="0077586F">
            <w:pPr>
              <w:rPr>
                <w:rFonts w:cs="Arial"/>
                <w:sz w:val="28"/>
                <w:szCs w:val="28"/>
                <w:lang w:val="en-US"/>
              </w:rPr>
            </w:pPr>
            <w:r>
              <w:rPr>
                <w:rFonts w:cs="Arial"/>
                <w:sz w:val="28"/>
                <w:szCs w:val="28"/>
                <w:lang w:val="en-US"/>
              </w:rPr>
              <w:t>The Executive Office</w:t>
            </w:r>
            <w:r w:rsidR="003453AF">
              <w:rPr>
                <w:rFonts w:cs="Arial"/>
                <w:sz w:val="28"/>
                <w:szCs w:val="28"/>
                <w:lang w:val="en-US"/>
              </w:rPr>
              <w:t xml:space="preserve"> (TEO)</w:t>
            </w:r>
          </w:p>
        </w:tc>
      </w:tr>
      <w:tr w:rsidR="007D713E" w14:paraId="6958F403" w14:textId="77777777" w:rsidTr="00C316AB">
        <w:tc>
          <w:tcPr>
            <w:tcW w:w="4957" w:type="dxa"/>
          </w:tcPr>
          <w:p w14:paraId="50520B63" w14:textId="7ACB2B4A" w:rsidR="007D713E" w:rsidRPr="00AA5E46" w:rsidRDefault="00AA5E46" w:rsidP="0077586F">
            <w:pPr>
              <w:rPr>
                <w:rFonts w:cstheme="minorHAnsi"/>
                <w:sz w:val="28"/>
                <w:szCs w:val="28"/>
                <w:lang w:val="en-US"/>
              </w:rPr>
            </w:pPr>
            <w:r w:rsidRPr="00AA5E46">
              <w:rPr>
                <w:rFonts w:eastAsia="Times New Roman" w:cstheme="minorHAnsi"/>
                <w:sz w:val="28"/>
                <w:szCs w:val="20"/>
              </w:rPr>
              <w:t>Making Life Better – a whole system framework for public health (2013-2023)</w:t>
            </w:r>
          </w:p>
        </w:tc>
        <w:tc>
          <w:tcPr>
            <w:tcW w:w="4366" w:type="dxa"/>
          </w:tcPr>
          <w:p w14:paraId="768BB984" w14:textId="0AF70884" w:rsidR="007D713E" w:rsidRPr="00AA5E46" w:rsidRDefault="00AA5E46" w:rsidP="0077586F">
            <w:pPr>
              <w:rPr>
                <w:rFonts w:cstheme="minorHAnsi"/>
                <w:sz w:val="28"/>
                <w:szCs w:val="28"/>
                <w:lang w:val="en-US"/>
              </w:rPr>
            </w:pPr>
            <w:r w:rsidRPr="00AA5E46">
              <w:rPr>
                <w:rFonts w:cstheme="minorHAnsi"/>
                <w:sz w:val="28"/>
                <w:szCs w:val="28"/>
                <w:lang w:val="en-US"/>
              </w:rPr>
              <w:t>Department for Health</w:t>
            </w:r>
            <w:r w:rsidR="003453AF">
              <w:rPr>
                <w:rFonts w:cstheme="minorHAnsi"/>
                <w:sz w:val="28"/>
                <w:szCs w:val="28"/>
                <w:lang w:val="en-US"/>
              </w:rPr>
              <w:t xml:space="preserve"> </w:t>
            </w:r>
            <w:proofErr w:type="spellStart"/>
            <w:r w:rsidR="003453AF">
              <w:rPr>
                <w:rFonts w:cstheme="minorHAnsi"/>
                <w:sz w:val="28"/>
                <w:szCs w:val="28"/>
                <w:lang w:val="en-US"/>
              </w:rPr>
              <w:t>DoH</w:t>
            </w:r>
            <w:proofErr w:type="spellEnd"/>
            <w:r w:rsidR="003453AF">
              <w:rPr>
                <w:rFonts w:cstheme="minorHAnsi"/>
                <w:sz w:val="28"/>
                <w:szCs w:val="28"/>
                <w:lang w:val="en-US"/>
              </w:rPr>
              <w:t>)</w:t>
            </w:r>
          </w:p>
        </w:tc>
      </w:tr>
      <w:tr w:rsidR="001F5960" w14:paraId="6641D7E0" w14:textId="77777777" w:rsidTr="00C316AB">
        <w:tc>
          <w:tcPr>
            <w:tcW w:w="4957" w:type="dxa"/>
          </w:tcPr>
          <w:p w14:paraId="7A3D6FDA" w14:textId="07038E89" w:rsidR="001F5960" w:rsidRPr="00AA5E46" w:rsidRDefault="001F5960" w:rsidP="0077586F">
            <w:pPr>
              <w:rPr>
                <w:rFonts w:eastAsia="Times New Roman" w:cstheme="minorHAnsi"/>
                <w:sz w:val="28"/>
                <w:szCs w:val="20"/>
              </w:rPr>
            </w:pPr>
            <w:r w:rsidRPr="001F5960">
              <w:rPr>
                <w:rFonts w:ascii="Calibri" w:eastAsia="Times New Roman" w:hAnsi="Calibri" w:cs="Calibri"/>
                <w:bCs/>
                <w:sz w:val="28"/>
                <w:szCs w:val="20"/>
              </w:rPr>
              <w:t>Active Living – the Sport and Physical Activity Strategy for Northern Ireland 2022</w:t>
            </w:r>
          </w:p>
        </w:tc>
        <w:tc>
          <w:tcPr>
            <w:tcW w:w="4366" w:type="dxa"/>
          </w:tcPr>
          <w:p w14:paraId="21F8F0FD" w14:textId="2E7FCF4C" w:rsidR="001F5960" w:rsidRPr="00AA5E46" w:rsidRDefault="001F5960" w:rsidP="0077586F">
            <w:pPr>
              <w:rPr>
                <w:rFonts w:cstheme="minorHAnsi"/>
                <w:sz w:val="28"/>
                <w:szCs w:val="28"/>
                <w:lang w:val="en-US"/>
              </w:rPr>
            </w:pPr>
            <w:r>
              <w:rPr>
                <w:rFonts w:cstheme="minorHAnsi"/>
                <w:sz w:val="28"/>
                <w:szCs w:val="28"/>
                <w:lang w:val="en-US"/>
              </w:rPr>
              <w:t>Department for Communities and Sport NI</w:t>
            </w:r>
          </w:p>
        </w:tc>
      </w:tr>
      <w:tr w:rsidR="007D713E" w14:paraId="437BC18A" w14:textId="77777777" w:rsidTr="00C316AB">
        <w:tc>
          <w:tcPr>
            <w:tcW w:w="4957" w:type="dxa"/>
          </w:tcPr>
          <w:p w14:paraId="5AE6427D" w14:textId="3A8FFCB8" w:rsidR="007D713E" w:rsidRPr="00AA5E46" w:rsidRDefault="00AA5E46" w:rsidP="0077586F">
            <w:pPr>
              <w:rPr>
                <w:rFonts w:cstheme="minorHAnsi"/>
                <w:sz w:val="28"/>
                <w:szCs w:val="28"/>
                <w:lang w:val="en-US"/>
              </w:rPr>
            </w:pPr>
            <w:r w:rsidRPr="00AA5E46">
              <w:rPr>
                <w:rFonts w:eastAsia="Times New Roman" w:cstheme="minorHAnsi"/>
                <w:sz w:val="28"/>
                <w:szCs w:val="20"/>
              </w:rPr>
              <w:t>Reg</w:t>
            </w:r>
            <w:r w:rsidR="003453AF">
              <w:rPr>
                <w:rFonts w:eastAsia="Times New Roman" w:cstheme="minorHAnsi"/>
                <w:sz w:val="28"/>
                <w:szCs w:val="20"/>
              </w:rPr>
              <w:t>ional Development Strategy 2035</w:t>
            </w:r>
          </w:p>
        </w:tc>
        <w:tc>
          <w:tcPr>
            <w:tcW w:w="4366" w:type="dxa"/>
          </w:tcPr>
          <w:p w14:paraId="4E919E89" w14:textId="420E5C9C" w:rsidR="007D713E" w:rsidRPr="00AA5E46" w:rsidRDefault="003453AF" w:rsidP="0077586F">
            <w:pPr>
              <w:rPr>
                <w:rFonts w:cstheme="minorHAnsi"/>
                <w:sz w:val="28"/>
                <w:szCs w:val="28"/>
                <w:lang w:val="en-US"/>
              </w:rPr>
            </w:pPr>
            <w:r w:rsidRPr="003453AF">
              <w:rPr>
                <w:rFonts w:cstheme="minorHAnsi"/>
                <w:sz w:val="28"/>
                <w:szCs w:val="28"/>
                <w:lang w:val="en-US"/>
              </w:rPr>
              <w:t>Department for Infrastructure</w:t>
            </w:r>
            <w:r>
              <w:rPr>
                <w:rFonts w:cstheme="minorHAnsi"/>
                <w:sz w:val="28"/>
                <w:szCs w:val="28"/>
                <w:lang w:val="en-US"/>
              </w:rPr>
              <w:t xml:space="preserve"> (</w:t>
            </w:r>
            <w:proofErr w:type="spellStart"/>
            <w:r>
              <w:rPr>
                <w:rFonts w:cstheme="minorHAnsi"/>
                <w:sz w:val="28"/>
                <w:szCs w:val="28"/>
                <w:lang w:val="en-US"/>
              </w:rPr>
              <w:t>DfI</w:t>
            </w:r>
            <w:proofErr w:type="spellEnd"/>
            <w:r>
              <w:rPr>
                <w:rFonts w:cstheme="minorHAnsi"/>
                <w:sz w:val="28"/>
                <w:szCs w:val="28"/>
                <w:lang w:val="en-US"/>
              </w:rPr>
              <w:t>)</w:t>
            </w:r>
          </w:p>
        </w:tc>
      </w:tr>
      <w:tr w:rsidR="007D713E" w14:paraId="4E4DE42B" w14:textId="77777777" w:rsidTr="00C316AB">
        <w:tc>
          <w:tcPr>
            <w:tcW w:w="4957" w:type="dxa"/>
          </w:tcPr>
          <w:p w14:paraId="497EF137" w14:textId="516F5CF1" w:rsidR="007D713E" w:rsidRPr="00AA5E46" w:rsidRDefault="00AA5E46" w:rsidP="0077586F">
            <w:pPr>
              <w:rPr>
                <w:rFonts w:cstheme="minorHAnsi"/>
                <w:sz w:val="28"/>
                <w:szCs w:val="28"/>
                <w:lang w:val="en-US"/>
              </w:rPr>
            </w:pPr>
            <w:r w:rsidRPr="00AA5E46">
              <w:rPr>
                <w:rFonts w:eastAsia="Times New Roman" w:cstheme="minorHAnsi"/>
                <w:bCs/>
                <w:sz w:val="28"/>
                <w:szCs w:val="20"/>
              </w:rPr>
              <w:lastRenderedPageBreak/>
              <w:t>Sport Matters: The Northern Ireland Strategy for Sport and P</w:t>
            </w:r>
            <w:r>
              <w:rPr>
                <w:rFonts w:eastAsia="Times New Roman" w:cstheme="minorHAnsi"/>
                <w:bCs/>
                <w:sz w:val="28"/>
                <w:szCs w:val="20"/>
              </w:rPr>
              <w:t>hysical Recreation, 2009 – 2019</w:t>
            </w:r>
          </w:p>
        </w:tc>
        <w:tc>
          <w:tcPr>
            <w:tcW w:w="4366" w:type="dxa"/>
          </w:tcPr>
          <w:p w14:paraId="25F8A13A" w14:textId="42C22A1D" w:rsidR="007D713E" w:rsidRPr="00AA5E46" w:rsidRDefault="004D0F32" w:rsidP="0077586F">
            <w:pPr>
              <w:rPr>
                <w:rFonts w:cstheme="minorHAnsi"/>
                <w:sz w:val="28"/>
                <w:szCs w:val="28"/>
                <w:lang w:val="en-US"/>
              </w:rPr>
            </w:pPr>
            <w:r>
              <w:rPr>
                <w:rFonts w:cstheme="minorHAnsi"/>
                <w:sz w:val="28"/>
                <w:szCs w:val="28"/>
                <w:lang w:val="en-US"/>
              </w:rPr>
              <w:t>Department for Communities (DfC)</w:t>
            </w:r>
          </w:p>
        </w:tc>
      </w:tr>
      <w:tr w:rsidR="007D713E" w14:paraId="632637E8" w14:textId="77777777" w:rsidTr="00C316AB">
        <w:tc>
          <w:tcPr>
            <w:tcW w:w="4957" w:type="dxa"/>
          </w:tcPr>
          <w:p w14:paraId="679379F8" w14:textId="727818DF" w:rsidR="007D713E" w:rsidRPr="004D0F32" w:rsidRDefault="004D0F32" w:rsidP="00A971D6">
            <w:pPr>
              <w:rPr>
                <w:rFonts w:cstheme="minorHAnsi"/>
                <w:b/>
                <w:sz w:val="28"/>
                <w:szCs w:val="28"/>
                <w:lang w:val="en-US"/>
              </w:rPr>
            </w:pPr>
            <w:r w:rsidRPr="004D0F32">
              <w:rPr>
                <w:rFonts w:eastAsia="Times New Roman" w:cstheme="minorHAnsi"/>
                <w:bCs/>
                <w:sz w:val="28"/>
                <w:szCs w:val="20"/>
              </w:rPr>
              <w:t xml:space="preserve">Sport NI National Facilities Framework - which references DIIB as the only public Olympic sized ice </w:t>
            </w:r>
            <w:r>
              <w:rPr>
                <w:rFonts w:eastAsia="Times New Roman" w:cstheme="minorHAnsi"/>
                <w:bCs/>
                <w:sz w:val="28"/>
                <w:szCs w:val="20"/>
              </w:rPr>
              <w:t>rink in Northern Ireland</w:t>
            </w:r>
          </w:p>
        </w:tc>
        <w:tc>
          <w:tcPr>
            <w:tcW w:w="4366" w:type="dxa"/>
          </w:tcPr>
          <w:p w14:paraId="1FBAFA6F" w14:textId="6B161D72" w:rsidR="007D713E" w:rsidRPr="00AA5E46" w:rsidRDefault="004D0F32" w:rsidP="0077586F">
            <w:pPr>
              <w:rPr>
                <w:rFonts w:cstheme="minorHAnsi"/>
                <w:sz w:val="28"/>
                <w:szCs w:val="28"/>
                <w:lang w:val="en-US"/>
              </w:rPr>
            </w:pPr>
            <w:r>
              <w:rPr>
                <w:rFonts w:cstheme="minorHAnsi"/>
                <w:sz w:val="28"/>
                <w:szCs w:val="28"/>
                <w:lang w:val="en-US"/>
              </w:rPr>
              <w:t>Sport NI</w:t>
            </w:r>
          </w:p>
        </w:tc>
      </w:tr>
      <w:tr w:rsidR="004D0F32" w14:paraId="10323EF0" w14:textId="77777777" w:rsidTr="00C316AB">
        <w:tc>
          <w:tcPr>
            <w:tcW w:w="4957" w:type="dxa"/>
          </w:tcPr>
          <w:p w14:paraId="1E3B7A9F" w14:textId="72A534DB" w:rsidR="004D0F32" w:rsidRPr="004D0F32" w:rsidRDefault="004D0F32" w:rsidP="0077586F">
            <w:pPr>
              <w:rPr>
                <w:rFonts w:eastAsia="Times New Roman" w:cstheme="minorHAnsi"/>
                <w:bCs/>
                <w:sz w:val="28"/>
                <w:szCs w:val="20"/>
              </w:rPr>
            </w:pPr>
            <w:r w:rsidRPr="004D0F32">
              <w:rPr>
                <w:rFonts w:eastAsia="Times New Roman" w:cstheme="minorHAnsi"/>
                <w:sz w:val="28"/>
                <w:szCs w:val="20"/>
              </w:rPr>
              <w:t>PGN 01/13</w:t>
            </w:r>
            <w:r w:rsidRPr="004D0F32">
              <w:rPr>
                <w:rFonts w:eastAsia="Times New Roman" w:cstheme="minorHAnsi"/>
                <w:bCs/>
                <w:sz w:val="28"/>
                <w:szCs w:val="20"/>
              </w:rPr>
              <w:t>: Integrating Social Considerations into Contracts</w:t>
            </w:r>
          </w:p>
        </w:tc>
        <w:tc>
          <w:tcPr>
            <w:tcW w:w="4366" w:type="dxa"/>
          </w:tcPr>
          <w:p w14:paraId="6ADBE021" w14:textId="74933030" w:rsidR="004D0F32" w:rsidRPr="004D0F32" w:rsidRDefault="004D0F32" w:rsidP="0077586F">
            <w:pPr>
              <w:rPr>
                <w:rFonts w:cstheme="minorHAnsi"/>
                <w:sz w:val="28"/>
                <w:szCs w:val="28"/>
                <w:lang w:val="en-US"/>
              </w:rPr>
            </w:pPr>
            <w:r>
              <w:rPr>
                <w:rFonts w:cstheme="minorHAnsi"/>
                <w:sz w:val="28"/>
                <w:szCs w:val="28"/>
                <w:lang w:val="en-US"/>
              </w:rPr>
              <w:t>Department of Finance</w:t>
            </w:r>
            <w:r w:rsidR="003453AF">
              <w:rPr>
                <w:rFonts w:cstheme="minorHAnsi"/>
                <w:sz w:val="28"/>
                <w:szCs w:val="28"/>
                <w:lang w:val="en-US"/>
              </w:rPr>
              <w:t xml:space="preserve"> (</w:t>
            </w:r>
            <w:proofErr w:type="spellStart"/>
            <w:r w:rsidR="003453AF">
              <w:rPr>
                <w:rFonts w:cstheme="minorHAnsi"/>
                <w:sz w:val="28"/>
                <w:szCs w:val="28"/>
                <w:lang w:val="en-US"/>
              </w:rPr>
              <w:t>DoF</w:t>
            </w:r>
            <w:proofErr w:type="spellEnd"/>
            <w:r w:rsidR="003453AF">
              <w:rPr>
                <w:rFonts w:cstheme="minorHAnsi"/>
                <w:sz w:val="28"/>
                <w:szCs w:val="28"/>
                <w:lang w:val="en-US"/>
              </w:rPr>
              <w:t>)</w:t>
            </w:r>
          </w:p>
        </w:tc>
      </w:tr>
      <w:tr w:rsidR="004D0F32" w14:paraId="37DFE487" w14:textId="77777777" w:rsidTr="00C316AB">
        <w:tc>
          <w:tcPr>
            <w:tcW w:w="4957" w:type="dxa"/>
          </w:tcPr>
          <w:p w14:paraId="4F9F801B" w14:textId="2664FCCC" w:rsidR="004D0F32" w:rsidRPr="004D0F32" w:rsidRDefault="004D0F32" w:rsidP="0077586F">
            <w:pPr>
              <w:rPr>
                <w:rFonts w:eastAsia="Times New Roman" w:cstheme="minorHAnsi"/>
                <w:sz w:val="28"/>
                <w:szCs w:val="20"/>
              </w:rPr>
            </w:pPr>
            <w:r>
              <w:rPr>
                <w:rFonts w:eastAsia="Times New Roman" w:cstheme="minorHAnsi"/>
                <w:sz w:val="28"/>
                <w:szCs w:val="20"/>
              </w:rPr>
              <w:t>LCCC procurement and equality policies and processes</w:t>
            </w:r>
          </w:p>
        </w:tc>
        <w:tc>
          <w:tcPr>
            <w:tcW w:w="4366" w:type="dxa"/>
          </w:tcPr>
          <w:p w14:paraId="350264C0" w14:textId="26E12569" w:rsidR="004D0F32" w:rsidRDefault="004D0F32" w:rsidP="0077586F">
            <w:pPr>
              <w:rPr>
                <w:rFonts w:cstheme="minorHAnsi"/>
                <w:sz w:val="28"/>
                <w:szCs w:val="28"/>
                <w:lang w:val="en-US"/>
              </w:rPr>
            </w:pPr>
            <w:r>
              <w:rPr>
                <w:rFonts w:cstheme="minorHAnsi"/>
                <w:sz w:val="28"/>
                <w:szCs w:val="28"/>
                <w:lang w:val="en-US"/>
              </w:rPr>
              <w:t>LCCC</w:t>
            </w:r>
          </w:p>
        </w:tc>
      </w:tr>
    </w:tbl>
    <w:p w14:paraId="3ADC6D05" w14:textId="77777777" w:rsidR="00CF30B8" w:rsidRPr="00CF30B8" w:rsidRDefault="00CF30B8" w:rsidP="00CF30B8">
      <w:pPr>
        <w:spacing w:after="0" w:line="240" w:lineRule="auto"/>
        <w:rPr>
          <w:rFonts w:ascii="Arial" w:eastAsia="Times New Roman" w:hAnsi="Arial" w:cs="Times New Roman"/>
          <w:sz w:val="24"/>
          <w:szCs w:val="20"/>
        </w:rPr>
      </w:pPr>
    </w:p>
    <w:p w14:paraId="354F37C0" w14:textId="77777777" w:rsidR="00CF30B8" w:rsidRPr="00CF30B8" w:rsidRDefault="00CF30B8" w:rsidP="00CF30B8">
      <w:pPr>
        <w:spacing w:after="0" w:line="240" w:lineRule="auto"/>
        <w:rPr>
          <w:rFonts w:eastAsia="Times New Roman" w:cstheme="minorHAnsi"/>
          <w:b/>
          <w:sz w:val="28"/>
          <w:szCs w:val="20"/>
        </w:rPr>
      </w:pPr>
      <w:r w:rsidRPr="00CF30B8">
        <w:rPr>
          <w:rFonts w:eastAsia="Times New Roman" w:cstheme="minorHAnsi"/>
          <w:b/>
          <w:sz w:val="28"/>
          <w:szCs w:val="20"/>
        </w:rPr>
        <w:t>LCCC Strategic Policies</w:t>
      </w:r>
    </w:p>
    <w:p w14:paraId="3B1A9FE9" w14:textId="77777777" w:rsidR="00CF30B8" w:rsidRDefault="00CF30B8" w:rsidP="00CF30B8">
      <w:pPr>
        <w:spacing w:after="0" w:line="240" w:lineRule="auto"/>
        <w:rPr>
          <w:rFonts w:eastAsia="Times New Roman" w:cstheme="minorHAnsi"/>
          <w:sz w:val="28"/>
          <w:szCs w:val="20"/>
        </w:rPr>
      </w:pPr>
      <w:r w:rsidRPr="00CF30B8">
        <w:rPr>
          <w:rFonts w:eastAsia="Times New Roman" w:cstheme="minorHAnsi"/>
          <w:sz w:val="28"/>
          <w:szCs w:val="20"/>
        </w:rPr>
        <w:t xml:space="preserve">The proposed redevelopment of DIIB is consistent with </w:t>
      </w:r>
      <w:proofErr w:type="gramStart"/>
      <w:r w:rsidRPr="00CF30B8">
        <w:rPr>
          <w:rFonts w:eastAsia="Times New Roman" w:cstheme="minorHAnsi"/>
          <w:sz w:val="28"/>
          <w:szCs w:val="20"/>
        </w:rPr>
        <w:t>a number of</w:t>
      </w:r>
      <w:proofErr w:type="gramEnd"/>
      <w:r w:rsidRPr="00CF30B8">
        <w:rPr>
          <w:rFonts w:eastAsia="Times New Roman" w:cstheme="minorHAnsi"/>
          <w:sz w:val="28"/>
          <w:szCs w:val="20"/>
        </w:rPr>
        <w:t xml:space="preserve"> Council strategies and plans including:</w:t>
      </w:r>
    </w:p>
    <w:p w14:paraId="45FB4970" w14:textId="77777777" w:rsidR="00CF30B8" w:rsidRDefault="00CF30B8" w:rsidP="00CF30B8">
      <w:pPr>
        <w:spacing w:after="0" w:line="240" w:lineRule="auto"/>
        <w:rPr>
          <w:rFonts w:eastAsia="Times New Roman" w:cstheme="minorHAnsi"/>
          <w:sz w:val="28"/>
          <w:szCs w:val="20"/>
        </w:rPr>
      </w:pPr>
    </w:p>
    <w:p w14:paraId="6BEB12BA" w14:textId="0146492D" w:rsidR="00CF30B8" w:rsidRPr="00925718" w:rsidRDefault="00CF30B8" w:rsidP="00CF30B8">
      <w:pPr>
        <w:pStyle w:val="ListParagraph"/>
        <w:numPr>
          <w:ilvl w:val="0"/>
          <w:numId w:val="24"/>
        </w:numPr>
        <w:spacing w:after="0" w:line="240" w:lineRule="auto"/>
        <w:ind w:left="357" w:hanging="357"/>
        <w:rPr>
          <w:rFonts w:eastAsia="Times New Roman" w:cstheme="minorHAnsi"/>
          <w:sz w:val="28"/>
          <w:szCs w:val="20"/>
        </w:rPr>
      </w:pPr>
      <w:r w:rsidRPr="00CF30B8">
        <w:rPr>
          <w:rFonts w:eastAsia="Times New Roman" w:cstheme="minorHAnsi"/>
          <w:sz w:val="28"/>
          <w:szCs w:val="20"/>
          <w:lang w:eastAsia="en-GB"/>
        </w:rPr>
        <w:t>L</w:t>
      </w:r>
      <w:r>
        <w:rPr>
          <w:rFonts w:eastAsia="Times New Roman" w:cstheme="minorHAnsi"/>
          <w:sz w:val="28"/>
          <w:szCs w:val="20"/>
          <w:lang w:eastAsia="en-GB"/>
        </w:rPr>
        <w:t xml:space="preserve">CCC Corporate Plan 2018 - 2022 - </w:t>
      </w:r>
      <w:r w:rsidR="00925718">
        <w:rPr>
          <w:rFonts w:eastAsia="Times New Roman" w:cstheme="minorHAnsi"/>
          <w:sz w:val="28"/>
          <w:szCs w:val="20"/>
          <w:lang w:eastAsia="en-GB"/>
        </w:rPr>
        <w:t>T</w:t>
      </w:r>
      <w:r w:rsidRPr="00CF30B8">
        <w:rPr>
          <w:rFonts w:eastAsia="Times New Roman" w:cstheme="minorHAnsi"/>
          <w:sz w:val="28"/>
          <w:szCs w:val="20"/>
          <w:lang w:eastAsia="en-GB"/>
        </w:rPr>
        <w:t xml:space="preserve">he proposed redevelopment of DIIB can contribute to four out of the five key themes of the Corporate Plan: </w:t>
      </w:r>
      <w:r>
        <w:rPr>
          <w:rFonts w:eastAsia="Times New Roman" w:cstheme="minorHAnsi"/>
          <w:sz w:val="28"/>
          <w:szCs w:val="20"/>
          <w:lang w:eastAsia="en-GB"/>
        </w:rPr>
        <w:t xml:space="preserve"> </w:t>
      </w:r>
      <w:r w:rsidRPr="00CF30B8">
        <w:rPr>
          <w:rFonts w:eastAsia="Calibri" w:cstheme="minorHAnsi"/>
          <w:color w:val="000000"/>
          <w:sz w:val="28"/>
          <w:szCs w:val="24"/>
        </w:rPr>
        <w:t>The Economy</w:t>
      </w:r>
      <w:r>
        <w:rPr>
          <w:rFonts w:eastAsia="Calibri" w:cstheme="minorHAnsi"/>
          <w:color w:val="000000"/>
          <w:sz w:val="28"/>
          <w:szCs w:val="24"/>
        </w:rPr>
        <w:t xml:space="preserve">; </w:t>
      </w:r>
      <w:r w:rsidRPr="00CF30B8">
        <w:rPr>
          <w:rFonts w:eastAsia="Calibri" w:cstheme="minorHAnsi"/>
          <w:color w:val="000000"/>
          <w:sz w:val="28"/>
          <w:szCs w:val="24"/>
        </w:rPr>
        <w:t>Health and Well-being</w:t>
      </w:r>
      <w:r>
        <w:rPr>
          <w:rFonts w:eastAsia="Calibri" w:cstheme="minorHAnsi"/>
          <w:color w:val="000000"/>
          <w:sz w:val="28"/>
          <w:szCs w:val="24"/>
        </w:rPr>
        <w:t xml:space="preserve">; </w:t>
      </w:r>
      <w:r w:rsidRPr="00CF30B8">
        <w:rPr>
          <w:rFonts w:eastAsia="Calibri" w:cstheme="minorHAnsi"/>
          <w:color w:val="000000"/>
          <w:sz w:val="28"/>
          <w:szCs w:val="24"/>
        </w:rPr>
        <w:t>Where we live; and</w:t>
      </w:r>
      <w:r>
        <w:rPr>
          <w:rFonts w:eastAsia="Calibri" w:cstheme="minorHAnsi"/>
          <w:color w:val="000000"/>
          <w:sz w:val="28"/>
          <w:szCs w:val="24"/>
        </w:rPr>
        <w:t xml:space="preserve"> </w:t>
      </w:r>
      <w:r w:rsidR="00925718">
        <w:rPr>
          <w:rFonts w:eastAsia="Calibri" w:cstheme="minorHAnsi"/>
          <w:color w:val="000000"/>
          <w:sz w:val="28"/>
          <w:szCs w:val="24"/>
        </w:rPr>
        <w:t>Our community.</w:t>
      </w:r>
    </w:p>
    <w:p w14:paraId="0071ED89" w14:textId="77777777" w:rsidR="00925718" w:rsidRPr="00925718" w:rsidRDefault="00925718" w:rsidP="00925718">
      <w:pPr>
        <w:pStyle w:val="ListParagraph"/>
        <w:spacing w:after="0" w:line="240" w:lineRule="auto"/>
        <w:ind w:left="357"/>
        <w:rPr>
          <w:rFonts w:eastAsia="Times New Roman" w:cstheme="minorHAnsi"/>
          <w:sz w:val="28"/>
          <w:szCs w:val="20"/>
        </w:rPr>
      </w:pPr>
    </w:p>
    <w:p w14:paraId="545628BA" w14:textId="56840130" w:rsidR="00925718" w:rsidRDefault="00925718" w:rsidP="00925718">
      <w:pPr>
        <w:pStyle w:val="ListParagraph"/>
        <w:numPr>
          <w:ilvl w:val="0"/>
          <w:numId w:val="24"/>
        </w:numPr>
        <w:spacing w:after="0" w:line="240" w:lineRule="auto"/>
        <w:ind w:left="357" w:hanging="357"/>
        <w:rPr>
          <w:rFonts w:eastAsia="Times New Roman" w:cstheme="minorHAnsi"/>
          <w:sz w:val="28"/>
          <w:szCs w:val="20"/>
        </w:rPr>
      </w:pPr>
      <w:r w:rsidRPr="00925718">
        <w:rPr>
          <w:rFonts w:eastAsia="Times New Roman" w:cstheme="minorHAnsi"/>
          <w:sz w:val="28"/>
          <w:szCs w:val="20"/>
        </w:rPr>
        <w:t>The Lisburn &amp; Castlereagh</w:t>
      </w:r>
      <w:r>
        <w:rPr>
          <w:rFonts w:eastAsia="Times New Roman" w:cstheme="minorHAnsi"/>
          <w:sz w:val="28"/>
          <w:szCs w:val="20"/>
        </w:rPr>
        <w:t xml:space="preserve"> Area Community Plan 2017-2032 - </w:t>
      </w:r>
      <w:r w:rsidRPr="00925718">
        <w:rPr>
          <w:rFonts w:eastAsia="Times New Roman" w:cstheme="minorHAnsi"/>
          <w:sz w:val="28"/>
          <w:szCs w:val="20"/>
        </w:rPr>
        <w:t xml:space="preserve">The Community Plan highlights </w:t>
      </w:r>
      <w:proofErr w:type="gramStart"/>
      <w:r w:rsidRPr="00925718">
        <w:rPr>
          <w:rFonts w:eastAsia="Times New Roman" w:cstheme="minorHAnsi"/>
          <w:sz w:val="28"/>
          <w:szCs w:val="20"/>
        </w:rPr>
        <w:t>a number of</w:t>
      </w:r>
      <w:proofErr w:type="gramEnd"/>
      <w:r w:rsidRPr="00925718">
        <w:rPr>
          <w:rFonts w:eastAsia="Times New Roman" w:cstheme="minorHAnsi"/>
          <w:sz w:val="28"/>
          <w:szCs w:val="20"/>
        </w:rPr>
        <w:t xml:space="preserve"> flagship projects designed to further the overall aim of ‘creating an empowered, prosperous, healthy, safe and inclusive community’. </w:t>
      </w:r>
      <w:r>
        <w:rPr>
          <w:rFonts w:eastAsia="Times New Roman" w:cstheme="minorHAnsi"/>
          <w:sz w:val="28"/>
          <w:szCs w:val="20"/>
        </w:rPr>
        <w:t xml:space="preserve"> </w:t>
      </w:r>
      <w:r w:rsidRPr="00925718">
        <w:rPr>
          <w:rFonts w:eastAsia="Times New Roman" w:cstheme="minorHAnsi"/>
          <w:sz w:val="28"/>
          <w:szCs w:val="20"/>
        </w:rPr>
        <w:t xml:space="preserve">The redevelopment of DIIB is one of the key stated flagship projects and it has the potential to contribute to </w:t>
      </w:r>
      <w:proofErr w:type="gramStart"/>
      <w:r w:rsidRPr="00925718">
        <w:rPr>
          <w:rFonts w:eastAsia="Times New Roman" w:cstheme="minorHAnsi"/>
          <w:sz w:val="28"/>
          <w:szCs w:val="20"/>
        </w:rPr>
        <w:t>all of</w:t>
      </w:r>
      <w:proofErr w:type="gramEnd"/>
      <w:r w:rsidRPr="00925718">
        <w:rPr>
          <w:rFonts w:eastAsia="Times New Roman" w:cstheme="minorHAnsi"/>
          <w:sz w:val="28"/>
          <w:szCs w:val="20"/>
        </w:rPr>
        <w:t xml:space="preserve"> the five key themes within the Community Plan: </w:t>
      </w:r>
      <w:r>
        <w:rPr>
          <w:rFonts w:eastAsia="Times New Roman" w:cstheme="minorHAnsi"/>
          <w:sz w:val="28"/>
          <w:szCs w:val="20"/>
        </w:rPr>
        <w:t xml:space="preserve"> </w:t>
      </w:r>
      <w:r w:rsidRPr="00925718">
        <w:rPr>
          <w:rFonts w:eastAsia="Times New Roman" w:cstheme="minorHAnsi"/>
          <w:sz w:val="28"/>
          <w:szCs w:val="20"/>
        </w:rPr>
        <w:t>Children and Young People</w:t>
      </w:r>
      <w:r>
        <w:rPr>
          <w:rFonts w:eastAsia="Times New Roman" w:cstheme="minorHAnsi"/>
          <w:sz w:val="28"/>
          <w:szCs w:val="20"/>
        </w:rPr>
        <w:t xml:space="preserve">; </w:t>
      </w:r>
      <w:r w:rsidRPr="00925718">
        <w:rPr>
          <w:rFonts w:eastAsia="Times New Roman" w:cstheme="minorHAnsi"/>
          <w:sz w:val="28"/>
          <w:szCs w:val="20"/>
        </w:rPr>
        <w:t>The Economy</w:t>
      </w:r>
      <w:r>
        <w:rPr>
          <w:rFonts w:eastAsia="Times New Roman" w:cstheme="minorHAnsi"/>
          <w:sz w:val="28"/>
          <w:szCs w:val="20"/>
        </w:rPr>
        <w:t xml:space="preserve">; </w:t>
      </w:r>
      <w:r w:rsidRPr="00925718">
        <w:rPr>
          <w:rFonts w:eastAsia="Times New Roman" w:cstheme="minorHAnsi"/>
          <w:sz w:val="28"/>
          <w:szCs w:val="20"/>
        </w:rPr>
        <w:t>Health and Well-being</w:t>
      </w:r>
      <w:r>
        <w:rPr>
          <w:rFonts w:eastAsia="Times New Roman" w:cstheme="minorHAnsi"/>
          <w:sz w:val="28"/>
          <w:szCs w:val="20"/>
        </w:rPr>
        <w:t xml:space="preserve">; </w:t>
      </w:r>
      <w:r w:rsidRPr="00925718">
        <w:rPr>
          <w:rFonts w:eastAsia="Times New Roman" w:cstheme="minorHAnsi"/>
          <w:sz w:val="28"/>
          <w:szCs w:val="20"/>
        </w:rPr>
        <w:t>Where We Live</w:t>
      </w:r>
      <w:r>
        <w:rPr>
          <w:rFonts w:eastAsia="Times New Roman" w:cstheme="minorHAnsi"/>
          <w:sz w:val="28"/>
          <w:szCs w:val="20"/>
        </w:rPr>
        <w:t xml:space="preserve">; and </w:t>
      </w:r>
      <w:r w:rsidRPr="00925718">
        <w:rPr>
          <w:rFonts w:eastAsia="Times New Roman" w:cstheme="minorHAnsi"/>
          <w:sz w:val="28"/>
          <w:szCs w:val="20"/>
        </w:rPr>
        <w:t>Our Community</w:t>
      </w:r>
      <w:r>
        <w:rPr>
          <w:rFonts w:eastAsia="Times New Roman" w:cstheme="minorHAnsi"/>
          <w:sz w:val="28"/>
          <w:szCs w:val="20"/>
        </w:rPr>
        <w:t>.</w:t>
      </w:r>
    </w:p>
    <w:p w14:paraId="212E6548" w14:textId="77777777" w:rsidR="00925718" w:rsidRPr="00925718" w:rsidRDefault="00925718" w:rsidP="00925718">
      <w:pPr>
        <w:pStyle w:val="ListParagraph"/>
        <w:rPr>
          <w:rFonts w:eastAsia="Times New Roman" w:cstheme="minorHAnsi"/>
          <w:sz w:val="28"/>
          <w:szCs w:val="20"/>
        </w:rPr>
      </w:pPr>
    </w:p>
    <w:p w14:paraId="68C33DBB" w14:textId="762B6F61" w:rsidR="00925718" w:rsidRDefault="00925718" w:rsidP="00925718">
      <w:pPr>
        <w:pStyle w:val="ListParagraph"/>
        <w:numPr>
          <w:ilvl w:val="0"/>
          <w:numId w:val="24"/>
        </w:numPr>
        <w:spacing w:after="0" w:line="240" w:lineRule="auto"/>
        <w:ind w:left="357" w:hanging="357"/>
        <w:rPr>
          <w:rFonts w:eastAsia="Times New Roman" w:cstheme="minorHAnsi"/>
          <w:sz w:val="28"/>
          <w:szCs w:val="20"/>
        </w:rPr>
      </w:pPr>
      <w:r w:rsidRPr="00925718">
        <w:rPr>
          <w:rFonts w:eastAsia="Times New Roman" w:cstheme="minorHAnsi"/>
          <w:sz w:val="28"/>
          <w:szCs w:val="20"/>
        </w:rPr>
        <w:t>LCCC Leisure and Commun</w:t>
      </w:r>
      <w:r>
        <w:rPr>
          <w:rFonts w:eastAsia="Times New Roman" w:cstheme="minorHAnsi"/>
          <w:sz w:val="28"/>
          <w:szCs w:val="20"/>
        </w:rPr>
        <w:t xml:space="preserve">ity Services Departmental Plan - </w:t>
      </w:r>
      <w:r w:rsidRPr="00925718">
        <w:rPr>
          <w:rFonts w:eastAsia="Times New Roman" w:cstheme="minorHAnsi"/>
          <w:sz w:val="28"/>
          <w:szCs w:val="20"/>
        </w:rPr>
        <w:t>Key aims which the redevelopment of DIIB</w:t>
      </w:r>
      <w:r>
        <w:rPr>
          <w:rFonts w:eastAsia="Times New Roman" w:cstheme="minorHAnsi"/>
          <w:sz w:val="28"/>
          <w:szCs w:val="20"/>
        </w:rPr>
        <w:t xml:space="preserve"> can contribute towards </w:t>
      </w:r>
      <w:proofErr w:type="gramStart"/>
      <w:r>
        <w:rPr>
          <w:rFonts w:eastAsia="Times New Roman" w:cstheme="minorHAnsi"/>
          <w:sz w:val="28"/>
          <w:szCs w:val="20"/>
        </w:rPr>
        <w:t>include:</w:t>
      </w:r>
      <w:proofErr w:type="gramEnd"/>
      <w:r>
        <w:rPr>
          <w:rFonts w:eastAsia="Times New Roman" w:cstheme="minorHAnsi"/>
          <w:sz w:val="28"/>
          <w:szCs w:val="20"/>
        </w:rPr>
        <w:t xml:space="preserve"> B</w:t>
      </w:r>
      <w:r w:rsidRPr="00925718">
        <w:rPr>
          <w:rFonts w:eastAsia="Times New Roman" w:cstheme="minorHAnsi"/>
          <w:sz w:val="28"/>
          <w:szCs w:val="20"/>
        </w:rPr>
        <w:t>etter health and quality of life out</w:t>
      </w:r>
      <w:r>
        <w:rPr>
          <w:rFonts w:eastAsia="Times New Roman" w:cstheme="minorHAnsi"/>
          <w:sz w:val="28"/>
          <w:szCs w:val="20"/>
        </w:rPr>
        <w:t>comes; E</w:t>
      </w:r>
      <w:r w:rsidRPr="00925718">
        <w:rPr>
          <w:rFonts w:eastAsia="Times New Roman" w:cstheme="minorHAnsi"/>
          <w:sz w:val="28"/>
          <w:szCs w:val="20"/>
        </w:rPr>
        <w:t>nhancement of the profile of</w:t>
      </w:r>
      <w:r>
        <w:rPr>
          <w:rFonts w:eastAsia="Times New Roman" w:cstheme="minorHAnsi"/>
          <w:sz w:val="28"/>
          <w:szCs w:val="20"/>
        </w:rPr>
        <w:t xml:space="preserve"> the Lisburn &amp; Castlereagh area; D</w:t>
      </w:r>
      <w:r w:rsidRPr="00925718">
        <w:rPr>
          <w:rFonts w:eastAsia="Times New Roman" w:cstheme="minorHAnsi"/>
          <w:sz w:val="28"/>
          <w:szCs w:val="20"/>
        </w:rPr>
        <w:t>evelopment of high quality, custome</w:t>
      </w:r>
      <w:r>
        <w:rPr>
          <w:rFonts w:eastAsia="Times New Roman" w:cstheme="minorHAnsi"/>
          <w:sz w:val="28"/>
          <w:szCs w:val="20"/>
        </w:rPr>
        <w:t>r responsive leisure provision; C</w:t>
      </w:r>
      <w:r w:rsidRPr="00925718">
        <w:rPr>
          <w:rFonts w:eastAsia="Times New Roman" w:cstheme="minorHAnsi"/>
          <w:sz w:val="28"/>
          <w:szCs w:val="20"/>
        </w:rPr>
        <w:t>ontribute towards a community sense of pride and place through development</w:t>
      </w:r>
      <w:r w:rsidR="009673E1">
        <w:rPr>
          <w:rFonts w:eastAsia="Times New Roman" w:cstheme="minorHAnsi"/>
          <w:sz w:val="28"/>
          <w:szCs w:val="20"/>
        </w:rPr>
        <w:t xml:space="preserve"> of an iconic leisure facility.</w:t>
      </w:r>
    </w:p>
    <w:p w14:paraId="75EF3E06" w14:textId="77777777" w:rsidR="009673E1" w:rsidRPr="009673E1" w:rsidRDefault="009673E1" w:rsidP="009673E1">
      <w:pPr>
        <w:spacing w:after="0" w:line="240" w:lineRule="auto"/>
        <w:rPr>
          <w:rFonts w:eastAsia="Times New Roman" w:cstheme="minorHAnsi"/>
          <w:sz w:val="28"/>
          <w:szCs w:val="20"/>
        </w:rPr>
      </w:pPr>
    </w:p>
    <w:p w14:paraId="30876D97" w14:textId="217CD6B2" w:rsidR="00925718" w:rsidRDefault="009673E1" w:rsidP="009673E1">
      <w:pPr>
        <w:pStyle w:val="ListParagraph"/>
        <w:numPr>
          <w:ilvl w:val="0"/>
          <w:numId w:val="24"/>
        </w:numPr>
        <w:spacing w:after="0" w:line="240" w:lineRule="auto"/>
        <w:ind w:left="357" w:hanging="357"/>
        <w:rPr>
          <w:rFonts w:eastAsia="Times New Roman" w:cstheme="minorHAnsi"/>
          <w:sz w:val="28"/>
          <w:szCs w:val="20"/>
        </w:rPr>
      </w:pPr>
      <w:r w:rsidRPr="009673E1">
        <w:rPr>
          <w:rFonts w:eastAsia="Times New Roman" w:cstheme="minorHAnsi"/>
          <w:sz w:val="28"/>
          <w:szCs w:val="20"/>
        </w:rPr>
        <w:t>Tourism</w:t>
      </w:r>
      <w:r>
        <w:rPr>
          <w:rFonts w:eastAsia="Times New Roman" w:cstheme="minorHAnsi"/>
          <w:sz w:val="28"/>
          <w:szCs w:val="20"/>
        </w:rPr>
        <w:t xml:space="preserve"> Development - </w:t>
      </w:r>
      <w:r w:rsidRPr="009673E1">
        <w:rPr>
          <w:rFonts w:eastAsia="Times New Roman" w:cstheme="minorHAnsi"/>
          <w:sz w:val="28"/>
          <w:szCs w:val="20"/>
        </w:rPr>
        <w:t xml:space="preserve">LCCC actively promotes tourism in the district and has an extensive, varied portfolio of product offerings to appeal to the Out of State visitor ranging from shopping, leisure pursuits, historic and cultural attractions, eating out etc. </w:t>
      </w:r>
      <w:r>
        <w:rPr>
          <w:rFonts w:eastAsia="Times New Roman" w:cstheme="minorHAnsi"/>
          <w:sz w:val="28"/>
          <w:szCs w:val="20"/>
        </w:rPr>
        <w:t xml:space="preserve"> </w:t>
      </w:r>
      <w:r w:rsidRPr="009673E1">
        <w:rPr>
          <w:rFonts w:eastAsia="Times New Roman" w:cstheme="minorHAnsi"/>
          <w:sz w:val="28"/>
          <w:szCs w:val="20"/>
        </w:rPr>
        <w:t>DIIB is a facility of regional significance and as such is a key facility in the Council’s overall product offering to the Out of State visitor.</w:t>
      </w:r>
    </w:p>
    <w:p w14:paraId="70FDED19" w14:textId="77777777" w:rsidR="009673E1" w:rsidRPr="009673E1" w:rsidRDefault="009673E1" w:rsidP="009673E1">
      <w:pPr>
        <w:pStyle w:val="ListParagraph"/>
        <w:rPr>
          <w:rFonts w:eastAsia="Times New Roman" w:cstheme="minorHAnsi"/>
          <w:sz w:val="28"/>
          <w:szCs w:val="20"/>
        </w:rPr>
      </w:pPr>
    </w:p>
    <w:p w14:paraId="4D452735" w14:textId="2F486467" w:rsidR="009673E1" w:rsidRPr="009673E1" w:rsidRDefault="009673E1" w:rsidP="009673E1">
      <w:pPr>
        <w:pStyle w:val="ListParagraph"/>
        <w:numPr>
          <w:ilvl w:val="0"/>
          <w:numId w:val="24"/>
        </w:numPr>
        <w:spacing w:after="0" w:line="240" w:lineRule="auto"/>
        <w:ind w:left="357" w:hanging="357"/>
        <w:rPr>
          <w:rFonts w:eastAsia="Times New Roman" w:cstheme="minorHAnsi"/>
          <w:sz w:val="28"/>
          <w:szCs w:val="20"/>
        </w:rPr>
      </w:pPr>
      <w:r>
        <w:rPr>
          <w:rFonts w:eastAsia="Times New Roman" w:cstheme="minorHAnsi"/>
          <w:sz w:val="28"/>
          <w:szCs w:val="20"/>
        </w:rPr>
        <w:t xml:space="preserve">Local Development Plan 2032 - </w:t>
      </w:r>
      <w:r w:rsidRPr="009673E1">
        <w:rPr>
          <w:rFonts w:eastAsia="Times New Roman" w:cstheme="minorHAnsi"/>
          <w:sz w:val="28"/>
          <w:szCs w:val="20"/>
        </w:rPr>
        <w:t xml:space="preserve">The draft Plan Strategy provides the strategic direction for the council area over a </w:t>
      </w:r>
      <w:proofErr w:type="gramStart"/>
      <w:r w:rsidRPr="009673E1">
        <w:rPr>
          <w:rFonts w:eastAsia="Times New Roman" w:cstheme="minorHAnsi"/>
          <w:sz w:val="28"/>
          <w:szCs w:val="20"/>
        </w:rPr>
        <w:t>15 year</w:t>
      </w:r>
      <w:proofErr w:type="gramEnd"/>
      <w:r w:rsidRPr="009673E1">
        <w:rPr>
          <w:rFonts w:eastAsia="Times New Roman" w:cstheme="minorHAnsi"/>
          <w:sz w:val="28"/>
          <w:szCs w:val="20"/>
        </w:rPr>
        <w:t xml:space="preserve"> period, which will be reviewed following adoption of the Local Policies Plan. The draft Plan Strategy aims to promote and deliver sustainable development by improving the overall quality of life and wellbeing across the entire council district up to 2032.</w:t>
      </w:r>
    </w:p>
    <w:p w14:paraId="5B9D75A9" w14:textId="77777777" w:rsidR="00925718" w:rsidRPr="00925718" w:rsidRDefault="00925718" w:rsidP="00925718">
      <w:pPr>
        <w:spacing w:after="0" w:line="240" w:lineRule="auto"/>
        <w:rPr>
          <w:rFonts w:eastAsia="Times New Roman" w:cstheme="minorHAnsi"/>
          <w:sz w:val="28"/>
          <w:szCs w:val="20"/>
        </w:rPr>
      </w:pPr>
    </w:p>
    <w:p w14:paraId="41ED0279" w14:textId="44EA5760" w:rsidR="009673E1" w:rsidRPr="009673E1" w:rsidRDefault="009673E1" w:rsidP="009673E1">
      <w:pPr>
        <w:snapToGrid w:val="0"/>
        <w:spacing w:after="120" w:line="240" w:lineRule="auto"/>
        <w:ind w:right="357"/>
        <w:jc w:val="both"/>
        <w:rPr>
          <w:rFonts w:eastAsia="Times New Roman" w:cstheme="minorHAnsi"/>
          <w:sz w:val="28"/>
          <w:szCs w:val="24"/>
        </w:rPr>
      </w:pPr>
      <w:r w:rsidRPr="009673E1">
        <w:rPr>
          <w:rFonts w:eastAsia="Times New Roman" w:cstheme="minorHAnsi"/>
          <w:sz w:val="28"/>
          <w:szCs w:val="24"/>
        </w:rPr>
        <w:t>The proposed pr</w:t>
      </w:r>
      <w:r w:rsidRPr="00F86207">
        <w:rPr>
          <w:rFonts w:eastAsia="Times New Roman" w:cstheme="minorHAnsi"/>
          <w:sz w:val="28"/>
          <w:szCs w:val="24"/>
        </w:rPr>
        <w:t>oject to redevelop DIIB is consistent with a wid</w:t>
      </w:r>
      <w:r w:rsidR="00150176" w:rsidRPr="00F86207">
        <w:rPr>
          <w:rFonts w:eastAsia="Times New Roman" w:cstheme="minorHAnsi"/>
          <w:sz w:val="28"/>
          <w:szCs w:val="24"/>
        </w:rPr>
        <w:t>e range of government policies and objectives.</w:t>
      </w:r>
    </w:p>
    <w:p w14:paraId="3C84AAEF" w14:textId="77777777" w:rsidR="009673E1" w:rsidRPr="009673E1" w:rsidRDefault="009673E1" w:rsidP="009673E1">
      <w:pPr>
        <w:numPr>
          <w:ilvl w:val="0"/>
          <w:numId w:val="25"/>
        </w:numPr>
        <w:snapToGrid w:val="0"/>
        <w:spacing w:after="120" w:line="240" w:lineRule="auto"/>
        <w:ind w:right="357"/>
        <w:jc w:val="both"/>
        <w:rPr>
          <w:rFonts w:eastAsia="Times New Roman" w:cstheme="minorHAnsi"/>
          <w:sz w:val="28"/>
          <w:szCs w:val="24"/>
        </w:rPr>
      </w:pPr>
      <w:r w:rsidRPr="009673E1">
        <w:rPr>
          <w:rFonts w:eastAsia="Times New Roman" w:cstheme="minorHAnsi"/>
          <w:sz w:val="28"/>
          <w:szCs w:val="24"/>
        </w:rPr>
        <w:t>Providing sport, leisure and recreational opportunities that promote better health and well-being outcomes,</w:t>
      </w:r>
    </w:p>
    <w:p w14:paraId="489E6E89" w14:textId="07424CBE" w:rsidR="009673E1" w:rsidRPr="009673E1" w:rsidRDefault="00150176" w:rsidP="009673E1">
      <w:pPr>
        <w:numPr>
          <w:ilvl w:val="0"/>
          <w:numId w:val="25"/>
        </w:numPr>
        <w:snapToGrid w:val="0"/>
        <w:spacing w:after="120" w:line="240" w:lineRule="auto"/>
        <w:ind w:right="357"/>
        <w:jc w:val="both"/>
        <w:rPr>
          <w:rFonts w:eastAsia="Times New Roman" w:cstheme="minorHAnsi"/>
          <w:sz w:val="28"/>
          <w:szCs w:val="24"/>
        </w:rPr>
      </w:pPr>
      <w:r w:rsidRPr="00F86207">
        <w:rPr>
          <w:rFonts w:eastAsia="Times New Roman" w:cstheme="minorHAnsi"/>
          <w:sz w:val="28"/>
          <w:szCs w:val="24"/>
        </w:rPr>
        <w:t xml:space="preserve">Creating </w:t>
      </w:r>
      <w:r w:rsidR="009673E1" w:rsidRPr="009673E1">
        <w:rPr>
          <w:rFonts w:eastAsia="Times New Roman" w:cstheme="minorHAnsi"/>
          <w:sz w:val="28"/>
          <w:szCs w:val="24"/>
        </w:rPr>
        <w:t>a sense of place and social cohesion where people want to live, work and visit, including Out of State visitors, thereby enhancing the profile of the Council area,</w:t>
      </w:r>
    </w:p>
    <w:p w14:paraId="01036433" w14:textId="77777777" w:rsidR="009673E1" w:rsidRPr="009673E1" w:rsidRDefault="009673E1" w:rsidP="009673E1">
      <w:pPr>
        <w:numPr>
          <w:ilvl w:val="0"/>
          <w:numId w:val="25"/>
        </w:numPr>
        <w:snapToGrid w:val="0"/>
        <w:spacing w:after="120" w:line="240" w:lineRule="auto"/>
        <w:ind w:right="357"/>
        <w:jc w:val="both"/>
        <w:rPr>
          <w:rFonts w:eastAsia="Times New Roman" w:cstheme="minorHAnsi"/>
          <w:sz w:val="28"/>
          <w:szCs w:val="24"/>
        </w:rPr>
      </w:pPr>
      <w:r w:rsidRPr="009673E1">
        <w:rPr>
          <w:rFonts w:eastAsia="Times New Roman" w:cstheme="minorHAnsi"/>
          <w:sz w:val="28"/>
          <w:szCs w:val="24"/>
        </w:rPr>
        <w:t>Contributing to the economy through supporting employment involved in the construction and operation of the redeveloped facility over its lifetime,</w:t>
      </w:r>
    </w:p>
    <w:p w14:paraId="7A27B79D" w14:textId="77777777" w:rsidR="009673E1" w:rsidRPr="009673E1" w:rsidRDefault="009673E1" w:rsidP="009673E1">
      <w:pPr>
        <w:numPr>
          <w:ilvl w:val="0"/>
          <w:numId w:val="25"/>
        </w:numPr>
        <w:snapToGrid w:val="0"/>
        <w:spacing w:after="120" w:line="240" w:lineRule="auto"/>
        <w:ind w:right="357"/>
        <w:jc w:val="both"/>
        <w:rPr>
          <w:rFonts w:eastAsia="Times New Roman" w:cstheme="minorHAnsi"/>
          <w:sz w:val="28"/>
          <w:szCs w:val="24"/>
        </w:rPr>
      </w:pPr>
      <w:r w:rsidRPr="009673E1">
        <w:rPr>
          <w:rFonts w:eastAsia="Times New Roman" w:cstheme="minorHAnsi"/>
          <w:sz w:val="28"/>
          <w:szCs w:val="24"/>
        </w:rPr>
        <w:t xml:space="preserve">Facilitating the regeneration of a </w:t>
      </w:r>
      <w:proofErr w:type="gramStart"/>
      <w:r w:rsidRPr="009673E1">
        <w:rPr>
          <w:rFonts w:eastAsia="Times New Roman" w:cstheme="minorHAnsi"/>
          <w:sz w:val="28"/>
          <w:szCs w:val="24"/>
        </w:rPr>
        <w:t>high profile</w:t>
      </w:r>
      <w:proofErr w:type="gramEnd"/>
      <w:r w:rsidRPr="009673E1">
        <w:rPr>
          <w:rFonts w:eastAsia="Times New Roman" w:cstheme="minorHAnsi"/>
          <w:sz w:val="28"/>
          <w:szCs w:val="24"/>
        </w:rPr>
        <w:t xml:space="preserve"> location and very successful facility in the Council area,</w:t>
      </w:r>
    </w:p>
    <w:p w14:paraId="60BBFFFD" w14:textId="77777777" w:rsidR="009673E1" w:rsidRPr="009673E1" w:rsidRDefault="009673E1" w:rsidP="009673E1">
      <w:pPr>
        <w:numPr>
          <w:ilvl w:val="0"/>
          <w:numId w:val="25"/>
        </w:numPr>
        <w:snapToGrid w:val="0"/>
        <w:spacing w:after="120" w:line="240" w:lineRule="auto"/>
        <w:ind w:right="357"/>
        <w:jc w:val="both"/>
        <w:rPr>
          <w:rFonts w:eastAsia="Times New Roman" w:cstheme="minorHAnsi"/>
          <w:sz w:val="28"/>
          <w:szCs w:val="24"/>
        </w:rPr>
      </w:pPr>
      <w:r w:rsidRPr="009673E1">
        <w:rPr>
          <w:rFonts w:eastAsia="Times New Roman" w:cstheme="minorHAnsi"/>
          <w:sz w:val="28"/>
          <w:szCs w:val="24"/>
        </w:rPr>
        <w:t>Creating opportunities for young people to develop by providing opportunities for physical, emotional and mental development through activities undertaken in the redeveloped facility,</w:t>
      </w:r>
    </w:p>
    <w:p w14:paraId="27587F54" w14:textId="77777777" w:rsidR="009673E1" w:rsidRPr="009673E1" w:rsidRDefault="009673E1" w:rsidP="009673E1">
      <w:pPr>
        <w:numPr>
          <w:ilvl w:val="0"/>
          <w:numId w:val="25"/>
        </w:numPr>
        <w:snapToGrid w:val="0"/>
        <w:spacing w:after="120" w:line="240" w:lineRule="auto"/>
        <w:ind w:right="357"/>
        <w:jc w:val="both"/>
        <w:rPr>
          <w:rFonts w:eastAsia="Times New Roman" w:cstheme="minorHAnsi"/>
          <w:sz w:val="28"/>
          <w:szCs w:val="24"/>
        </w:rPr>
      </w:pPr>
      <w:r w:rsidRPr="009673E1">
        <w:rPr>
          <w:rFonts w:eastAsia="Times New Roman" w:cstheme="minorHAnsi"/>
          <w:sz w:val="28"/>
          <w:szCs w:val="24"/>
        </w:rPr>
        <w:t xml:space="preserve">Transforming the way leisure services are delivered to maximise Value for Money and the sustainability of leisure provision over the long term, </w:t>
      </w:r>
    </w:p>
    <w:p w14:paraId="224673C3" w14:textId="24120D80" w:rsidR="00CF30B8" w:rsidRPr="009673E1" w:rsidRDefault="009673E1" w:rsidP="0077586F">
      <w:pPr>
        <w:numPr>
          <w:ilvl w:val="0"/>
          <w:numId w:val="25"/>
        </w:numPr>
        <w:snapToGrid w:val="0"/>
        <w:spacing w:after="120" w:line="240" w:lineRule="auto"/>
        <w:ind w:right="357"/>
        <w:jc w:val="both"/>
        <w:rPr>
          <w:rFonts w:eastAsia="Times New Roman" w:cstheme="minorHAnsi"/>
          <w:sz w:val="28"/>
          <w:szCs w:val="24"/>
        </w:rPr>
      </w:pPr>
      <w:r w:rsidRPr="009673E1">
        <w:rPr>
          <w:rFonts w:eastAsia="Times New Roman" w:cstheme="minorHAnsi"/>
          <w:sz w:val="28"/>
          <w:szCs w:val="24"/>
        </w:rPr>
        <w:t>Promotion of equality of opportunity and good relations by providing lifetime opportunities through the creation of an attractive, shared space that is accessible and can be enjoyed by all Section 75 groups</w:t>
      </w:r>
      <w:r>
        <w:rPr>
          <w:rFonts w:eastAsia="Times New Roman" w:cstheme="minorHAnsi"/>
          <w:sz w:val="28"/>
          <w:szCs w:val="24"/>
        </w:rPr>
        <w:t>.</w:t>
      </w:r>
    </w:p>
    <w:p w14:paraId="42D1DC79" w14:textId="77777777" w:rsidR="00E461F4" w:rsidRDefault="00E461F4" w:rsidP="0077586F">
      <w:pPr>
        <w:autoSpaceDE w:val="0"/>
        <w:autoSpaceDN w:val="0"/>
        <w:adjustRightInd w:val="0"/>
        <w:rPr>
          <w:rFonts w:cs="Arial"/>
          <w:b/>
          <w:sz w:val="28"/>
          <w:szCs w:val="28"/>
        </w:rPr>
      </w:pPr>
    </w:p>
    <w:p w14:paraId="0803EEB1"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19E8C2E3" w14:textId="77777777"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52C2453A" w14:textId="54489C56" w:rsidR="00150176" w:rsidRPr="00F86207" w:rsidRDefault="005206EB" w:rsidP="00150176">
      <w:pPr>
        <w:autoSpaceDE w:val="0"/>
        <w:autoSpaceDN w:val="0"/>
        <w:adjustRightInd w:val="0"/>
        <w:rPr>
          <w:rFonts w:cs="Arial"/>
          <w:sz w:val="28"/>
          <w:szCs w:val="28"/>
        </w:rPr>
      </w:pPr>
      <w:r w:rsidRPr="00150176">
        <w:rPr>
          <w:rFonts w:cs="Arial"/>
          <w:sz w:val="28"/>
          <w:szCs w:val="28"/>
        </w:rPr>
        <w:t>Information and evidence considered includes</w:t>
      </w:r>
      <w:r w:rsidR="00150176">
        <w:rPr>
          <w:rFonts w:cs="Arial"/>
          <w:sz w:val="28"/>
          <w:szCs w:val="28"/>
        </w:rPr>
        <w:t xml:space="preserve"> </w:t>
      </w:r>
      <w:r w:rsidR="00150176" w:rsidRPr="00F86207">
        <w:rPr>
          <w:rFonts w:cs="Arial"/>
          <w:sz w:val="28"/>
          <w:szCs w:val="28"/>
        </w:rPr>
        <w:t xml:space="preserve">consultation </w:t>
      </w:r>
      <w:r w:rsidR="00F86207" w:rsidRPr="00F86207">
        <w:rPr>
          <w:rFonts w:cs="Arial"/>
          <w:sz w:val="28"/>
          <w:szCs w:val="28"/>
        </w:rPr>
        <w:t>with relevant bodies including D</w:t>
      </w:r>
      <w:r w:rsidR="00150176" w:rsidRPr="00F86207">
        <w:rPr>
          <w:rFonts w:cs="Arial"/>
          <w:sz w:val="28"/>
          <w:szCs w:val="28"/>
        </w:rPr>
        <w:t>isability Sport NI and Autism NI</w:t>
      </w:r>
    </w:p>
    <w:p w14:paraId="118935FD" w14:textId="01E6A2A8" w:rsidR="004B70DC" w:rsidRPr="00150176" w:rsidRDefault="002B145F" w:rsidP="00150176">
      <w:pPr>
        <w:pStyle w:val="ListParagraph"/>
        <w:numPr>
          <w:ilvl w:val="0"/>
          <w:numId w:val="34"/>
        </w:numPr>
        <w:autoSpaceDE w:val="0"/>
        <w:autoSpaceDN w:val="0"/>
        <w:adjustRightInd w:val="0"/>
        <w:rPr>
          <w:rFonts w:cs="Arial"/>
          <w:sz w:val="28"/>
          <w:szCs w:val="28"/>
        </w:rPr>
      </w:pPr>
      <w:r w:rsidRPr="00150176">
        <w:rPr>
          <w:rFonts w:cs="Arial"/>
          <w:sz w:val="28"/>
          <w:szCs w:val="28"/>
        </w:rPr>
        <w:lastRenderedPageBreak/>
        <w:t xml:space="preserve">Most up to date NISRA population data from Census 2021 </w:t>
      </w:r>
      <w:r w:rsidR="00D364E7" w:rsidRPr="00150176">
        <w:rPr>
          <w:rFonts w:cs="Arial"/>
          <w:sz w:val="28"/>
          <w:szCs w:val="28"/>
        </w:rPr>
        <w:t>(total population 149,106)</w:t>
      </w:r>
    </w:p>
    <w:p w14:paraId="0C59CF36" w14:textId="718CB4AF" w:rsidR="005206EB" w:rsidRDefault="005206EB" w:rsidP="00150176">
      <w:pPr>
        <w:pStyle w:val="ListParagraph"/>
        <w:numPr>
          <w:ilvl w:val="0"/>
          <w:numId w:val="34"/>
        </w:numPr>
        <w:autoSpaceDE w:val="0"/>
        <w:autoSpaceDN w:val="0"/>
        <w:adjustRightInd w:val="0"/>
        <w:rPr>
          <w:rFonts w:cs="Arial"/>
          <w:sz w:val="28"/>
          <w:szCs w:val="28"/>
        </w:rPr>
      </w:pPr>
      <w:r w:rsidRPr="005206EB">
        <w:rPr>
          <w:rFonts w:cs="Arial"/>
          <w:sz w:val="28"/>
          <w:szCs w:val="28"/>
        </w:rPr>
        <w:t>Feedback from stakeholder engagement and public consultation in 2019 on the proposed redevelopment</w:t>
      </w:r>
      <w:r w:rsidR="00150176">
        <w:rPr>
          <w:rFonts w:cs="Arial"/>
          <w:sz w:val="28"/>
          <w:szCs w:val="28"/>
        </w:rPr>
        <w:t xml:space="preserve"> – 224 responses, 65% residents, 90% supportive of the scheme and only 2% not in favour.</w:t>
      </w:r>
    </w:p>
    <w:p w14:paraId="4C4A449C" w14:textId="77777777" w:rsidR="00C640BD" w:rsidRDefault="00C640BD" w:rsidP="00150176">
      <w:pPr>
        <w:pStyle w:val="ListParagraph"/>
        <w:numPr>
          <w:ilvl w:val="0"/>
          <w:numId w:val="34"/>
        </w:numPr>
        <w:autoSpaceDE w:val="0"/>
        <w:autoSpaceDN w:val="0"/>
        <w:adjustRightInd w:val="0"/>
        <w:rPr>
          <w:rFonts w:cs="Arial"/>
          <w:sz w:val="28"/>
          <w:szCs w:val="28"/>
        </w:rPr>
      </w:pPr>
      <w:r>
        <w:rPr>
          <w:rFonts w:cs="Arial"/>
          <w:sz w:val="28"/>
          <w:szCs w:val="28"/>
        </w:rPr>
        <w:t>User statistics</w:t>
      </w:r>
    </w:p>
    <w:p w14:paraId="39880FF1" w14:textId="5836E85E" w:rsidR="005206EB" w:rsidRDefault="005206EB" w:rsidP="00150176">
      <w:pPr>
        <w:pStyle w:val="ListParagraph"/>
        <w:numPr>
          <w:ilvl w:val="0"/>
          <w:numId w:val="34"/>
        </w:numPr>
        <w:autoSpaceDE w:val="0"/>
        <w:autoSpaceDN w:val="0"/>
        <w:adjustRightInd w:val="0"/>
        <w:rPr>
          <w:rFonts w:cs="Arial"/>
          <w:sz w:val="28"/>
          <w:szCs w:val="28"/>
        </w:rPr>
      </w:pPr>
      <w:r w:rsidRPr="005206EB">
        <w:rPr>
          <w:rFonts w:cs="Arial"/>
          <w:sz w:val="28"/>
          <w:szCs w:val="28"/>
        </w:rPr>
        <w:t>Ongoing feedback from DIIB and users of other relevant services</w:t>
      </w:r>
    </w:p>
    <w:p w14:paraId="03469845" w14:textId="3F2440FC" w:rsidR="005206EB" w:rsidRDefault="005206EB" w:rsidP="00150176">
      <w:pPr>
        <w:pStyle w:val="ListParagraph"/>
        <w:numPr>
          <w:ilvl w:val="0"/>
          <w:numId w:val="34"/>
        </w:numPr>
        <w:autoSpaceDE w:val="0"/>
        <w:autoSpaceDN w:val="0"/>
        <w:adjustRightInd w:val="0"/>
        <w:rPr>
          <w:rFonts w:cs="Arial"/>
          <w:sz w:val="28"/>
          <w:szCs w:val="28"/>
        </w:rPr>
      </w:pPr>
      <w:r w:rsidRPr="005206EB">
        <w:rPr>
          <w:rFonts w:cs="Arial"/>
          <w:sz w:val="28"/>
          <w:szCs w:val="28"/>
        </w:rPr>
        <w:t>Feedback from other Council consultatio</w:t>
      </w:r>
      <w:r>
        <w:rPr>
          <w:rFonts w:cs="Arial"/>
          <w:sz w:val="28"/>
          <w:szCs w:val="28"/>
        </w:rPr>
        <w:t xml:space="preserve">ns and projects, </w:t>
      </w:r>
      <w:proofErr w:type="spellStart"/>
      <w:r>
        <w:rPr>
          <w:rFonts w:cs="Arial"/>
          <w:sz w:val="28"/>
          <w:szCs w:val="28"/>
        </w:rPr>
        <w:t>eg</w:t>
      </w:r>
      <w:proofErr w:type="spellEnd"/>
      <w:r>
        <w:rPr>
          <w:rFonts w:cs="Arial"/>
          <w:sz w:val="28"/>
          <w:szCs w:val="28"/>
        </w:rPr>
        <w:t>, in relation to the needs of disabled customers/service users</w:t>
      </w:r>
    </w:p>
    <w:p w14:paraId="7C5E4234" w14:textId="26EFCBF6" w:rsidR="005206EB" w:rsidRDefault="005206EB" w:rsidP="00150176">
      <w:pPr>
        <w:pStyle w:val="ListParagraph"/>
        <w:numPr>
          <w:ilvl w:val="0"/>
          <w:numId w:val="34"/>
        </w:numPr>
        <w:autoSpaceDE w:val="0"/>
        <w:autoSpaceDN w:val="0"/>
        <w:adjustRightInd w:val="0"/>
        <w:rPr>
          <w:rFonts w:cs="Arial"/>
          <w:sz w:val="28"/>
          <w:szCs w:val="28"/>
        </w:rPr>
      </w:pPr>
      <w:r>
        <w:rPr>
          <w:rFonts w:cs="Arial"/>
          <w:sz w:val="28"/>
          <w:szCs w:val="28"/>
        </w:rPr>
        <w:t>Feedback received via the Council’s social media channels and Customer Care system</w:t>
      </w:r>
      <w:r w:rsidRPr="005206EB">
        <w:rPr>
          <w:rFonts w:cs="Arial"/>
          <w:sz w:val="28"/>
          <w:szCs w:val="28"/>
        </w:rPr>
        <w:t xml:space="preserve"> </w:t>
      </w:r>
    </w:p>
    <w:p w14:paraId="732EAFC7" w14:textId="4C64365F" w:rsidR="002B145F" w:rsidRPr="00C640BD" w:rsidRDefault="009673E1" w:rsidP="00150176">
      <w:pPr>
        <w:pStyle w:val="ListParagraph"/>
        <w:numPr>
          <w:ilvl w:val="0"/>
          <w:numId w:val="34"/>
        </w:numPr>
        <w:autoSpaceDE w:val="0"/>
        <w:autoSpaceDN w:val="0"/>
        <w:adjustRightInd w:val="0"/>
        <w:rPr>
          <w:rFonts w:cs="Arial"/>
          <w:sz w:val="28"/>
          <w:szCs w:val="28"/>
        </w:rPr>
      </w:pPr>
      <w:r>
        <w:rPr>
          <w:rFonts w:cs="Arial"/>
          <w:sz w:val="28"/>
          <w:szCs w:val="28"/>
        </w:rPr>
        <w:t>Research and evidence in government and other strategies and plans referenced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58FB7960" w14:textId="77777777" w:rsidTr="00B965C7">
        <w:tc>
          <w:tcPr>
            <w:tcW w:w="3397" w:type="dxa"/>
          </w:tcPr>
          <w:p w14:paraId="57E8F53D"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1F150632" w14:textId="77777777" w:rsidR="0077586F" w:rsidRDefault="0077586F" w:rsidP="00315D12">
            <w:pPr>
              <w:pStyle w:val="Heading1"/>
              <w:autoSpaceDE w:val="0"/>
              <w:autoSpaceDN w:val="0"/>
              <w:adjustRightInd w:val="0"/>
              <w:rPr>
                <w:rFonts w:cs="Arial"/>
                <w:b/>
              </w:rPr>
            </w:pPr>
            <w:r w:rsidRPr="006F5191">
              <w:rPr>
                <w:rFonts w:cs="Arial"/>
                <w:b/>
              </w:rPr>
              <w:t>Details of evidence/information</w:t>
            </w:r>
          </w:p>
          <w:p w14:paraId="049B6843" w14:textId="77777777" w:rsidR="009847C1" w:rsidRPr="009847C1" w:rsidRDefault="009847C1" w:rsidP="002804BE"/>
        </w:tc>
      </w:tr>
      <w:tr w:rsidR="0077586F" w14:paraId="07691F07" w14:textId="77777777" w:rsidTr="00B965C7">
        <w:tc>
          <w:tcPr>
            <w:tcW w:w="3397" w:type="dxa"/>
          </w:tcPr>
          <w:p w14:paraId="426C4A11"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5926" w:type="dxa"/>
          </w:tcPr>
          <w:p w14:paraId="284B051F" w14:textId="77777777" w:rsidR="0077586F" w:rsidRDefault="00B25126" w:rsidP="00B965C7">
            <w:pPr>
              <w:rPr>
                <w:sz w:val="28"/>
                <w:szCs w:val="28"/>
              </w:rPr>
            </w:pPr>
            <w:r>
              <w:rPr>
                <w:sz w:val="28"/>
                <w:szCs w:val="28"/>
              </w:rPr>
              <w:t>Census 2021 data suggests 58% of the LCCC population were brought up in Protestant and other Christian religions; 27% in the Catholic religion; 2% in other religions; with 13% not stating a religion.</w:t>
            </w:r>
          </w:p>
          <w:p w14:paraId="4F62411F" w14:textId="2BA759E8" w:rsidR="00B25126" w:rsidRPr="00B965C7" w:rsidRDefault="00B25126" w:rsidP="00B965C7">
            <w:pPr>
              <w:rPr>
                <w:sz w:val="28"/>
                <w:szCs w:val="28"/>
              </w:rPr>
            </w:pPr>
            <w:r>
              <w:rPr>
                <w:sz w:val="28"/>
                <w:szCs w:val="28"/>
              </w:rPr>
              <w:t xml:space="preserve">We do not hold specific data on the religious belief of current DIIB </w:t>
            </w:r>
            <w:proofErr w:type="gramStart"/>
            <w:r>
              <w:rPr>
                <w:sz w:val="28"/>
                <w:szCs w:val="28"/>
              </w:rPr>
              <w:t>users</w:t>
            </w:r>
            <w:proofErr w:type="gramEnd"/>
            <w:r>
              <w:rPr>
                <w:sz w:val="28"/>
                <w:szCs w:val="28"/>
              </w:rPr>
              <w:t xml:space="preserve"> but it is likely they will reflect the local population.  As DIIB is used by those from outside the council area, users will also reflect neighbouring council areas, </w:t>
            </w:r>
            <w:proofErr w:type="spellStart"/>
            <w:r>
              <w:rPr>
                <w:sz w:val="28"/>
                <w:szCs w:val="28"/>
              </w:rPr>
              <w:t>eg</w:t>
            </w:r>
            <w:proofErr w:type="spellEnd"/>
            <w:r>
              <w:rPr>
                <w:sz w:val="28"/>
                <w:szCs w:val="28"/>
              </w:rPr>
              <w:t xml:space="preserve">, Belfast and the wider N Ireland population.  It also </w:t>
            </w:r>
            <w:r w:rsidRPr="00F86207">
              <w:rPr>
                <w:sz w:val="28"/>
                <w:szCs w:val="28"/>
              </w:rPr>
              <w:t>attracts visitors from outside N Ireland.</w:t>
            </w:r>
            <w:r w:rsidR="009216BA" w:rsidRPr="00F86207">
              <w:rPr>
                <w:sz w:val="28"/>
                <w:szCs w:val="28"/>
              </w:rPr>
              <w:t xml:space="preserve"> Whilst D.I.I.B is based in a predominately protestant area it attracts customers from across N.I and beyond and is used by all.</w:t>
            </w:r>
          </w:p>
        </w:tc>
      </w:tr>
      <w:tr w:rsidR="0077586F" w14:paraId="7B3D5003" w14:textId="77777777" w:rsidTr="00B965C7">
        <w:tc>
          <w:tcPr>
            <w:tcW w:w="3397" w:type="dxa"/>
          </w:tcPr>
          <w:p w14:paraId="66D7FE12" w14:textId="61104310"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5926" w:type="dxa"/>
          </w:tcPr>
          <w:p w14:paraId="4B9E310B" w14:textId="28F3904C" w:rsidR="00B25126" w:rsidRPr="00D658F1" w:rsidRDefault="00D658F1" w:rsidP="00B25126">
            <w:pPr>
              <w:autoSpaceDE w:val="0"/>
              <w:autoSpaceDN w:val="0"/>
              <w:adjustRightInd w:val="0"/>
              <w:spacing w:after="0" w:line="240" w:lineRule="auto"/>
              <w:rPr>
                <w:rFonts w:eastAsia="Times New Roman" w:cstheme="minorHAnsi"/>
                <w:bCs/>
                <w:sz w:val="28"/>
                <w:szCs w:val="28"/>
              </w:rPr>
            </w:pPr>
            <w:r>
              <w:rPr>
                <w:rFonts w:eastAsia="Times New Roman" w:cstheme="minorHAnsi"/>
                <w:bCs/>
                <w:sz w:val="28"/>
                <w:szCs w:val="28"/>
              </w:rPr>
              <w:t xml:space="preserve">Census data on national identity for </w:t>
            </w:r>
            <w:r w:rsidR="00B25126" w:rsidRPr="00D658F1">
              <w:rPr>
                <w:rFonts w:eastAsia="Times New Roman" w:cstheme="minorHAnsi"/>
                <w:bCs/>
                <w:sz w:val="28"/>
                <w:szCs w:val="28"/>
              </w:rPr>
              <w:t xml:space="preserve">LCCC </w:t>
            </w:r>
            <w:r>
              <w:rPr>
                <w:rFonts w:eastAsia="Times New Roman" w:cstheme="minorHAnsi"/>
                <w:bCs/>
                <w:sz w:val="28"/>
                <w:szCs w:val="28"/>
              </w:rPr>
              <w:t xml:space="preserve">local population in 2021 was: </w:t>
            </w:r>
          </w:p>
          <w:p w14:paraId="0ECC4186" w14:textId="3BAB57B7" w:rsidR="00B25126" w:rsidRPr="00D658F1" w:rsidRDefault="00D658F1" w:rsidP="00B25126">
            <w:pPr>
              <w:numPr>
                <w:ilvl w:val="0"/>
                <w:numId w:val="29"/>
              </w:numPr>
              <w:autoSpaceDE w:val="0"/>
              <w:autoSpaceDN w:val="0"/>
              <w:adjustRightInd w:val="0"/>
              <w:spacing w:after="0" w:line="240" w:lineRule="auto"/>
              <w:rPr>
                <w:rFonts w:eastAsia="Times New Roman" w:cstheme="minorHAnsi"/>
                <w:bCs/>
                <w:sz w:val="28"/>
                <w:szCs w:val="28"/>
              </w:rPr>
            </w:pPr>
            <w:r>
              <w:rPr>
                <w:rFonts w:eastAsia="Times New Roman" w:cstheme="minorHAnsi"/>
                <w:bCs/>
                <w:sz w:val="28"/>
                <w:szCs w:val="28"/>
              </w:rPr>
              <w:t>41.37% British only</w:t>
            </w:r>
            <w:r w:rsidR="00B25126" w:rsidRPr="00D658F1">
              <w:rPr>
                <w:rFonts w:eastAsia="Times New Roman" w:cstheme="minorHAnsi"/>
                <w:bCs/>
                <w:sz w:val="28"/>
                <w:szCs w:val="28"/>
              </w:rPr>
              <w:t xml:space="preserve"> </w:t>
            </w:r>
          </w:p>
          <w:p w14:paraId="4CFA72F1" w14:textId="641523FA" w:rsidR="00B25126" w:rsidRPr="00D658F1" w:rsidRDefault="00D658F1" w:rsidP="00B25126">
            <w:pPr>
              <w:numPr>
                <w:ilvl w:val="0"/>
                <w:numId w:val="29"/>
              </w:numPr>
              <w:autoSpaceDE w:val="0"/>
              <w:autoSpaceDN w:val="0"/>
              <w:adjustRightInd w:val="0"/>
              <w:spacing w:after="0" w:line="240" w:lineRule="auto"/>
              <w:rPr>
                <w:rFonts w:eastAsia="Times New Roman" w:cstheme="minorHAnsi"/>
                <w:bCs/>
                <w:sz w:val="28"/>
                <w:szCs w:val="28"/>
              </w:rPr>
            </w:pPr>
            <w:r>
              <w:rPr>
                <w:rFonts w:eastAsia="Times New Roman" w:cstheme="minorHAnsi"/>
                <w:bCs/>
                <w:sz w:val="28"/>
                <w:szCs w:val="28"/>
              </w:rPr>
              <w:t>15.59</w:t>
            </w:r>
            <w:r w:rsidR="00B25126" w:rsidRPr="00D658F1">
              <w:rPr>
                <w:rFonts w:eastAsia="Times New Roman" w:cstheme="minorHAnsi"/>
                <w:bCs/>
                <w:sz w:val="28"/>
                <w:szCs w:val="28"/>
              </w:rPr>
              <w:t>% Irish</w:t>
            </w:r>
            <w:r>
              <w:rPr>
                <w:rFonts w:eastAsia="Times New Roman" w:cstheme="minorHAnsi"/>
                <w:bCs/>
                <w:sz w:val="28"/>
                <w:szCs w:val="28"/>
              </w:rPr>
              <w:t xml:space="preserve"> only</w:t>
            </w:r>
            <w:r w:rsidR="00B25126" w:rsidRPr="00D658F1">
              <w:rPr>
                <w:rFonts w:eastAsia="Times New Roman" w:cstheme="minorHAnsi"/>
                <w:bCs/>
                <w:sz w:val="28"/>
                <w:szCs w:val="28"/>
              </w:rPr>
              <w:t xml:space="preserve"> and </w:t>
            </w:r>
          </w:p>
          <w:p w14:paraId="26F38D55" w14:textId="4BBAA2E8" w:rsidR="00D658F1" w:rsidRDefault="00D658F1" w:rsidP="00D658F1">
            <w:pPr>
              <w:numPr>
                <w:ilvl w:val="0"/>
                <w:numId w:val="29"/>
              </w:numPr>
              <w:autoSpaceDE w:val="0"/>
              <w:autoSpaceDN w:val="0"/>
              <w:adjustRightInd w:val="0"/>
              <w:spacing w:after="0" w:line="240" w:lineRule="auto"/>
              <w:rPr>
                <w:rFonts w:eastAsia="Times New Roman" w:cstheme="minorHAnsi"/>
                <w:bCs/>
                <w:sz w:val="28"/>
                <w:szCs w:val="28"/>
              </w:rPr>
            </w:pPr>
            <w:r>
              <w:rPr>
                <w:rFonts w:eastAsia="Times New Roman" w:cstheme="minorHAnsi"/>
                <w:bCs/>
                <w:sz w:val="28"/>
                <w:szCs w:val="28"/>
              </w:rPr>
              <w:t>20.71</w:t>
            </w:r>
            <w:r w:rsidR="00B25126" w:rsidRPr="00D658F1">
              <w:rPr>
                <w:rFonts w:eastAsia="Times New Roman" w:cstheme="minorHAnsi"/>
                <w:bCs/>
                <w:sz w:val="28"/>
                <w:szCs w:val="28"/>
              </w:rPr>
              <w:t xml:space="preserve">% Northern Irish </w:t>
            </w:r>
            <w:r>
              <w:rPr>
                <w:rFonts w:eastAsia="Times New Roman" w:cstheme="minorHAnsi"/>
                <w:bCs/>
                <w:sz w:val="28"/>
                <w:szCs w:val="28"/>
              </w:rPr>
              <w:t>only.</w:t>
            </w:r>
          </w:p>
          <w:p w14:paraId="52088681" w14:textId="6E1A2B38" w:rsidR="00D658F1" w:rsidRPr="00D658F1" w:rsidRDefault="00D658F1" w:rsidP="00D658F1">
            <w:pPr>
              <w:autoSpaceDE w:val="0"/>
              <w:autoSpaceDN w:val="0"/>
              <w:adjustRightInd w:val="0"/>
              <w:spacing w:after="0" w:line="240" w:lineRule="auto"/>
              <w:rPr>
                <w:rFonts w:eastAsia="Times New Roman" w:cstheme="minorHAnsi"/>
                <w:bCs/>
                <w:sz w:val="28"/>
                <w:szCs w:val="28"/>
              </w:rPr>
            </w:pPr>
            <w:r>
              <w:rPr>
                <w:rFonts w:eastAsia="Times New Roman" w:cstheme="minorHAnsi"/>
                <w:bCs/>
                <w:sz w:val="28"/>
                <w:szCs w:val="28"/>
              </w:rPr>
              <w:lastRenderedPageBreak/>
              <w:t xml:space="preserve">We do not have specific data on the political views of service </w:t>
            </w:r>
            <w:proofErr w:type="gramStart"/>
            <w:r>
              <w:rPr>
                <w:rFonts w:eastAsia="Times New Roman" w:cstheme="minorHAnsi"/>
                <w:bCs/>
                <w:sz w:val="28"/>
                <w:szCs w:val="28"/>
              </w:rPr>
              <w:t>users</w:t>
            </w:r>
            <w:proofErr w:type="gramEnd"/>
            <w:r>
              <w:rPr>
                <w:rFonts w:eastAsia="Times New Roman" w:cstheme="minorHAnsi"/>
                <w:bCs/>
                <w:sz w:val="28"/>
                <w:szCs w:val="28"/>
              </w:rPr>
              <w:t xml:space="preserve"> but it is likely they will reflect the local and wider Northern Ireland populations.</w:t>
            </w:r>
          </w:p>
          <w:p w14:paraId="073AF107" w14:textId="77777777" w:rsidR="0077586F" w:rsidRDefault="0077586F" w:rsidP="00D658F1">
            <w:pPr>
              <w:autoSpaceDE w:val="0"/>
              <w:autoSpaceDN w:val="0"/>
              <w:adjustRightInd w:val="0"/>
              <w:spacing w:after="0" w:line="240" w:lineRule="auto"/>
              <w:rPr>
                <w:rFonts w:cs="Arial"/>
                <w:bCs/>
                <w:sz w:val="28"/>
                <w:szCs w:val="28"/>
              </w:rPr>
            </w:pPr>
          </w:p>
        </w:tc>
      </w:tr>
      <w:tr w:rsidR="0077586F" w14:paraId="5D9CECA0" w14:textId="77777777" w:rsidTr="00B965C7">
        <w:tc>
          <w:tcPr>
            <w:tcW w:w="3397" w:type="dxa"/>
          </w:tcPr>
          <w:p w14:paraId="7A338550" w14:textId="6881B484" w:rsidR="0077586F" w:rsidRDefault="0077586F" w:rsidP="00315D12">
            <w:pPr>
              <w:autoSpaceDE w:val="0"/>
              <w:autoSpaceDN w:val="0"/>
              <w:adjustRightInd w:val="0"/>
              <w:rPr>
                <w:rFonts w:cs="Arial"/>
                <w:bCs/>
                <w:sz w:val="28"/>
                <w:szCs w:val="28"/>
              </w:rPr>
            </w:pPr>
            <w:r>
              <w:rPr>
                <w:rFonts w:cs="Arial"/>
                <w:bCs/>
                <w:sz w:val="28"/>
                <w:szCs w:val="28"/>
              </w:rPr>
              <w:lastRenderedPageBreak/>
              <w:t>Racial Group</w:t>
            </w:r>
          </w:p>
        </w:tc>
        <w:tc>
          <w:tcPr>
            <w:tcW w:w="5926" w:type="dxa"/>
          </w:tcPr>
          <w:p w14:paraId="65BE8B58" w14:textId="3D63E443" w:rsidR="0077586F" w:rsidRDefault="00D658F1" w:rsidP="00315D12">
            <w:pPr>
              <w:autoSpaceDE w:val="0"/>
              <w:autoSpaceDN w:val="0"/>
              <w:adjustRightInd w:val="0"/>
              <w:rPr>
                <w:rFonts w:cs="Arial"/>
                <w:bCs/>
                <w:sz w:val="28"/>
                <w:szCs w:val="28"/>
              </w:rPr>
            </w:pPr>
            <w:r>
              <w:rPr>
                <w:rFonts w:cs="Arial"/>
                <w:bCs/>
                <w:sz w:val="28"/>
                <w:szCs w:val="28"/>
              </w:rPr>
              <w:t xml:space="preserve">In the latest Census (2021) 96.55 % of the LCCC population were White, with 3.45% non-White/Other.  This is an increase from 2% in the previous census which means the area is becoming more ethnically diverse.  The most common languages other than English spoken by residents are Polish (0.78%), Lithuanian (0.2%), </w:t>
            </w:r>
            <w:r w:rsidR="00E166DD">
              <w:rPr>
                <w:rFonts w:cs="Arial"/>
                <w:bCs/>
                <w:sz w:val="28"/>
                <w:szCs w:val="28"/>
              </w:rPr>
              <w:t>Romanian (0.19%), Arabic (0.19%), Filipino/Tagalog (0.16%), Irish (0.16%), Chinese (0.13%), Portuguese (0.09%), Spanish (0.09%) and Bulgarian (0.08%).</w:t>
            </w:r>
          </w:p>
          <w:p w14:paraId="258E4294" w14:textId="63865658" w:rsidR="00D658F1" w:rsidRDefault="00D658F1" w:rsidP="00315D12">
            <w:pPr>
              <w:autoSpaceDE w:val="0"/>
              <w:autoSpaceDN w:val="0"/>
              <w:adjustRightInd w:val="0"/>
              <w:rPr>
                <w:rFonts w:cs="Arial"/>
                <w:bCs/>
                <w:sz w:val="28"/>
                <w:szCs w:val="28"/>
              </w:rPr>
            </w:pPr>
            <w:r>
              <w:rPr>
                <w:rFonts w:cs="Arial"/>
                <w:bCs/>
                <w:sz w:val="28"/>
                <w:szCs w:val="28"/>
              </w:rPr>
              <w:t xml:space="preserve">We do not hold data on the racial background of DIIB </w:t>
            </w:r>
            <w:proofErr w:type="gramStart"/>
            <w:r>
              <w:rPr>
                <w:rFonts w:cs="Arial"/>
                <w:bCs/>
                <w:sz w:val="28"/>
                <w:szCs w:val="28"/>
              </w:rPr>
              <w:t>users</w:t>
            </w:r>
            <w:proofErr w:type="gramEnd"/>
            <w:r>
              <w:rPr>
                <w:rFonts w:cs="Arial"/>
                <w:bCs/>
                <w:sz w:val="28"/>
                <w:szCs w:val="28"/>
              </w:rPr>
              <w:t xml:space="preserve"> but</w:t>
            </w:r>
            <w:r w:rsidR="00E166DD">
              <w:rPr>
                <w:rFonts w:cs="Arial"/>
                <w:bCs/>
                <w:sz w:val="28"/>
                <w:szCs w:val="28"/>
              </w:rPr>
              <w:t xml:space="preserve"> it is likely this will reflect the local and wider population.</w:t>
            </w:r>
          </w:p>
        </w:tc>
      </w:tr>
      <w:tr w:rsidR="0077586F" w14:paraId="4EC8A2DA" w14:textId="77777777" w:rsidTr="00B965C7">
        <w:tc>
          <w:tcPr>
            <w:tcW w:w="3397" w:type="dxa"/>
          </w:tcPr>
          <w:p w14:paraId="682E8D31" w14:textId="59F4A67A" w:rsidR="0077586F" w:rsidRDefault="0077586F" w:rsidP="00315D12">
            <w:pPr>
              <w:autoSpaceDE w:val="0"/>
              <w:autoSpaceDN w:val="0"/>
              <w:adjustRightInd w:val="0"/>
              <w:rPr>
                <w:rFonts w:cs="Arial"/>
                <w:bCs/>
                <w:sz w:val="28"/>
                <w:szCs w:val="28"/>
              </w:rPr>
            </w:pPr>
            <w:r>
              <w:rPr>
                <w:rFonts w:cs="Arial"/>
                <w:bCs/>
                <w:sz w:val="28"/>
                <w:szCs w:val="28"/>
              </w:rPr>
              <w:t>Age</w:t>
            </w:r>
          </w:p>
        </w:tc>
        <w:tc>
          <w:tcPr>
            <w:tcW w:w="5926" w:type="dxa"/>
          </w:tcPr>
          <w:p w14:paraId="65E5AEAE" w14:textId="77777777" w:rsidR="00E166DD" w:rsidRDefault="00E166DD" w:rsidP="00D364E7">
            <w:pPr>
              <w:autoSpaceDE w:val="0"/>
              <w:autoSpaceDN w:val="0"/>
              <w:adjustRightInd w:val="0"/>
              <w:spacing w:after="0"/>
              <w:rPr>
                <w:rFonts w:cs="Arial"/>
                <w:bCs/>
                <w:sz w:val="28"/>
                <w:szCs w:val="28"/>
              </w:rPr>
            </w:pPr>
            <w:r>
              <w:rPr>
                <w:rFonts w:cs="Arial"/>
                <w:bCs/>
                <w:sz w:val="28"/>
                <w:szCs w:val="28"/>
              </w:rPr>
              <w:t>Census 2021:</w:t>
            </w:r>
          </w:p>
          <w:p w14:paraId="27DED362" w14:textId="77777777" w:rsidR="00E166DD" w:rsidRDefault="00E166DD" w:rsidP="00D364E7">
            <w:pPr>
              <w:autoSpaceDE w:val="0"/>
              <w:autoSpaceDN w:val="0"/>
              <w:adjustRightInd w:val="0"/>
              <w:spacing w:after="0"/>
              <w:rPr>
                <w:rFonts w:cs="Arial"/>
                <w:bCs/>
                <w:sz w:val="28"/>
                <w:szCs w:val="28"/>
              </w:rPr>
            </w:pPr>
            <w:r>
              <w:rPr>
                <w:rFonts w:cs="Arial"/>
                <w:bCs/>
                <w:sz w:val="28"/>
                <w:szCs w:val="28"/>
              </w:rPr>
              <w:t>0-15 years - 19%</w:t>
            </w:r>
          </w:p>
          <w:p w14:paraId="431BBFAB" w14:textId="01D97091" w:rsidR="00E166DD" w:rsidRDefault="00D364E7" w:rsidP="00D364E7">
            <w:pPr>
              <w:autoSpaceDE w:val="0"/>
              <w:autoSpaceDN w:val="0"/>
              <w:adjustRightInd w:val="0"/>
              <w:spacing w:after="0"/>
              <w:rPr>
                <w:rFonts w:cs="Arial"/>
                <w:bCs/>
                <w:sz w:val="28"/>
                <w:szCs w:val="28"/>
              </w:rPr>
            </w:pPr>
            <w:r>
              <w:rPr>
                <w:rFonts w:cs="Arial"/>
                <w:bCs/>
                <w:sz w:val="28"/>
                <w:szCs w:val="28"/>
              </w:rPr>
              <w:t>15-39 years</w:t>
            </w:r>
            <w:r w:rsidR="00E166DD">
              <w:rPr>
                <w:rFonts w:cs="Arial"/>
                <w:bCs/>
                <w:sz w:val="28"/>
                <w:szCs w:val="28"/>
              </w:rPr>
              <w:t xml:space="preserve"> - 30%</w:t>
            </w:r>
          </w:p>
          <w:p w14:paraId="35C92347" w14:textId="3CB14CAF" w:rsidR="00D364E7" w:rsidRDefault="00D364E7" w:rsidP="00D364E7">
            <w:pPr>
              <w:autoSpaceDE w:val="0"/>
              <w:autoSpaceDN w:val="0"/>
              <w:adjustRightInd w:val="0"/>
              <w:spacing w:after="0"/>
              <w:rPr>
                <w:rFonts w:cs="Arial"/>
                <w:bCs/>
                <w:sz w:val="28"/>
                <w:szCs w:val="28"/>
              </w:rPr>
            </w:pPr>
            <w:r>
              <w:rPr>
                <w:rFonts w:cs="Arial"/>
                <w:bCs/>
                <w:sz w:val="28"/>
                <w:szCs w:val="28"/>
              </w:rPr>
              <w:t>40-64 years – 33%</w:t>
            </w:r>
          </w:p>
          <w:p w14:paraId="0DC02C3E" w14:textId="433DC358" w:rsidR="00D364E7" w:rsidRDefault="00D364E7" w:rsidP="00D364E7">
            <w:pPr>
              <w:autoSpaceDE w:val="0"/>
              <w:autoSpaceDN w:val="0"/>
              <w:adjustRightInd w:val="0"/>
              <w:spacing w:after="0"/>
              <w:rPr>
                <w:rFonts w:cs="Arial"/>
                <w:bCs/>
                <w:sz w:val="28"/>
                <w:szCs w:val="28"/>
              </w:rPr>
            </w:pPr>
            <w:r>
              <w:rPr>
                <w:rFonts w:cs="Arial"/>
                <w:bCs/>
                <w:sz w:val="28"/>
                <w:szCs w:val="28"/>
              </w:rPr>
              <w:t>64+ years – 18%.</w:t>
            </w:r>
          </w:p>
          <w:p w14:paraId="5CEB6D30" w14:textId="053150ED" w:rsidR="0077586F" w:rsidRDefault="00D364E7" w:rsidP="00E166DD">
            <w:pPr>
              <w:autoSpaceDE w:val="0"/>
              <w:autoSpaceDN w:val="0"/>
              <w:adjustRightInd w:val="0"/>
              <w:rPr>
                <w:rFonts w:cs="Arial"/>
                <w:bCs/>
                <w:sz w:val="28"/>
                <w:szCs w:val="28"/>
              </w:rPr>
            </w:pPr>
            <w:r>
              <w:rPr>
                <w:rFonts w:cs="Arial"/>
                <w:bCs/>
                <w:sz w:val="28"/>
                <w:szCs w:val="28"/>
              </w:rPr>
              <w:t xml:space="preserve">The </w:t>
            </w:r>
            <w:r w:rsidR="00E166DD">
              <w:rPr>
                <w:rFonts w:cs="Arial"/>
                <w:bCs/>
                <w:sz w:val="28"/>
                <w:szCs w:val="28"/>
              </w:rPr>
              <w:t>data suggests LCCC has an increasing ageing populat</w:t>
            </w:r>
            <w:r>
              <w:rPr>
                <w:rFonts w:cs="Arial"/>
                <w:bCs/>
                <w:sz w:val="28"/>
                <w:szCs w:val="28"/>
              </w:rPr>
              <w:t>ion. Total population</w:t>
            </w:r>
            <w:r w:rsidR="00E166DD">
              <w:rPr>
                <w:rFonts w:cs="Arial"/>
                <w:bCs/>
                <w:sz w:val="28"/>
                <w:szCs w:val="28"/>
              </w:rPr>
              <w:t xml:space="preserve"> is up 10.6% on previous census, with a 2% increase in the 65+ p</w:t>
            </w:r>
            <w:r w:rsidR="00E166DD" w:rsidRPr="00F86207">
              <w:rPr>
                <w:rFonts w:cs="Arial"/>
                <w:bCs/>
                <w:sz w:val="28"/>
                <w:szCs w:val="28"/>
              </w:rPr>
              <w:t>opulation.</w:t>
            </w:r>
            <w:r w:rsidR="00F13E5D" w:rsidRPr="00F86207">
              <w:rPr>
                <w:rFonts w:cs="Arial"/>
                <w:bCs/>
                <w:sz w:val="28"/>
                <w:szCs w:val="28"/>
              </w:rPr>
              <w:t xml:space="preserve"> The proposed facility mix will encourage users of all ages as activities can be adapted to ensure everyone has an enjoyable experience.</w:t>
            </w:r>
          </w:p>
        </w:tc>
      </w:tr>
      <w:tr w:rsidR="0077586F" w14:paraId="1C4AF524" w14:textId="77777777" w:rsidTr="00B965C7">
        <w:tc>
          <w:tcPr>
            <w:tcW w:w="3397" w:type="dxa"/>
          </w:tcPr>
          <w:p w14:paraId="021C6BED" w14:textId="1A94DC4A"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5926" w:type="dxa"/>
          </w:tcPr>
          <w:p w14:paraId="176517B3" w14:textId="47421BDC" w:rsidR="0077586F" w:rsidRPr="00D364E7" w:rsidRDefault="00D364E7" w:rsidP="00D364E7">
            <w:pPr>
              <w:pStyle w:val="CommentText"/>
              <w:rPr>
                <w:rFonts w:eastAsia="Times New Roman" w:cstheme="minorHAnsi"/>
                <w:sz w:val="28"/>
                <w:szCs w:val="28"/>
              </w:rPr>
            </w:pPr>
            <w:r w:rsidRPr="00D364E7">
              <w:rPr>
                <w:rFonts w:eastAsia="Times New Roman" w:cstheme="minorHAnsi"/>
                <w:sz w:val="28"/>
                <w:szCs w:val="28"/>
              </w:rPr>
              <w:t>No specific information on marital status of users but marital status not cons</w:t>
            </w:r>
            <w:r>
              <w:rPr>
                <w:rFonts w:eastAsia="Times New Roman" w:cstheme="minorHAnsi"/>
                <w:sz w:val="28"/>
                <w:szCs w:val="28"/>
              </w:rPr>
              <w:t>idered directly relevant to this project.</w:t>
            </w:r>
          </w:p>
        </w:tc>
      </w:tr>
      <w:tr w:rsidR="0077586F" w14:paraId="6BAE7CAE" w14:textId="77777777" w:rsidTr="00B965C7">
        <w:tc>
          <w:tcPr>
            <w:tcW w:w="3397" w:type="dxa"/>
          </w:tcPr>
          <w:p w14:paraId="02AB18A9"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5926" w:type="dxa"/>
          </w:tcPr>
          <w:p w14:paraId="78DDAFCE" w14:textId="589072A1" w:rsidR="0077586F" w:rsidRPr="00D364E7" w:rsidRDefault="00D364E7" w:rsidP="00315D12">
            <w:pPr>
              <w:autoSpaceDE w:val="0"/>
              <w:autoSpaceDN w:val="0"/>
              <w:adjustRightInd w:val="0"/>
              <w:rPr>
                <w:rFonts w:cstheme="minorHAnsi"/>
                <w:bCs/>
                <w:sz w:val="28"/>
                <w:szCs w:val="28"/>
              </w:rPr>
            </w:pPr>
            <w:r w:rsidRPr="00D364E7">
              <w:rPr>
                <w:rFonts w:eastAsia="Times New Roman" w:cstheme="minorHAnsi"/>
                <w:sz w:val="28"/>
                <w:szCs w:val="28"/>
              </w:rPr>
              <w:t xml:space="preserve">No specific information on sexual orientation of users but SO not considered specifically pertinent </w:t>
            </w:r>
            <w:r w:rsidRPr="00D364E7">
              <w:rPr>
                <w:rFonts w:eastAsia="Times New Roman" w:cstheme="minorHAnsi"/>
                <w:sz w:val="28"/>
                <w:szCs w:val="28"/>
              </w:rPr>
              <w:lastRenderedPageBreak/>
              <w:t xml:space="preserve">to this project.  Census 2021 found 2% identified as LGB. </w:t>
            </w:r>
            <w:r w:rsidRPr="00D364E7">
              <w:rPr>
                <w:rFonts w:cstheme="minorHAnsi"/>
                <w:bCs/>
                <w:sz w:val="28"/>
                <w:szCs w:val="28"/>
              </w:rPr>
              <w:t xml:space="preserve"> </w:t>
            </w:r>
          </w:p>
        </w:tc>
      </w:tr>
      <w:tr w:rsidR="0077586F" w14:paraId="42B39EE5" w14:textId="77777777" w:rsidTr="00B965C7">
        <w:tc>
          <w:tcPr>
            <w:tcW w:w="3397" w:type="dxa"/>
          </w:tcPr>
          <w:p w14:paraId="1FF1FFF2"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Men &amp; Women Generally</w:t>
            </w:r>
          </w:p>
        </w:tc>
        <w:tc>
          <w:tcPr>
            <w:tcW w:w="5926" w:type="dxa"/>
          </w:tcPr>
          <w:p w14:paraId="21F4AD93" w14:textId="745ADD21" w:rsidR="0077586F" w:rsidRDefault="00D364E7" w:rsidP="00315D12">
            <w:pPr>
              <w:autoSpaceDE w:val="0"/>
              <w:autoSpaceDN w:val="0"/>
              <w:adjustRightInd w:val="0"/>
              <w:rPr>
                <w:rFonts w:cs="Arial"/>
                <w:bCs/>
                <w:sz w:val="28"/>
                <w:szCs w:val="28"/>
              </w:rPr>
            </w:pPr>
            <w:r>
              <w:rPr>
                <w:rFonts w:cs="Arial"/>
                <w:bCs/>
                <w:sz w:val="28"/>
                <w:szCs w:val="28"/>
              </w:rPr>
              <w:t xml:space="preserve">Census data for LCCC suggests </w:t>
            </w:r>
            <w:r w:rsidR="00415DB5">
              <w:rPr>
                <w:rFonts w:cs="Arial"/>
                <w:bCs/>
                <w:sz w:val="28"/>
                <w:szCs w:val="28"/>
              </w:rPr>
              <w:t xml:space="preserve">51% of the </w:t>
            </w:r>
            <w:r w:rsidR="00415DB5" w:rsidRPr="00F86207">
              <w:rPr>
                <w:rFonts w:cs="Arial"/>
                <w:bCs/>
                <w:sz w:val="28"/>
                <w:szCs w:val="28"/>
              </w:rPr>
              <w:t xml:space="preserve">population </w:t>
            </w:r>
            <w:r w:rsidR="00F13E5D" w:rsidRPr="00F86207">
              <w:rPr>
                <w:rFonts w:cs="Arial"/>
                <w:bCs/>
                <w:sz w:val="28"/>
                <w:szCs w:val="28"/>
              </w:rPr>
              <w:t>are female. The gender balance of users is sli</w:t>
            </w:r>
            <w:r w:rsidR="00F86207" w:rsidRPr="00F86207">
              <w:rPr>
                <w:rFonts w:cs="Arial"/>
                <w:bCs/>
                <w:sz w:val="28"/>
                <w:szCs w:val="28"/>
              </w:rPr>
              <w:t>ghtly different to that of main</w:t>
            </w:r>
            <w:r w:rsidR="00F13E5D" w:rsidRPr="00F86207">
              <w:rPr>
                <w:rFonts w:cs="Arial"/>
                <w:bCs/>
                <w:sz w:val="28"/>
                <w:szCs w:val="28"/>
              </w:rPr>
              <w:t xml:space="preserve">stream Leisure facilities in that D.I.I.B attracts more female customers. </w:t>
            </w:r>
          </w:p>
        </w:tc>
      </w:tr>
      <w:tr w:rsidR="0077586F" w14:paraId="427BF4CD" w14:textId="77777777" w:rsidTr="00B965C7">
        <w:tc>
          <w:tcPr>
            <w:tcW w:w="3397" w:type="dxa"/>
          </w:tcPr>
          <w:p w14:paraId="7FE37D65"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5926" w:type="dxa"/>
          </w:tcPr>
          <w:p w14:paraId="554E9376" w14:textId="63567333" w:rsidR="0077586F" w:rsidRDefault="005A5DD5" w:rsidP="00315D12">
            <w:pPr>
              <w:autoSpaceDE w:val="0"/>
              <w:autoSpaceDN w:val="0"/>
              <w:adjustRightInd w:val="0"/>
              <w:rPr>
                <w:rFonts w:cs="Arial"/>
                <w:bCs/>
                <w:sz w:val="28"/>
                <w:szCs w:val="28"/>
              </w:rPr>
            </w:pPr>
            <w:r>
              <w:rPr>
                <w:rFonts w:cs="Arial"/>
                <w:bCs/>
                <w:sz w:val="28"/>
                <w:szCs w:val="28"/>
              </w:rPr>
              <w:t>Census 2021 found 21.7% of the LCCC population reported a health condition or disability that impacted a little or a lot on their ability to do day to day activities.  This is up from 18.29% on the 2011 Census.</w:t>
            </w:r>
            <w:r w:rsidR="00F13E5D">
              <w:rPr>
                <w:rFonts w:cs="Arial"/>
                <w:bCs/>
                <w:sz w:val="28"/>
                <w:szCs w:val="28"/>
              </w:rPr>
              <w:t xml:space="preserve"> </w:t>
            </w:r>
            <w:r w:rsidR="00F13E5D" w:rsidRPr="00F86207">
              <w:rPr>
                <w:rFonts w:cs="Arial"/>
                <w:bCs/>
                <w:sz w:val="28"/>
                <w:szCs w:val="28"/>
              </w:rPr>
              <w:t>The Vitality Household Membership scheme provides individual and family concession rates with disability a specific concession. 3945 members presently avail of the concession membership.</w:t>
            </w:r>
          </w:p>
        </w:tc>
      </w:tr>
      <w:tr w:rsidR="0077586F" w14:paraId="64529FEC" w14:textId="77777777" w:rsidTr="00B965C7">
        <w:tc>
          <w:tcPr>
            <w:tcW w:w="3397" w:type="dxa"/>
          </w:tcPr>
          <w:p w14:paraId="286B3BA2" w14:textId="77777777" w:rsidR="0077586F" w:rsidRDefault="00921F48"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5926" w:type="dxa"/>
          </w:tcPr>
          <w:p w14:paraId="699B9806" w14:textId="77777777" w:rsidR="00780C66" w:rsidRDefault="005A5DD5" w:rsidP="00315D12">
            <w:pPr>
              <w:autoSpaceDE w:val="0"/>
              <w:autoSpaceDN w:val="0"/>
              <w:adjustRightInd w:val="0"/>
              <w:rPr>
                <w:rFonts w:cs="Arial"/>
                <w:bCs/>
                <w:sz w:val="28"/>
                <w:szCs w:val="28"/>
              </w:rPr>
            </w:pPr>
            <w:r>
              <w:rPr>
                <w:rFonts w:cs="Arial"/>
                <w:bCs/>
                <w:sz w:val="28"/>
                <w:szCs w:val="28"/>
              </w:rPr>
              <w:t>Currently the facilities at DIIB are well used by families for a range of activities.  Service users will include those who care for children, elderly people and disabled/children and adults.</w:t>
            </w:r>
          </w:p>
          <w:p w14:paraId="34DB838E" w14:textId="44123349" w:rsidR="005A5DD5" w:rsidRDefault="005A5DD5" w:rsidP="00315D12">
            <w:pPr>
              <w:autoSpaceDE w:val="0"/>
              <w:autoSpaceDN w:val="0"/>
              <w:adjustRightInd w:val="0"/>
              <w:rPr>
                <w:rFonts w:cs="Arial"/>
                <w:bCs/>
                <w:sz w:val="28"/>
                <w:szCs w:val="28"/>
              </w:rPr>
            </w:pPr>
            <w:r>
              <w:rPr>
                <w:rFonts w:cs="Arial"/>
                <w:bCs/>
                <w:sz w:val="28"/>
                <w:szCs w:val="28"/>
              </w:rPr>
              <w:t>The council’s buddy card scheme enables carers to participate in activities at no cost if their assistance is necessary.</w:t>
            </w:r>
          </w:p>
        </w:tc>
      </w:tr>
    </w:tbl>
    <w:p w14:paraId="50CE098F" w14:textId="11240D00" w:rsidR="0077586F" w:rsidRDefault="0077586F" w:rsidP="0077586F">
      <w:pPr>
        <w:autoSpaceDE w:val="0"/>
        <w:autoSpaceDN w:val="0"/>
        <w:adjustRightInd w:val="0"/>
        <w:rPr>
          <w:rFonts w:cs="Arial"/>
          <w:b/>
          <w:sz w:val="28"/>
          <w:szCs w:val="28"/>
        </w:rPr>
      </w:pPr>
    </w:p>
    <w:p w14:paraId="0B519136" w14:textId="77777777" w:rsidR="0077586F" w:rsidRDefault="0077586F" w:rsidP="0077586F">
      <w:pPr>
        <w:pStyle w:val="Heading3"/>
      </w:pPr>
      <w:r>
        <w:t>Needs, experiences and priorities</w:t>
      </w:r>
    </w:p>
    <w:p w14:paraId="533C8B6C" w14:textId="77777777" w:rsidR="0077586F" w:rsidRDefault="0077586F" w:rsidP="0077586F">
      <w:pPr>
        <w:autoSpaceDE w:val="0"/>
        <w:autoSpaceDN w:val="0"/>
        <w:adjustRightInd w:val="0"/>
        <w:rPr>
          <w:rFonts w:cs="Arial"/>
          <w:b/>
          <w:sz w:val="28"/>
          <w:szCs w:val="28"/>
        </w:rPr>
      </w:pPr>
    </w:p>
    <w:p w14:paraId="54BDA106" w14:textId="78C95935" w:rsidR="0077586F" w:rsidRDefault="0077586F" w:rsidP="0077586F">
      <w:pPr>
        <w:autoSpaceDE w:val="0"/>
        <w:autoSpaceDN w:val="0"/>
        <w:adjustRightInd w:val="0"/>
        <w:rPr>
          <w:rFonts w:cs="Arial"/>
          <w:sz w:val="28"/>
          <w:szCs w:val="28"/>
        </w:rPr>
      </w:pPr>
      <w:proofErr w:type="gramStart"/>
      <w:r w:rsidRPr="00C72FDF">
        <w:rPr>
          <w:rFonts w:cs="Arial"/>
          <w:b/>
          <w:sz w:val="28"/>
          <w:szCs w:val="28"/>
        </w:rPr>
        <w:t>Taking into account</w:t>
      </w:r>
      <w:proofErr w:type="gramEnd"/>
      <w:r w:rsidRPr="00C72FDF">
        <w:rPr>
          <w:rFonts w:cs="Arial"/>
          <w:b/>
          <w:sz w:val="28"/>
          <w:szCs w:val="28"/>
        </w:rPr>
        <w:t xml:space="preserve"> the information referred to above, what are the different needs, experiences and priorities of each of the following categories, in relation to the particular activity/policy/decision?  Specify details for each of the Section 75 categories</w:t>
      </w:r>
      <w:r w:rsidR="00F13E5D" w:rsidRPr="00F86207">
        <w:rPr>
          <w:rStyle w:val="CommentReference"/>
        </w:rPr>
        <w:t xml:space="preserve">. </w:t>
      </w:r>
      <w:r w:rsidR="00F13E5D" w:rsidRPr="00F86207">
        <w:rPr>
          <w:rStyle w:val="CommentReference"/>
          <w:sz w:val="28"/>
          <w:szCs w:val="28"/>
        </w:rPr>
        <w:t>T</w:t>
      </w:r>
      <w:r w:rsidR="00F13E5D" w:rsidRPr="00F86207">
        <w:rPr>
          <w:rFonts w:cs="Arial"/>
          <w:sz w:val="28"/>
          <w:szCs w:val="28"/>
        </w:rPr>
        <w:t>he design of the new D.I.I.B is cognisant of the result</w:t>
      </w:r>
      <w:r w:rsidR="00F86207" w:rsidRPr="00F86207">
        <w:rPr>
          <w:rFonts w:cs="Arial"/>
          <w:sz w:val="28"/>
          <w:szCs w:val="28"/>
        </w:rPr>
        <w:t>s of the consultation with Stakeholder</w:t>
      </w:r>
      <w:r w:rsidR="00F13E5D" w:rsidRPr="00F86207">
        <w:rPr>
          <w:rFonts w:cs="Arial"/>
          <w:sz w:val="28"/>
          <w:szCs w:val="28"/>
        </w:rPr>
        <w:t>s in 2019 and ongoing customer feedback.</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03E83117" w14:textId="77777777" w:rsidTr="004210B0">
        <w:tc>
          <w:tcPr>
            <w:tcW w:w="3256" w:type="dxa"/>
          </w:tcPr>
          <w:p w14:paraId="09D74783"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22DF2862" w14:textId="77777777"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14:paraId="661D0F7E" w14:textId="77777777" w:rsidR="00345E81" w:rsidRPr="004210B0" w:rsidRDefault="00345E81" w:rsidP="004210B0">
            <w:pPr>
              <w:rPr>
                <w:b/>
                <w:sz w:val="28"/>
                <w:szCs w:val="28"/>
              </w:rPr>
            </w:pPr>
          </w:p>
        </w:tc>
      </w:tr>
      <w:tr w:rsidR="0077586F" w14:paraId="025E2383" w14:textId="77777777" w:rsidTr="004210B0">
        <w:tc>
          <w:tcPr>
            <w:tcW w:w="3256" w:type="dxa"/>
          </w:tcPr>
          <w:p w14:paraId="7DAFEA70"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Religious Belief</w:t>
            </w:r>
          </w:p>
        </w:tc>
        <w:tc>
          <w:tcPr>
            <w:tcW w:w="6378" w:type="dxa"/>
          </w:tcPr>
          <w:p w14:paraId="60C1B589" w14:textId="6BE53AD0" w:rsidR="00780C66" w:rsidRPr="00F86207" w:rsidRDefault="00F13E5D" w:rsidP="00315D12">
            <w:pPr>
              <w:autoSpaceDE w:val="0"/>
              <w:autoSpaceDN w:val="0"/>
              <w:adjustRightInd w:val="0"/>
              <w:rPr>
                <w:rFonts w:cs="Arial"/>
                <w:bCs/>
                <w:sz w:val="28"/>
                <w:szCs w:val="28"/>
              </w:rPr>
            </w:pPr>
            <w:r w:rsidRPr="00F86207">
              <w:rPr>
                <w:rFonts w:cs="Arial"/>
                <w:bCs/>
                <w:sz w:val="28"/>
                <w:szCs w:val="28"/>
              </w:rPr>
              <w:t xml:space="preserve">No evidence of different needs in terms of facilities provision by religious belief other than to ensure that it is a welcoming environment for all religions and that different religious beliefs and customs are accommodated e.g. private changing for females. </w:t>
            </w:r>
          </w:p>
        </w:tc>
      </w:tr>
      <w:tr w:rsidR="0077586F" w14:paraId="6B35A215" w14:textId="77777777" w:rsidTr="004210B0">
        <w:tc>
          <w:tcPr>
            <w:tcW w:w="3256" w:type="dxa"/>
          </w:tcPr>
          <w:p w14:paraId="70850ACA"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6378" w:type="dxa"/>
          </w:tcPr>
          <w:p w14:paraId="3AFBDC0D" w14:textId="77777777" w:rsidR="0077586F" w:rsidRDefault="0077586F" w:rsidP="00315D12">
            <w:pPr>
              <w:autoSpaceDE w:val="0"/>
              <w:autoSpaceDN w:val="0"/>
              <w:adjustRightInd w:val="0"/>
              <w:rPr>
                <w:rFonts w:cs="Arial"/>
                <w:bCs/>
                <w:sz w:val="28"/>
                <w:szCs w:val="28"/>
              </w:rPr>
            </w:pPr>
          </w:p>
        </w:tc>
      </w:tr>
      <w:tr w:rsidR="0077586F" w14:paraId="67B21952" w14:textId="77777777" w:rsidTr="004210B0">
        <w:tc>
          <w:tcPr>
            <w:tcW w:w="3256" w:type="dxa"/>
          </w:tcPr>
          <w:p w14:paraId="0397E4C9"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6378" w:type="dxa"/>
          </w:tcPr>
          <w:p w14:paraId="7530AEE2" w14:textId="1B78CA76" w:rsidR="0077586F" w:rsidRDefault="00047437" w:rsidP="00047437">
            <w:pPr>
              <w:autoSpaceDE w:val="0"/>
              <w:autoSpaceDN w:val="0"/>
              <w:adjustRightInd w:val="0"/>
              <w:spacing w:after="0" w:line="240" w:lineRule="auto"/>
              <w:rPr>
                <w:rFonts w:cs="Arial"/>
                <w:bCs/>
                <w:sz w:val="28"/>
                <w:szCs w:val="28"/>
              </w:rPr>
            </w:pPr>
            <w:r>
              <w:rPr>
                <w:rFonts w:cs="Arial"/>
                <w:bCs/>
                <w:sz w:val="28"/>
                <w:szCs w:val="28"/>
              </w:rPr>
              <w:t xml:space="preserve">The proposed new facility and activities need to be attractive and welcoming to all racial groups.  People who do not have English as a first language or who are new to Northern Ireland need to be able to access information and make bookings easily.  Where feasible, food provision should aim to cater for different tastes and cultures.  Some groups may have </w:t>
            </w:r>
            <w:proofErr w:type="gramStart"/>
            <w:r>
              <w:rPr>
                <w:rFonts w:cs="Arial"/>
                <w:bCs/>
                <w:sz w:val="28"/>
                <w:szCs w:val="28"/>
              </w:rPr>
              <w:t>particular cultural</w:t>
            </w:r>
            <w:proofErr w:type="gramEnd"/>
            <w:r>
              <w:rPr>
                <w:rFonts w:cs="Arial"/>
                <w:bCs/>
                <w:sz w:val="28"/>
                <w:szCs w:val="28"/>
              </w:rPr>
              <w:t xml:space="preserve"> needs/preferences, for example, changing facilities that provide privacy for women.</w:t>
            </w:r>
          </w:p>
        </w:tc>
      </w:tr>
      <w:tr w:rsidR="0077586F" w14:paraId="1A54627E" w14:textId="77777777" w:rsidTr="004210B0">
        <w:tc>
          <w:tcPr>
            <w:tcW w:w="3256" w:type="dxa"/>
          </w:tcPr>
          <w:p w14:paraId="36825D7E"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6378" w:type="dxa"/>
          </w:tcPr>
          <w:p w14:paraId="451C9CD8" w14:textId="6E82DC4D" w:rsidR="005A1809" w:rsidRDefault="005A1809" w:rsidP="005A1809">
            <w:pPr>
              <w:autoSpaceDE w:val="0"/>
              <w:autoSpaceDN w:val="0"/>
              <w:adjustRightInd w:val="0"/>
              <w:spacing w:after="0" w:line="240" w:lineRule="auto"/>
              <w:rPr>
                <w:rFonts w:eastAsia="Times New Roman" w:cstheme="minorHAnsi"/>
                <w:bCs/>
                <w:sz w:val="28"/>
                <w:szCs w:val="28"/>
              </w:rPr>
            </w:pPr>
            <w:r>
              <w:rPr>
                <w:rFonts w:eastAsia="Times New Roman" w:cstheme="minorHAnsi"/>
                <w:bCs/>
                <w:sz w:val="28"/>
                <w:szCs w:val="28"/>
              </w:rPr>
              <w:t xml:space="preserve">Different </w:t>
            </w:r>
            <w:r w:rsidRPr="005A1809">
              <w:rPr>
                <w:rFonts w:eastAsia="Times New Roman" w:cstheme="minorHAnsi"/>
                <w:bCs/>
                <w:sz w:val="28"/>
                <w:szCs w:val="28"/>
              </w:rPr>
              <w:t>age groups will have different n</w:t>
            </w:r>
            <w:r>
              <w:rPr>
                <w:rFonts w:eastAsia="Times New Roman" w:cstheme="minorHAnsi"/>
                <w:bCs/>
                <w:sz w:val="28"/>
                <w:szCs w:val="28"/>
              </w:rPr>
              <w:t>eeds in respect of the proposed development</w:t>
            </w:r>
            <w:r w:rsidR="004F1E4C">
              <w:rPr>
                <w:rFonts w:eastAsia="Times New Roman" w:cstheme="minorHAnsi"/>
                <w:bCs/>
                <w:sz w:val="28"/>
                <w:szCs w:val="28"/>
              </w:rPr>
              <w:t xml:space="preserve">.  The </w:t>
            </w:r>
            <w:r>
              <w:rPr>
                <w:rFonts w:eastAsia="Times New Roman" w:cstheme="minorHAnsi"/>
                <w:bCs/>
                <w:sz w:val="28"/>
                <w:szCs w:val="28"/>
              </w:rPr>
              <w:t xml:space="preserve">proposed new facility </w:t>
            </w:r>
            <w:r w:rsidR="004F1E4C">
              <w:rPr>
                <w:rFonts w:eastAsia="Times New Roman" w:cstheme="minorHAnsi"/>
                <w:bCs/>
                <w:sz w:val="28"/>
                <w:szCs w:val="28"/>
              </w:rPr>
              <w:t xml:space="preserve">is being designed to </w:t>
            </w:r>
            <w:r>
              <w:rPr>
                <w:rFonts w:eastAsia="Times New Roman" w:cstheme="minorHAnsi"/>
                <w:bCs/>
                <w:sz w:val="28"/>
                <w:szCs w:val="28"/>
              </w:rPr>
              <w:t>attract a wide age demographic</w:t>
            </w:r>
            <w:r w:rsidR="004F1E4C">
              <w:rPr>
                <w:rFonts w:eastAsia="Times New Roman" w:cstheme="minorHAnsi"/>
                <w:bCs/>
                <w:sz w:val="28"/>
                <w:szCs w:val="28"/>
              </w:rPr>
              <w:t>.  Activities on offer need to be attractive and affordable to different age groups, including chil</w:t>
            </w:r>
            <w:r w:rsidR="004F1E4C" w:rsidRPr="00F86207">
              <w:rPr>
                <w:rFonts w:eastAsia="Times New Roman" w:cstheme="minorHAnsi"/>
                <w:bCs/>
                <w:sz w:val="28"/>
                <w:szCs w:val="28"/>
              </w:rPr>
              <w:t>dren and older people.</w:t>
            </w:r>
            <w:r w:rsidR="00F13E5D" w:rsidRPr="00F86207">
              <w:rPr>
                <w:rFonts w:eastAsia="Times New Roman" w:cstheme="minorHAnsi"/>
                <w:bCs/>
                <w:sz w:val="28"/>
                <w:szCs w:val="28"/>
              </w:rPr>
              <w:t xml:space="preserve"> Programmes and activities will be developed to specifically target underrepresented groups including young children and older adults.</w:t>
            </w:r>
          </w:p>
          <w:p w14:paraId="47148975" w14:textId="77777777" w:rsidR="004F1E4C" w:rsidRDefault="004F1E4C" w:rsidP="005A1809">
            <w:pPr>
              <w:autoSpaceDE w:val="0"/>
              <w:autoSpaceDN w:val="0"/>
              <w:adjustRightInd w:val="0"/>
              <w:spacing w:after="0" w:line="240" w:lineRule="auto"/>
              <w:rPr>
                <w:rFonts w:eastAsia="Times New Roman" w:cstheme="minorHAnsi"/>
                <w:bCs/>
                <w:sz w:val="28"/>
                <w:szCs w:val="28"/>
              </w:rPr>
            </w:pPr>
          </w:p>
          <w:p w14:paraId="79EA32BB" w14:textId="295A1EE2" w:rsidR="004F1E4C" w:rsidRDefault="004F1E4C" w:rsidP="005A1809">
            <w:pPr>
              <w:autoSpaceDE w:val="0"/>
              <w:autoSpaceDN w:val="0"/>
              <w:adjustRightInd w:val="0"/>
              <w:spacing w:after="0" w:line="240" w:lineRule="auto"/>
              <w:rPr>
                <w:rFonts w:eastAsia="Times New Roman" w:cstheme="minorHAnsi"/>
                <w:bCs/>
                <w:sz w:val="28"/>
                <w:szCs w:val="28"/>
              </w:rPr>
            </w:pPr>
            <w:r>
              <w:rPr>
                <w:rFonts w:eastAsia="Times New Roman" w:cstheme="minorHAnsi"/>
                <w:bCs/>
                <w:sz w:val="28"/>
                <w:szCs w:val="28"/>
              </w:rPr>
              <w:t>Older service users need to have accessible facilities including good signage, physical provision such as seating and rest areas, etc.  Some older users will also have disabilities which require specific adjustments.</w:t>
            </w:r>
          </w:p>
          <w:p w14:paraId="015F8990" w14:textId="77777777" w:rsidR="004F1E4C" w:rsidRDefault="004F1E4C" w:rsidP="005A1809">
            <w:pPr>
              <w:autoSpaceDE w:val="0"/>
              <w:autoSpaceDN w:val="0"/>
              <w:adjustRightInd w:val="0"/>
              <w:spacing w:after="0" w:line="240" w:lineRule="auto"/>
              <w:rPr>
                <w:rFonts w:eastAsia="Times New Roman" w:cstheme="minorHAnsi"/>
                <w:bCs/>
                <w:sz w:val="28"/>
                <w:szCs w:val="28"/>
              </w:rPr>
            </w:pPr>
          </w:p>
          <w:p w14:paraId="6280F9D6" w14:textId="08FD6D9F" w:rsidR="004F1E4C" w:rsidRPr="005A1809" w:rsidRDefault="004F1E4C" w:rsidP="005A1809">
            <w:pPr>
              <w:autoSpaceDE w:val="0"/>
              <w:autoSpaceDN w:val="0"/>
              <w:adjustRightInd w:val="0"/>
              <w:spacing w:after="0" w:line="240" w:lineRule="auto"/>
              <w:rPr>
                <w:rFonts w:eastAsia="Times New Roman" w:cstheme="minorHAnsi"/>
                <w:bCs/>
                <w:sz w:val="28"/>
                <w:szCs w:val="28"/>
              </w:rPr>
            </w:pPr>
            <w:r>
              <w:rPr>
                <w:rFonts w:eastAsia="Times New Roman" w:cstheme="minorHAnsi"/>
                <w:bCs/>
                <w:sz w:val="28"/>
                <w:szCs w:val="28"/>
              </w:rPr>
              <w:t>Where activities are targeted at children, there needs to be provision for accompanying adults.</w:t>
            </w:r>
          </w:p>
          <w:p w14:paraId="75B9E401" w14:textId="77777777" w:rsidR="005A1809" w:rsidRPr="005A1809" w:rsidRDefault="005A1809" w:rsidP="005A1809">
            <w:pPr>
              <w:autoSpaceDE w:val="0"/>
              <w:autoSpaceDN w:val="0"/>
              <w:adjustRightInd w:val="0"/>
              <w:spacing w:after="0" w:line="240" w:lineRule="auto"/>
              <w:rPr>
                <w:rFonts w:eastAsia="Times New Roman" w:cstheme="minorHAnsi"/>
                <w:bCs/>
                <w:sz w:val="28"/>
                <w:szCs w:val="28"/>
              </w:rPr>
            </w:pPr>
          </w:p>
          <w:p w14:paraId="42498A88" w14:textId="2EC32D29" w:rsidR="0077586F" w:rsidRDefault="0077586F" w:rsidP="00315D12">
            <w:pPr>
              <w:autoSpaceDE w:val="0"/>
              <w:autoSpaceDN w:val="0"/>
              <w:adjustRightInd w:val="0"/>
              <w:rPr>
                <w:rFonts w:cs="Arial"/>
                <w:bCs/>
                <w:sz w:val="28"/>
                <w:szCs w:val="28"/>
              </w:rPr>
            </w:pPr>
          </w:p>
        </w:tc>
      </w:tr>
      <w:tr w:rsidR="0077586F" w14:paraId="78773405" w14:textId="77777777" w:rsidTr="004210B0">
        <w:tc>
          <w:tcPr>
            <w:tcW w:w="3256" w:type="dxa"/>
          </w:tcPr>
          <w:p w14:paraId="32534282" w14:textId="492D1B66"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6378" w:type="dxa"/>
          </w:tcPr>
          <w:p w14:paraId="3F2B3AAF" w14:textId="039899AC" w:rsidR="0077586F" w:rsidRDefault="004F1E4C" w:rsidP="004F1E4C">
            <w:pPr>
              <w:autoSpaceDE w:val="0"/>
              <w:autoSpaceDN w:val="0"/>
              <w:adjustRightInd w:val="0"/>
              <w:rPr>
                <w:rFonts w:cs="Arial"/>
                <w:bCs/>
                <w:sz w:val="28"/>
                <w:szCs w:val="28"/>
              </w:rPr>
            </w:pPr>
            <w:r>
              <w:rPr>
                <w:rFonts w:cs="Arial"/>
                <w:bCs/>
                <w:sz w:val="28"/>
                <w:szCs w:val="28"/>
              </w:rPr>
              <w:t xml:space="preserve">Consultation and other feedback </w:t>
            </w:r>
            <w:proofErr w:type="gramStart"/>
            <w:r>
              <w:rPr>
                <w:rFonts w:cs="Arial"/>
                <w:bCs/>
                <w:sz w:val="28"/>
                <w:szCs w:val="28"/>
              </w:rPr>
              <w:t>has</w:t>
            </w:r>
            <w:proofErr w:type="gramEnd"/>
            <w:r>
              <w:rPr>
                <w:rFonts w:cs="Arial"/>
                <w:bCs/>
                <w:sz w:val="28"/>
                <w:szCs w:val="28"/>
              </w:rPr>
              <w:t xml:space="preserve"> not identified any specific needs for this group.</w:t>
            </w:r>
          </w:p>
        </w:tc>
      </w:tr>
      <w:tr w:rsidR="0077586F" w14:paraId="173DBE15" w14:textId="77777777" w:rsidTr="004210B0">
        <w:tc>
          <w:tcPr>
            <w:tcW w:w="3256" w:type="dxa"/>
          </w:tcPr>
          <w:p w14:paraId="1013ABF7"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Sexual Orientation</w:t>
            </w:r>
          </w:p>
        </w:tc>
        <w:tc>
          <w:tcPr>
            <w:tcW w:w="6378" w:type="dxa"/>
          </w:tcPr>
          <w:p w14:paraId="5DB8D7DA" w14:textId="104C1DCD" w:rsidR="0077586F" w:rsidRDefault="004F1E4C" w:rsidP="00315D12">
            <w:pPr>
              <w:autoSpaceDE w:val="0"/>
              <w:autoSpaceDN w:val="0"/>
              <w:adjustRightInd w:val="0"/>
              <w:rPr>
                <w:rFonts w:cs="Arial"/>
                <w:bCs/>
                <w:sz w:val="28"/>
                <w:szCs w:val="28"/>
              </w:rPr>
            </w:pPr>
            <w:r>
              <w:rPr>
                <w:rFonts w:cs="Arial"/>
                <w:bCs/>
                <w:sz w:val="28"/>
                <w:szCs w:val="28"/>
              </w:rPr>
              <w:t xml:space="preserve">Consultation and other feedback </w:t>
            </w:r>
            <w:proofErr w:type="gramStart"/>
            <w:r>
              <w:rPr>
                <w:rFonts w:cs="Arial"/>
                <w:bCs/>
                <w:sz w:val="28"/>
                <w:szCs w:val="28"/>
              </w:rPr>
              <w:t>has</w:t>
            </w:r>
            <w:proofErr w:type="gramEnd"/>
            <w:r>
              <w:rPr>
                <w:rFonts w:cs="Arial"/>
                <w:bCs/>
                <w:sz w:val="28"/>
                <w:szCs w:val="28"/>
              </w:rPr>
              <w:t xml:space="preserve"> not identified any specific needs for this group.</w:t>
            </w:r>
          </w:p>
        </w:tc>
      </w:tr>
      <w:tr w:rsidR="0077586F" w14:paraId="6D5D0515" w14:textId="77777777" w:rsidTr="004210B0">
        <w:tc>
          <w:tcPr>
            <w:tcW w:w="3256" w:type="dxa"/>
          </w:tcPr>
          <w:p w14:paraId="36B1F715"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6378" w:type="dxa"/>
          </w:tcPr>
          <w:p w14:paraId="7ADD2BB0" w14:textId="77777777" w:rsidR="004F1E4C" w:rsidRDefault="004F1E4C" w:rsidP="004F1E4C">
            <w:pPr>
              <w:autoSpaceDE w:val="0"/>
              <w:autoSpaceDN w:val="0"/>
              <w:adjustRightInd w:val="0"/>
              <w:spacing w:after="0" w:line="240" w:lineRule="auto"/>
              <w:rPr>
                <w:rFonts w:eastAsia="Times New Roman" w:cstheme="minorHAnsi"/>
                <w:bCs/>
                <w:sz w:val="28"/>
                <w:szCs w:val="28"/>
              </w:rPr>
            </w:pPr>
            <w:r w:rsidRPr="004F1E4C">
              <w:rPr>
                <w:rFonts w:eastAsia="Times New Roman" w:cstheme="minorHAnsi"/>
                <w:bCs/>
                <w:sz w:val="28"/>
                <w:szCs w:val="28"/>
              </w:rPr>
              <w:t xml:space="preserve">The building design </w:t>
            </w:r>
            <w:r>
              <w:rPr>
                <w:rFonts w:eastAsia="Times New Roman" w:cstheme="minorHAnsi"/>
                <w:bCs/>
                <w:sz w:val="28"/>
                <w:szCs w:val="28"/>
              </w:rPr>
              <w:t>needs to allow</w:t>
            </w:r>
            <w:r w:rsidRPr="004F1E4C">
              <w:rPr>
                <w:rFonts w:eastAsia="Times New Roman" w:cstheme="minorHAnsi"/>
                <w:bCs/>
                <w:sz w:val="28"/>
                <w:szCs w:val="28"/>
              </w:rPr>
              <w:t xml:space="preserve"> for separate changing and showering facilities for </w:t>
            </w:r>
            <w:r>
              <w:rPr>
                <w:rFonts w:eastAsia="Times New Roman" w:cstheme="minorHAnsi"/>
                <w:bCs/>
                <w:sz w:val="28"/>
                <w:szCs w:val="28"/>
              </w:rPr>
              <w:t>different genders, including those who identify as Transgender or non-binary.</w:t>
            </w:r>
          </w:p>
          <w:p w14:paraId="6460B718" w14:textId="77777777" w:rsidR="0077586F" w:rsidRDefault="0077586F" w:rsidP="004F1E4C">
            <w:pPr>
              <w:autoSpaceDE w:val="0"/>
              <w:autoSpaceDN w:val="0"/>
              <w:adjustRightInd w:val="0"/>
              <w:spacing w:after="0" w:line="240" w:lineRule="auto"/>
              <w:rPr>
                <w:rFonts w:cs="Arial"/>
                <w:bCs/>
                <w:sz w:val="28"/>
                <w:szCs w:val="28"/>
              </w:rPr>
            </w:pPr>
          </w:p>
        </w:tc>
      </w:tr>
      <w:tr w:rsidR="0077586F" w14:paraId="1F0CF710" w14:textId="77777777" w:rsidTr="004210B0">
        <w:tc>
          <w:tcPr>
            <w:tcW w:w="3256" w:type="dxa"/>
          </w:tcPr>
          <w:p w14:paraId="2498F004" w14:textId="11E1FF85"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6378" w:type="dxa"/>
          </w:tcPr>
          <w:p w14:paraId="5D250E71" w14:textId="2D6DB864" w:rsidR="004F1E4C" w:rsidRDefault="004F1E4C" w:rsidP="004F1E4C">
            <w:pPr>
              <w:autoSpaceDE w:val="0"/>
              <w:autoSpaceDN w:val="0"/>
              <w:adjustRightInd w:val="0"/>
              <w:spacing w:after="0" w:line="240" w:lineRule="auto"/>
              <w:rPr>
                <w:rFonts w:eastAsia="Times New Roman" w:cstheme="minorHAnsi"/>
                <w:bCs/>
                <w:sz w:val="28"/>
                <w:szCs w:val="28"/>
              </w:rPr>
            </w:pPr>
            <w:r>
              <w:rPr>
                <w:rFonts w:eastAsia="Times New Roman" w:cstheme="minorHAnsi"/>
                <w:bCs/>
                <w:sz w:val="28"/>
                <w:szCs w:val="28"/>
              </w:rPr>
              <w:t>The proposed new facility needs to provide full accessibility for a wide range of disabilities.  This includes external accessibility (car parking spaces, level surfaces and access points, etc), l</w:t>
            </w:r>
            <w:r w:rsidRPr="004F1E4C">
              <w:rPr>
                <w:rFonts w:eastAsia="Times New Roman" w:cstheme="minorHAnsi"/>
                <w:bCs/>
                <w:sz w:val="28"/>
                <w:szCs w:val="28"/>
              </w:rPr>
              <w:t xml:space="preserve">evel access for wheelchair users, </w:t>
            </w:r>
            <w:r>
              <w:rPr>
                <w:rFonts w:eastAsia="Times New Roman" w:cstheme="minorHAnsi"/>
                <w:bCs/>
                <w:sz w:val="28"/>
                <w:szCs w:val="28"/>
              </w:rPr>
              <w:t>as well as accessible services.</w:t>
            </w:r>
          </w:p>
          <w:p w14:paraId="159AD4F0" w14:textId="77777777" w:rsidR="007D580C" w:rsidRDefault="007D580C" w:rsidP="004F1E4C">
            <w:pPr>
              <w:autoSpaceDE w:val="0"/>
              <w:autoSpaceDN w:val="0"/>
              <w:adjustRightInd w:val="0"/>
              <w:spacing w:after="0" w:line="240" w:lineRule="auto"/>
              <w:rPr>
                <w:rFonts w:eastAsia="Times New Roman" w:cstheme="minorHAnsi"/>
                <w:bCs/>
                <w:sz w:val="28"/>
                <w:szCs w:val="28"/>
              </w:rPr>
            </w:pPr>
          </w:p>
          <w:p w14:paraId="26EA3BA0" w14:textId="5288CAD5" w:rsidR="004F1E4C" w:rsidRDefault="007D580C" w:rsidP="004F1E4C">
            <w:pPr>
              <w:autoSpaceDE w:val="0"/>
              <w:autoSpaceDN w:val="0"/>
              <w:adjustRightInd w:val="0"/>
              <w:spacing w:after="0" w:line="240" w:lineRule="auto"/>
              <w:rPr>
                <w:rFonts w:eastAsia="Times New Roman" w:cstheme="minorHAnsi"/>
                <w:bCs/>
                <w:sz w:val="28"/>
                <w:szCs w:val="28"/>
              </w:rPr>
            </w:pPr>
            <w:r>
              <w:rPr>
                <w:rFonts w:eastAsia="Times New Roman" w:cstheme="minorHAnsi"/>
                <w:bCs/>
                <w:sz w:val="28"/>
                <w:szCs w:val="28"/>
              </w:rPr>
              <w:t xml:space="preserve">There is a need for increased provision of standard accessible changing and toilet </w:t>
            </w:r>
            <w:proofErr w:type="gramStart"/>
            <w:r>
              <w:rPr>
                <w:rFonts w:eastAsia="Times New Roman" w:cstheme="minorHAnsi"/>
                <w:bCs/>
                <w:sz w:val="28"/>
                <w:szCs w:val="28"/>
              </w:rPr>
              <w:t>provision</w:t>
            </w:r>
            <w:proofErr w:type="gramEnd"/>
            <w:r>
              <w:rPr>
                <w:rFonts w:eastAsia="Times New Roman" w:cstheme="minorHAnsi"/>
                <w:bCs/>
                <w:sz w:val="28"/>
                <w:szCs w:val="28"/>
              </w:rPr>
              <w:t xml:space="preserve"> but feedback has also highlighted the need for a Changing Places facility as DIIB would attract people who spend a longer period of time than at standard leisure facilities such as a swimming pool.</w:t>
            </w:r>
          </w:p>
          <w:p w14:paraId="0A6D13BC" w14:textId="77777777" w:rsidR="007D580C" w:rsidRDefault="007D580C" w:rsidP="004F1E4C">
            <w:pPr>
              <w:autoSpaceDE w:val="0"/>
              <w:autoSpaceDN w:val="0"/>
              <w:adjustRightInd w:val="0"/>
              <w:spacing w:after="0" w:line="240" w:lineRule="auto"/>
              <w:rPr>
                <w:rFonts w:eastAsia="Times New Roman" w:cstheme="minorHAnsi"/>
                <w:bCs/>
                <w:sz w:val="28"/>
                <w:szCs w:val="28"/>
              </w:rPr>
            </w:pPr>
          </w:p>
          <w:p w14:paraId="5FD1E280" w14:textId="3ABAAE9F" w:rsidR="007D580C" w:rsidRDefault="007D580C" w:rsidP="004F1E4C">
            <w:pPr>
              <w:autoSpaceDE w:val="0"/>
              <w:autoSpaceDN w:val="0"/>
              <w:adjustRightInd w:val="0"/>
              <w:spacing w:after="0" w:line="240" w:lineRule="auto"/>
              <w:rPr>
                <w:rFonts w:eastAsia="Times New Roman" w:cstheme="minorHAnsi"/>
                <w:bCs/>
                <w:sz w:val="28"/>
                <w:szCs w:val="28"/>
              </w:rPr>
            </w:pPr>
            <w:r>
              <w:rPr>
                <w:rFonts w:eastAsia="Times New Roman" w:cstheme="minorHAnsi"/>
                <w:bCs/>
                <w:sz w:val="28"/>
                <w:szCs w:val="28"/>
              </w:rPr>
              <w:t>LCCC work with Autism NI and other disability support groups has identified the need for provision of quiet spaces and/or therapy rooms for some service users.</w:t>
            </w:r>
          </w:p>
          <w:p w14:paraId="7FEAAAD6" w14:textId="77777777" w:rsidR="007D580C" w:rsidRPr="004F1E4C" w:rsidRDefault="007D580C" w:rsidP="004F1E4C">
            <w:pPr>
              <w:autoSpaceDE w:val="0"/>
              <w:autoSpaceDN w:val="0"/>
              <w:adjustRightInd w:val="0"/>
              <w:spacing w:after="0" w:line="240" w:lineRule="auto"/>
              <w:rPr>
                <w:rFonts w:eastAsia="Times New Roman" w:cstheme="minorHAnsi"/>
                <w:bCs/>
                <w:sz w:val="28"/>
                <w:szCs w:val="28"/>
              </w:rPr>
            </w:pPr>
          </w:p>
          <w:p w14:paraId="71A7DDB0" w14:textId="77777777" w:rsidR="004F1E4C" w:rsidRPr="00F86207" w:rsidRDefault="004F1E4C" w:rsidP="004F1E4C">
            <w:pPr>
              <w:numPr>
                <w:ilvl w:val="0"/>
                <w:numId w:val="26"/>
              </w:numPr>
              <w:autoSpaceDE w:val="0"/>
              <w:autoSpaceDN w:val="0"/>
              <w:adjustRightInd w:val="0"/>
              <w:spacing w:after="0" w:line="240" w:lineRule="auto"/>
              <w:rPr>
                <w:rFonts w:eastAsia="Times New Roman" w:cstheme="minorHAnsi"/>
                <w:bCs/>
                <w:sz w:val="28"/>
                <w:szCs w:val="28"/>
              </w:rPr>
            </w:pPr>
            <w:r w:rsidRPr="00F86207">
              <w:rPr>
                <w:rFonts w:eastAsia="Times New Roman" w:cstheme="minorHAnsi"/>
                <w:bCs/>
                <w:sz w:val="28"/>
                <w:szCs w:val="28"/>
              </w:rPr>
              <w:t>DDA compliance throughout the building,</w:t>
            </w:r>
          </w:p>
          <w:p w14:paraId="65C3728C" w14:textId="77777777" w:rsidR="004F1E4C" w:rsidRPr="00F86207" w:rsidRDefault="004F1E4C" w:rsidP="004F1E4C">
            <w:pPr>
              <w:numPr>
                <w:ilvl w:val="0"/>
                <w:numId w:val="26"/>
              </w:numPr>
              <w:autoSpaceDE w:val="0"/>
              <w:autoSpaceDN w:val="0"/>
              <w:adjustRightInd w:val="0"/>
              <w:spacing w:after="0" w:line="240" w:lineRule="auto"/>
              <w:rPr>
                <w:rFonts w:eastAsia="Times New Roman" w:cstheme="minorHAnsi"/>
                <w:bCs/>
                <w:sz w:val="28"/>
                <w:szCs w:val="28"/>
              </w:rPr>
            </w:pPr>
            <w:r w:rsidRPr="00F86207">
              <w:rPr>
                <w:rFonts w:eastAsia="Times New Roman" w:cstheme="minorHAnsi"/>
                <w:bCs/>
                <w:sz w:val="28"/>
                <w:szCs w:val="28"/>
              </w:rPr>
              <w:t>2 No. Sensory/therapy rooms shall be provided to offer quiet spaces for vulnerable people</w:t>
            </w:r>
          </w:p>
          <w:p w14:paraId="1A3C86D2" w14:textId="77777777" w:rsidR="0077586F" w:rsidRDefault="0077586F" w:rsidP="00DA30B1">
            <w:pPr>
              <w:autoSpaceDE w:val="0"/>
              <w:autoSpaceDN w:val="0"/>
              <w:adjustRightInd w:val="0"/>
              <w:spacing w:after="0" w:line="240" w:lineRule="auto"/>
              <w:ind w:left="720"/>
              <w:rPr>
                <w:rFonts w:cs="Arial"/>
                <w:bCs/>
                <w:sz w:val="28"/>
                <w:szCs w:val="28"/>
              </w:rPr>
            </w:pPr>
          </w:p>
        </w:tc>
      </w:tr>
      <w:tr w:rsidR="0077586F" w14:paraId="31A91BB6" w14:textId="77777777" w:rsidTr="004210B0">
        <w:tc>
          <w:tcPr>
            <w:tcW w:w="3256" w:type="dxa"/>
          </w:tcPr>
          <w:p w14:paraId="4F6EF34F" w14:textId="11EB31A1" w:rsidR="0077586F" w:rsidRDefault="008B3997"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6378" w:type="dxa"/>
          </w:tcPr>
          <w:p w14:paraId="6E78F703" w14:textId="11A06D2B" w:rsidR="0077586F" w:rsidRPr="007D580C" w:rsidRDefault="007D580C" w:rsidP="004D3FD4">
            <w:pPr>
              <w:autoSpaceDE w:val="0"/>
              <w:autoSpaceDN w:val="0"/>
              <w:adjustRightInd w:val="0"/>
              <w:rPr>
                <w:rFonts w:cstheme="minorHAnsi"/>
                <w:bCs/>
                <w:sz w:val="28"/>
                <w:szCs w:val="28"/>
              </w:rPr>
            </w:pPr>
            <w:r>
              <w:rPr>
                <w:rFonts w:eastAsia="Times New Roman" w:cstheme="minorHAnsi"/>
                <w:bCs/>
                <w:sz w:val="28"/>
                <w:szCs w:val="28"/>
              </w:rPr>
              <w:t xml:space="preserve">The proposed new facility will attract </w:t>
            </w:r>
            <w:r w:rsidR="004D3FD4">
              <w:rPr>
                <w:rFonts w:eastAsia="Times New Roman" w:cstheme="minorHAnsi"/>
                <w:bCs/>
                <w:sz w:val="28"/>
                <w:szCs w:val="28"/>
              </w:rPr>
              <w:t>significant numbers of families</w:t>
            </w:r>
            <w:r>
              <w:rPr>
                <w:rFonts w:eastAsia="Times New Roman" w:cstheme="minorHAnsi"/>
                <w:bCs/>
                <w:sz w:val="28"/>
                <w:szCs w:val="28"/>
              </w:rPr>
              <w:t xml:space="preserve">.  </w:t>
            </w:r>
            <w:r w:rsidRPr="007D580C">
              <w:rPr>
                <w:rFonts w:eastAsia="Times New Roman" w:cstheme="minorHAnsi"/>
                <w:bCs/>
                <w:sz w:val="28"/>
                <w:szCs w:val="28"/>
              </w:rPr>
              <w:t xml:space="preserve">The building design will </w:t>
            </w:r>
            <w:r>
              <w:rPr>
                <w:rFonts w:eastAsia="Times New Roman" w:cstheme="minorHAnsi"/>
                <w:bCs/>
                <w:sz w:val="28"/>
                <w:szCs w:val="28"/>
              </w:rPr>
              <w:t xml:space="preserve">therefore need to </w:t>
            </w:r>
            <w:r w:rsidRPr="007D580C">
              <w:rPr>
                <w:rFonts w:eastAsia="Times New Roman" w:cstheme="minorHAnsi"/>
                <w:bCs/>
                <w:sz w:val="28"/>
                <w:szCs w:val="28"/>
              </w:rPr>
              <w:t>meet the needs of parents, babies and children</w:t>
            </w:r>
            <w:r>
              <w:rPr>
                <w:rFonts w:eastAsia="Times New Roman" w:cstheme="minorHAnsi"/>
                <w:bCs/>
                <w:sz w:val="28"/>
                <w:szCs w:val="28"/>
              </w:rPr>
              <w:t>,</w:t>
            </w:r>
            <w:r w:rsidRPr="007D580C">
              <w:rPr>
                <w:rFonts w:eastAsia="Times New Roman" w:cstheme="minorHAnsi"/>
                <w:bCs/>
                <w:sz w:val="28"/>
                <w:szCs w:val="28"/>
              </w:rPr>
              <w:t xml:space="preserve"> including carers of disabled customers amongst others.</w:t>
            </w:r>
          </w:p>
        </w:tc>
      </w:tr>
    </w:tbl>
    <w:p w14:paraId="3F98E511" w14:textId="77777777" w:rsidR="006A11E6" w:rsidRDefault="006A11E6" w:rsidP="0077586F">
      <w:pPr>
        <w:rPr>
          <w:rFonts w:cs="Arial"/>
          <w:b/>
          <w:sz w:val="28"/>
          <w:szCs w:val="28"/>
        </w:rPr>
      </w:pPr>
    </w:p>
    <w:p w14:paraId="67988FBF" w14:textId="77777777" w:rsidR="0077586F" w:rsidRDefault="0077586F" w:rsidP="0077586F">
      <w:pPr>
        <w:rPr>
          <w:rFonts w:cs="Arial"/>
          <w:b/>
          <w:sz w:val="28"/>
          <w:szCs w:val="28"/>
        </w:rPr>
      </w:pPr>
      <w:r>
        <w:rPr>
          <w:rFonts w:cs="Arial"/>
          <w:b/>
          <w:sz w:val="28"/>
          <w:szCs w:val="28"/>
        </w:rPr>
        <w:t xml:space="preserve">Part 2. Screening questions </w:t>
      </w:r>
    </w:p>
    <w:p w14:paraId="62CF72AB" w14:textId="77777777"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4B6EF39F" w14:textId="77777777"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01AB1AFA" w14:textId="77777777" w:rsidTr="002C652A">
        <w:tc>
          <w:tcPr>
            <w:tcW w:w="3384" w:type="dxa"/>
          </w:tcPr>
          <w:p w14:paraId="7A84EB02"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lastRenderedPageBreak/>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58389A2B"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0E7F59F0"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46A9F865" w14:textId="77777777"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77586F" w14:paraId="24BD9BD6" w14:textId="77777777" w:rsidTr="002C652A">
        <w:tc>
          <w:tcPr>
            <w:tcW w:w="3384" w:type="dxa"/>
          </w:tcPr>
          <w:p w14:paraId="1C36ABF5" w14:textId="77777777" w:rsidR="0077586F" w:rsidRDefault="0077586F" w:rsidP="00315D12">
            <w:pPr>
              <w:autoSpaceDE w:val="0"/>
              <w:autoSpaceDN w:val="0"/>
              <w:adjustRightInd w:val="0"/>
              <w:rPr>
                <w:rFonts w:cs="Arial"/>
                <w:bCs/>
                <w:sz w:val="28"/>
                <w:szCs w:val="28"/>
              </w:rPr>
            </w:pPr>
            <w:r w:rsidRPr="00F86207">
              <w:rPr>
                <w:rFonts w:cs="Arial"/>
                <w:bCs/>
                <w:sz w:val="28"/>
                <w:szCs w:val="28"/>
              </w:rPr>
              <w:t>Religious Belief</w:t>
            </w:r>
          </w:p>
        </w:tc>
        <w:tc>
          <w:tcPr>
            <w:tcW w:w="3699" w:type="dxa"/>
          </w:tcPr>
          <w:p w14:paraId="786FA640" w14:textId="45BB5B97" w:rsidR="0077586F" w:rsidRPr="004D3FD4" w:rsidRDefault="004D3FD4" w:rsidP="004D3FD4">
            <w:pPr>
              <w:rPr>
                <w:rFonts w:cs="Arial"/>
                <w:sz w:val="28"/>
                <w:szCs w:val="28"/>
              </w:rPr>
            </w:pPr>
            <w:r w:rsidRPr="004D3FD4">
              <w:rPr>
                <w:rFonts w:cs="Arial"/>
                <w:sz w:val="28"/>
                <w:szCs w:val="28"/>
              </w:rPr>
              <w:t>No different impact</w:t>
            </w:r>
            <w:r>
              <w:rPr>
                <w:rFonts w:cs="Arial"/>
                <w:sz w:val="28"/>
                <w:szCs w:val="28"/>
              </w:rPr>
              <w:t xml:space="preserve"> identified.</w:t>
            </w:r>
            <w:r w:rsidRPr="004D3FD4">
              <w:rPr>
                <w:rFonts w:cs="Arial"/>
                <w:sz w:val="28"/>
                <w:szCs w:val="28"/>
              </w:rPr>
              <w:t xml:space="preserve">  It is anticipated that the new facility will</w:t>
            </w:r>
            <w:r>
              <w:rPr>
                <w:rFonts w:cs="Arial"/>
                <w:sz w:val="28"/>
                <w:szCs w:val="28"/>
              </w:rPr>
              <w:t xml:space="preserve"> continue to attract people of all religious beliefs and none</w:t>
            </w:r>
          </w:p>
        </w:tc>
        <w:tc>
          <w:tcPr>
            <w:tcW w:w="2693" w:type="dxa"/>
          </w:tcPr>
          <w:p w14:paraId="6E49EAB2" w14:textId="2832C39B" w:rsidR="0077586F" w:rsidRPr="004D3FD4" w:rsidRDefault="004D3FD4" w:rsidP="00315D12">
            <w:pPr>
              <w:rPr>
                <w:rFonts w:cs="Arial"/>
                <w:sz w:val="28"/>
                <w:szCs w:val="28"/>
              </w:rPr>
            </w:pPr>
            <w:r w:rsidRPr="004D3FD4">
              <w:rPr>
                <w:rFonts w:cs="Arial"/>
                <w:sz w:val="28"/>
                <w:szCs w:val="28"/>
              </w:rPr>
              <w:t>None</w:t>
            </w:r>
          </w:p>
        </w:tc>
      </w:tr>
      <w:tr w:rsidR="0077586F" w14:paraId="7B02046A" w14:textId="77777777" w:rsidTr="002C652A">
        <w:tc>
          <w:tcPr>
            <w:tcW w:w="3384" w:type="dxa"/>
          </w:tcPr>
          <w:p w14:paraId="19102D3F"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3699" w:type="dxa"/>
          </w:tcPr>
          <w:p w14:paraId="1CA48ED3" w14:textId="4109D5E1" w:rsidR="0077586F" w:rsidRDefault="004D3FD4" w:rsidP="004D3FD4">
            <w:pPr>
              <w:rPr>
                <w:rFonts w:cs="Arial"/>
                <w:b/>
                <w:sz w:val="28"/>
                <w:szCs w:val="28"/>
              </w:rPr>
            </w:pPr>
            <w:r w:rsidRPr="004D3FD4">
              <w:rPr>
                <w:rFonts w:cs="Arial"/>
                <w:sz w:val="28"/>
                <w:szCs w:val="28"/>
              </w:rPr>
              <w:t>No different impact.  It is anticipated that the new facility will</w:t>
            </w:r>
            <w:r>
              <w:rPr>
                <w:rFonts w:cs="Arial"/>
                <w:sz w:val="28"/>
                <w:szCs w:val="28"/>
              </w:rPr>
              <w:t xml:space="preserve"> continue to attract people of all political opinions and none</w:t>
            </w:r>
          </w:p>
        </w:tc>
        <w:tc>
          <w:tcPr>
            <w:tcW w:w="2693" w:type="dxa"/>
          </w:tcPr>
          <w:p w14:paraId="7007EC52" w14:textId="3E86D618" w:rsidR="0077586F" w:rsidRPr="004D3FD4" w:rsidRDefault="004D3FD4" w:rsidP="00315D12">
            <w:pPr>
              <w:rPr>
                <w:rFonts w:cs="Arial"/>
                <w:sz w:val="28"/>
                <w:szCs w:val="28"/>
              </w:rPr>
            </w:pPr>
            <w:r w:rsidRPr="004D3FD4">
              <w:rPr>
                <w:rFonts w:cs="Arial"/>
                <w:sz w:val="28"/>
                <w:szCs w:val="28"/>
              </w:rPr>
              <w:t>None</w:t>
            </w:r>
          </w:p>
        </w:tc>
      </w:tr>
      <w:tr w:rsidR="0077586F" w14:paraId="55D1C49C" w14:textId="77777777" w:rsidTr="002C652A">
        <w:tc>
          <w:tcPr>
            <w:tcW w:w="3384" w:type="dxa"/>
          </w:tcPr>
          <w:p w14:paraId="177055D0"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3699" w:type="dxa"/>
          </w:tcPr>
          <w:p w14:paraId="4B98D76A" w14:textId="7EEB4515" w:rsidR="0077586F" w:rsidRPr="004D3FD4" w:rsidRDefault="004D3FD4" w:rsidP="00315D12">
            <w:pPr>
              <w:rPr>
                <w:rFonts w:cs="Arial"/>
                <w:sz w:val="28"/>
                <w:szCs w:val="28"/>
              </w:rPr>
            </w:pPr>
            <w:r w:rsidRPr="004D3FD4">
              <w:rPr>
                <w:rFonts w:cs="Arial"/>
                <w:sz w:val="28"/>
                <w:szCs w:val="28"/>
              </w:rPr>
              <w:t xml:space="preserve">No different impact – the proposed new facility will be </w:t>
            </w:r>
            <w:r>
              <w:rPr>
                <w:rFonts w:cs="Arial"/>
                <w:sz w:val="28"/>
                <w:szCs w:val="28"/>
              </w:rPr>
              <w:t>open and welcoming to all racial groups.  The facility’s website will have a translation function so those who do not have English as a first language can easily access important information about services.</w:t>
            </w:r>
          </w:p>
        </w:tc>
        <w:tc>
          <w:tcPr>
            <w:tcW w:w="2693" w:type="dxa"/>
          </w:tcPr>
          <w:p w14:paraId="418CE8F5" w14:textId="55D026D1" w:rsidR="0077586F" w:rsidRPr="004D3FD4" w:rsidRDefault="004D3FD4" w:rsidP="00315D12">
            <w:pPr>
              <w:rPr>
                <w:rFonts w:cs="Arial"/>
                <w:sz w:val="28"/>
                <w:szCs w:val="28"/>
              </w:rPr>
            </w:pPr>
            <w:r>
              <w:rPr>
                <w:rFonts w:cs="Arial"/>
                <w:sz w:val="28"/>
                <w:szCs w:val="28"/>
              </w:rPr>
              <w:t>None</w:t>
            </w:r>
          </w:p>
        </w:tc>
      </w:tr>
      <w:tr w:rsidR="0077586F" w14:paraId="6844F948" w14:textId="77777777" w:rsidTr="002C652A">
        <w:tc>
          <w:tcPr>
            <w:tcW w:w="3384" w:type="dxa"/>
          </w:tcPr>
          <w:p w14:paraId="6B708B0E"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3699" w:type="dxa"/>
          </w:tcPr>
          <w:p w14:paraId="579397FD" w14:textId="279D0D70" w:rsidR="0077586F" w:rsidRPr="004D3FD4" w:rsidRDefault="004D3FD4" w:rsidP="00315D12">
            <w:pPr>
              <w:rPr>
                <w:rFonts w:cs="Arial"/>
                <w:sz w:val="28"/>
                <w:szCs w:val="28"/>
              </w:rPr>
            </w:pPr>
            <w:r w:rsidRPr="004D3FD4">
              <w:rPr>
                <w:rFonts w:cs="Arial"/>
                <w:sz w:val="28"/>
                <w:szCs w:val="28"/>
              </w:rPr>
              <w:t>No different impact</w:t>
            </w:r>
            <w:r>
              <w:rPr>
                <w:rFonts w:cs="Arial"/>
                <w:sz w:val="28"/>
                <w:szCs w:val="28"/>
              </w:rPr>
              <w:t xml:space="preserve">.  It is anticipated that the new facility will continue to attract people of all ages.  </w:t>
            </w:r>
            <w:r w:rsidRPr="004D3FD4">
              <w:rPr>
                <w:rFonts w:cs="Arial"/>
                <w:sz w:val="28"/>
                <w:szCs w:val="28"/>
              </w:rPr>
              <w:t xml:space="preserve"> </w:t>
            </w:r>
          </w:p>
        </w:tc>
        <w:tc>
          <w:tcPr>
            <w:tcW w:w="2693" w:type="dxa"/>
          </w:tcPr>
          <w:p w14:paraId="543AA125" w14:textId="2D6E006F" w:rsidR="0077586F" w:rsidRPr="004D3FD4" w:rsidRDefault="004D3FD4" w:rsidP="00315D12">
            <w:pPr>
              <w:rPr>
                <w:rFonts w:cs="Arial"/>
                <w:sz w:val="28"/>
                <w:szCs w:val="28"/>
              </w:rPr>
            </w:pPr>
            <w:r>
              <w:rPr>
                <w:rFonts w:cs="Arial"/>
                <w:sz w:val="28"/>
                <w:szCs w:val="28"/>
              </w:rPr>
              <w:t>None</w:t>
            </w:r>
          </w:p>
        </w:tc>
      </w:tr>
      <w:tr w:rsidR="0077586F" w14:paraId="177E49C3" w14:textId="77777777" w:rsidTr="002C652A">
        <w:tc>
          <w:tcPr>
            <w:tcW w:w="3384" w:type="dxa"/>
          </w:tcPr>
          <w:p w14:paraId="391C2E20"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3699" w:type="dxa"/>
          </w:tcPr>
          <w:p w14:paraId="09225BD8" w14:textId="4F194845" w:rsidR="0077586F" w:rsidRPr="004D3FD4" w:rsidRDefault="004D3FD4" w:rsidP="00315D12">
            <w:pPr>
              <w:rPr>
                <w:rFonts w:cs="Arial"/>
                <w:sz w:val="28"/>
                <w:szCs w:val="28"/>
              </w:rPr>
            </w:pPr>
            <w:r w:rsidRPr="004D3FD4">
              <w:rPr>
                <w:rFonts w:cs="Arial"/>
                <w:sz w:val="28"/>
                <w:szCs w:val="28"/>
              </w:rPr>
              <w:t>No impact identified.</w:t>
            </w:r>
          </w:p>
        </w:tc>
        <w:tc>
          <w:tcPr>
            <w:tcW w:w="2693" w:type="dxa"/>
          </w:tcPr>
          <w:p w14:paraId="062A1542" w14:textId="70137A5D" w:rsidR="0077586F" w:rsidRPr="004D3FD4" w:rsidRDefault="004D3FD4" w:rsidP="00315D12">
            <w:pPr>
              <w:rPr>
                <w:rFonts w:cs="Arial"/>
                <w:sz w:val="28"/>
                <w:szCs w:val="28"/>
              </w:rPr>
            </w:pPr>
            <w:r>
              <w:rPr>
                <w:rFonts w:cs="Arial"/>
                <w:sz w:val="28"/>
                <w:szCs w:val="28"/>
              </w:rPr>
              <w:t>None</w:t>
            </w:r>
          </w:p>
        </w:tc>
      </w:tr>
      <w:tr w:rsidR="0077586F" w14:paraId="3AB967A4" w14:textId="77777777" w:rsidTr="002C652A">
        <w:tc>
          <w:tcPr>
            <w:tcW w:w="3384" w:type="dxa"/>
          </w:tcPr>
          <w:p w14:paraId="62E08DF0"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3699" w:type="dxa"/>
          </w:tcPr>
          <w:p w14:paraId="5BB210B2" w14:textId="17F65CF4" w:rsidR="0077586F" w:rsidRPr="004D3FD4" w:rsidRDefault="004D3FD4" w:rsidP="00315D12">
            <w:pPr>
              <w:rPr>
                <w:rFonts w:cs="Arial"/>
                <w:sz w:val="28"/>
                <w:szCs w:val="28"/>
              </w:rPr>
            </w:pPr>
            <w:r w:rsidRPr="004D3FD4">
              <w:rPr>
                <w:rFonts w:cs="Arial"/>
                <w:sz w:val="28"/>
                <w:szCs w:val="28"/>
              </w:rPr>
              <w:t>No impact identified</w:t>
            </w:r>
          </w:p>
        </w:tc>
        <w:tc>
          <w:tcPr>
            <w:tcW w:w="2693" w:type="dxa"/>
          </w:tcPr>
          <w:p w14:paraId="593754B4" w14:textId="364A2C09" w:rsidR="0077586F" w:rsidRPr="004D3FD4" w:rsidRDefault="004D3FD4" w:rsidP="00315D12">
            <w:pPr>
              <w:rPr>
                <w:rFonts w:cs="Arial"/>
                <w:sz w:val="28"/>
                <w:szCs w:val="28"/>
              </w:rPr>
            </w:pPr>
            <w:r>
              <w:rPr>
                <w:rFonts w:cs="Arial"/>
                <w:sz w:val="28"/>
                <w:szCs w:val="28"/>
              </w:rPr>
              <w:t>None</w:t>
            </w:r>
          </w:p>
        </w:tc>
      </w:tr>
      <w:tr w:rsidR="0077586F" w14:paraId="5C3580AD" w14:textId="77777777" w:rsidTr="002C652A">
        <w:tc>
          <w:tcPr>
            <w:tcW w:w="3384" w:type="dxa"/>
          </w:tcPr>
          <w:p w14:paraId="75C9C7C8"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3699" w:type="dxa"/>
          </w:tcPr>
          <w:p w14:paraId="59022F41" w14:textId="6158C6F8" w:rsidR="0077586F" w:rsidRPr="004D3FD4" w:rsidRDefault="004D3FD4" w:rsidP="00315D12">
            <w:pPr>
              <w:rPr>
                <w:rFonts w:cstheme="minorHAnsi"/>
                <w:sz w:val="28"/>
                <w:szCs w:val="28"/>
              </w:rPr>
            </w:pPr>
            <w:r w:rsidRPr="004D3FD4">
              <w:rPr>
                <w:rFonts w:cstheme="minorHAnsi"/>
                <w:sz w:val="28"/>
                <w:szCs w:val="28"/>
              </w:rPr>
              <w:t>No different impact identified</w:t>
            </w:r>
          </w:p>
        </w:tc>
        <w:tc>
          <w:tcPr>
            <w:tcW w:w="2693" w:type="dxa"/>
          </w:tcPr>
          <w:p w14:paraId="43DBA429" w14:textId="56881EA0" w:rsidR="0077586F" w:rsidRPr="004D3FD4" w:rsidRDefault="004D3FD4" w:rsidP="00315D12">
            <w:pPr>
              <w:rPr>
                <w:rFonts w:cs="Arial"/>
                <w:sz w:val="28"/>
                <w:szCs w:val="28"/>
              </w:rPr>
            </w:pPr>
            <w:r>
              <w:rPr>
                <w:rFonts w:cs="Arial"/>
                <w:sz w:val="28"/>
                <w:szCs w:val="28"/>
              </w:rPr>
              <w:t>None</w:t>
            </w:r>
          </w:p>
        </w:tc>
      </w:tr>
      <w:tr w:rsidR="0077586F" w14:paraId="0E2FFE42" w14:textId="77777777" w:rsidTr="002C652A">
        <w:tc>
          <w:tcPr>
            <w:tcW w:w="3384" w:type="dxa"/>
          </w:tcPr>
          <w:p w14:paraId="0B964724"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3699" w:type="dxa"/>
          </w:tcPr>
          <w:p w14:paraId="3A231A8A" w14:textId="77777777" w:rsidR="0077586F" w:rsidRDefault="004D3FD4" w:rsidP="004D3FD4">
            <w:pPr>
              <w:rPr>
                <w:rFonts w:cs="Arial"/>
                <w:sz w:val="28"/>
                <w:szCs w:val="28"/>
              </w:rPr>
            </w:pPr>
            <w:r w:rsidRPr="004D3FD4">
              <w:rPr>
                <w:rFonts w:cs="Arial"/>
                <w:sz w:val="28"/>
                <w:szCs w:val="28"/>
              </w:rPr>
              <w:t xml:space="preserve">The proposed new building will include installation of a Changing Places </w:t>
            </w:r>
            <w:r>
              <w:rPr>
                <w:rFonts w:cs="Arial"/>
                <w:sz w:val="28"/>
                <w:szCs w:val="28"/>
              </w:rPr>
              <w:t xml:space="preserve">facility which </w:t>
            </w:r>
            <w:r>
              <w:rPr>
                <w:rFonts w:cs="Arial"/>
                <w:sz w:val="28"/>
                <w:szCs w:val="28"/>
              </w:rPr>
              <w:lastRenderedPageBreak/>
              <w:t>will benefit some people with severe disabilities.</w:t>
            </w:r>
          </w:p>
          <w:p w14:paraId="1F33DED6" w14:textId="75679B5C" w:rsidR="004D3FD4" w:rsidRPr="004D3FD4" w:rsidRDefault="004D3FD4" w:rsidP="004D3FD4">
            <w:pPr>
              <w:rPr>
                <w:rFonts w:cs="Arial"/>
                <w:sz w:val="28"/>
                <w:szCs w:val="28"/>
              </w:rPr>
            </w:pPr>
            <w:r>
              <w:rPr>
                <w:rFonts w:cs="Arial"/>
                <w:sz w:val="28"/>
                <w:szCs w:val="28"/>
              </w:rPr>
              <w:t xml:space="preserve">The new design </w:t>
            </w:r>
            <w:r w:rsidR="002D491C">
              <w:rPr>
                <w:rFonts w:cs="Arial"/>
                <w:sz w:val="28"/>
                <w:szCs w:val="28"/>
              </w:rPr>
              <w:t xml:space="preserve">has been informed by extensive consultation with organisations such as Autism NI and user feedback and takes account of new standards and expectations around accessibility.  It </w:t>
            </w:r>
            <w:r>
              <w:rPr>
                <w:rFonts w:cs="Arial"/>
                <w:sz w:val="28"/>
                <w:szCs w:val="28"/>
              </w:rPr>
              <w:t>includes provision of two sensory rooms</w:t>
            </w:r>
            <w:r w:rsidR="002D491C">
              <w:rPr>
                <w:rFonts w:cs="Arial"/>
                <w:sz w:val="28"/>
                <w:szCs w:val="28"/>
              </w:rPr>
              <w:t xml:space="preserve"> which will particularly benefit some service users with a disability.  Physical accessibility externally and internally will be improved as this is a new build project.</w:t>
            </w:r>
          </w:p>
        </w:tc>
        <w:tc>
          <w:tcPr>
            <w:tcW w:w="2693" w:type="dxa"/>
          </w:tcPr>
          <w:p w14:paraId="23F87868" w14:textId="3EEA35EA" w:rsidR="0077586F" w:rsidRPr="004D3FD4" w:rsidRDefault="004D3FD4" w:rsidP="00315D12">
            <w:pPr>
              <w:rPr>
                <w:rFonts w:cs="Arial"/>
                <w:sz w:val="28"/>
                <w:szCs w:val="28"/>
              </w:rPr>
            </w:pPr>
            <w:r w:rsidRPr="004D3FD4">
              <w:rPr>
                <w:rFonts w:cs="Arial"/>
                <w:sz w:val="28"/>
                <w:szCs w:val="28"/>
              </w:rPr>
              <w:lastRenderedPageBreak/>
              <w:t>Minor - positive</w:t>
            </w:r>
          </w:p>
        </w:tc>
      </w:tr>
      <w:tr w:rsidR="0077586F" w14:paraId="77725761" w14:textId="77777777" w:rsidTr="002C652A">
        <w:tc>
          <w:tcPr>
            <w:tcW w:w="3384" w:type="dxa"/>
          </w:tcPr>
          <w:p w14:paraId="6239E099" w14:textId="77777777" w:rsidR="0077586F" w:rsidRDefault="00921F48"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3699" w:type="dxa"/>
          </w:tcPr>
          <w:p w14:paraId="616A3761" w14:textId="22C0060B" w:rsidR="0077586F" w:rsidRPr="002D491C" w:rsidRDefault="002D491C" w:rsidP="00315D12">
            <w:pPr>
              <w:rPr>
                <w:rFonts w:cs="Arial"/>
                <w:sz w:val="28"/>
                <w:szCs w:val="28"/>
              </w:rPr>
            </w:pPr>
            <w:r w:rsidRPr="002D491C">
              <w:rPr>
                <w:rFonts w:cs="Arial"/>
                <w:sz w:val="28"/>
                <w:szCs w:val="28"/>
              </w:rPr>
              <w:t xml:space="preserve">The design of the proposed new facility will </w:t>
            </w:r>
            <w:proofErr w:type="gramStart"/>
            <w:r w:rsidRPr="002D491C">
              <w:rPr>
                <w:rFonts w:cs="Arial"/>
                <w:sz w:val="28"/>
                <w:szCs w:val="28"/>
              </w:rPr>
              <w:t xml:space="preserve">take </w:t>
            </w:r>
            <w:r>
              <w:rPr>
                <w:rFonts w:cs="Arial"/>
                <w:sz w:val="28"/>
                <w:szCs w:val="28"/>
              </w:rPr>
              <w:t>into account</w:t>
            </w:r>
            <w:proofErr w:type="gramEnd"/>
            <w:r>
              <w:rPr>
                <w:rFonts w:cs="Arial"/>
                <w:sz w:val="28"/>
                <w:szCs w:val="28"/>
              </w:rPr>
              <w:t xml:space="preserve"> the needs of families based on customer feedback and experience.  </w:t>
            </w:r>
          </w:p>
        </w:tc>
        <w:tc>
          <w:tcPr>
            <w:tcW w:w="2693" w:type="dxa"/>
          </w:tcPr>
          <w:p w14:paraId="42DB705C" w14:textId="3BB4A3F2" w:rsidR="0077586F" w:rsidRPr="002D491C" w:rsidRDefault="002D491C" w:rsidP="00315D12">
            <w:pPr>
              <w:rPr>
                <w:rFonts w:cs="Arial"/>
                <w:sz w:val="28"/>
                <w:szCs w:val="28"/>
              </w:rPr>
            </w:pPr>
            <w:r w:rsidRPr="002D491C">
              <w:rPr>
                <w:rFonts w:cs="Arial"/>
                <w:sz w:val="28"/>
                <w:szCs w:val="28"/>
              </w:rPr>
              <w:t>Minor - positive</w:t>
            </w:r>
          </w:p>
        </w:tc>
      </w:tr>
    </w:tbl>
    <w:p w14:paraId="788F1BE5" w14:textId="77777777" w:rsidR="0077586F"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252E238B" w14:textId="77777777" w:rsidR="0099229B" w:rsidRPr="0099229B" w:rsidRDefault="0099229B" w:rsidP="0099229B">
      <w:pPr>
        <w:rPr>
          <w:rFonts w:cs="Arial"/>
          <w:sz w:val="28"/>
          <w:szCs w:val="28"/>
        </w:rPr>
      </w:pPr>
    </w:p>
    <w:p w14:paraId="76164F01" w14:textId="77777777" w:rsidR="0077586F" w:rsidRDefault="006A11E6" w:rsidP="005A06E3">
      <w:pPr>
        <w:pStyle w:val="BodyText"/>
        <w:rPr>
          <w:rFonts w:asciiTheme="minorHAnsi" w:hAnsiTheme="minorHAnsi" w:cstheme="minorHAnsi"/>
          <w:bCs w:val="0"/>
          <w:color w:val="7030A0"/>
        </w:rPr>
      </w:pPr>
      <w:r>
        <w:rPr>
          <w:rFonts w:asciiTheme="minorHAnsi" w:hAnsiTheme="minorHAnsi" w:cstheme="minorHAnsi"/>
          <w:b/>
          <w:bCs w:val="0"/>
        </w:rPr>
        <w:t xml:space="preserve">2(a) </w:t>
      </w:r>
      <w:r w:rsidR="0077586F" w:rsidRPr="00C72FDF">
        <w:rPr>
          <w:rFonts w:asciiTheme="minorHAnsi" w:hAnsiTheme="minorHAnsi" w:cstheme="minorHAnsi"/>
          <w:b/>
          <w:bCs w:val="0"/>
        </w:rPr>
        <w:t xml:space="preserve">Are </w:t>
      </w:r>
      <w:proofErr w:type="gramStart"/>
      <w:r w:rsidR="0077586F" w:rsidRPr="00C72FDF">
        <w:rPr>
          <w:rFonts w:asciiTheme="minorHAnsi" w:hAnsiTheme="minorHAnsi" w:cstheme="minorHAnsi"/>
          <w:b/>
          <w:bCs w:val="0"/>
        </w:rPr>
        <w:t>there</w:t>
      </w:r>
      <w:proofErr w:type="gramEnd"/>
      <w:r w:rsidR="0077586F" w:rsidRPr="00C72FDF">
        <w:rPr>
          <w:rFonts w:asciiTheme="minorHAnsi" w:hAnsiTheme="minorHAnsi" w:cstheme="minorHAnsi"/>
          <w:b/>
          <w:bCs w:val="0"/>
        </w:rPr>
        <w:t xml:space="preserv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14:paraId="50E1CC74" w14:textId="77777777" w:rsidR="006A11E6" w:rsidRPr="002804BE" w:rsidRDefault="006A11E6"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11ED16F8" w14:textId="77777777" w:rsidTr="00315D12">
        <w:tc>
          <w:tcPr>
            <w:tcW w:w="3384" w:type="dxa"/>
          </w:tcPr>
          <w:p w14:paraId="016D57FC"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5AD509DB" w14:textId="77777777" w:rsidR="0077586F" w:rsidRPr="006F5191" w:rsidRDefault="0077586F" w:rsidP="00315D12">
            <w:pPr>
              <w:rPr>
                <w:b/>
                <w:sz w:val="28"/>
                <w:szCs w:val="28"/>
              </w:rPr>
            </w:pPr>
            <w:r w:rsidRPr="006F5191">
              <w:rPr>
                <w:b/>
                <w:sz w:val="28"/>
                <w:szCs w:val="28"/>
              </w:rPr>
              <w:t xml:space="preserve">IF </w:t>
            </w:r>
            <w:proofErr w:type="gramStart"/>
            <w:r w:rsidRPr="006F5191">
              <w:rPr>
                <w:b/>
                <w:sz w:val="28"/>
                <w:szCs w:val="28"/>
              </w:rPr>
              <w:t>Yes</w:t>
            </w:r>
            <w:proofErr w:type="gramEnd"/>
            <w:r w:rsidRPr="006F5191">
              <w:rPr>
                <w:b/>
                <w:sz w:val="28"/>
                <w:szCs w:val="28"/>
              </w:rPr>
              <w:t>, provide details</w:t>
            </w:r>
          </w:p>
        </w:tc>
        <w:tc>
          <w:tcPr>
            <w:tcW w:w="3385" w:type="dxa"/>
          </w:tcPr>
          <w:p w14:paraId="39E7EFF3" w14:textId="77777777" w:rsidR="0077586F" w:rsidRPr="006F5191" w:rsidRDefault="0077586F" w:rsidP="00315D12">
            <w:pPr>
              <w:rPr>
                <w:b/>
                <w:sz w:val="28"/>
                <w:szCs w:val="28"/>
              </w:rPr>
            </w:pPr>
            <w:r w:rsidRPr="006F5191">
              <w:rPr>
                <w:b/>
                <w:sz w:val="28"/>
                <w:szCs w:val="28"/>
              </w:rPr>
              <w:t>If No, provide details</w:t>
            </w:r>
          </w:p>
        </w:tc>
      </w:tr>
      <w:tr w:rsidR="0077586F" w14:paraId="5CAF919A" w14:textId="77777777" w:rsidTr="00315D12">
        <w:tc>
          <w:tcPr>
            <w:tcW w:w="3384" w:type="dxa"/>
          </w:tcPr>
          <w:p w14:paraId="4F96EBD4" w14:textId="77777777" w:rsidR="0077586F" w:rsidRDefault="0077586F" w:rsidP="00315D12">
            <w:pPr>
              <w:autoSpaceDE w:val="0"/>
              <w:autoSpaceDN w:val="0"/>
              <w:adjustRightInd w:val="0"/>
              <w:rPr>
                <w:rFonts w:cs="Arial"/>
                <w:bCs/>
                <w:sz w:val="28"/>
                <w:szCs w:val="28"/>
              </w:rPr>
            </w:pPr>
            <w:r w:rsidRPr="00F86207">
              <w:rPr>
                <w:rFonts w:cs="Arial"/>
                <w:bCs/>
                <w:sz w:val="28"/>
                <w:szCs w:val="28"/>
              </w:rPr>
              <w:t>Religious Belief</w:t>
            </w:r>
          </w:p>
        </w:tc>
        <w:tc>
          <w:tcPr>
            <w:tcW w:w="3384" w:type="dxa"/>
          </w:tcPr>
          <w:p w14:paraId="6BE205A5" w14:textId="6F49F486" w:rsidR="0077586F" w:rsidRDefault="00DA30B1" w:rsidP="00315D12">
            <w:r w:rsidRPr="00F86207">
              <w:t xml:space="preserve">Appropriate space can be made available to cater for the needs of minority religions. </w:t>
            </w:r>
          </w:p>
        </w:tc>
        <w:tc>
          <w:tcPr>
            <w:tcW w:w="3385" w:type="dxa"/>
          </w:tcPr>
          <w:p w14:paraId="58FF7EC8" w14:textId="77777777" w:rsidR="0077586F" w:rsidRDefault="0077586F" w:rsidP="00315D12"/>
        </w:tc>
      </w:tr>
      <w:tr w:rsidR="0077586F" w14:paraId="479D816F" w14:textId="77777777" w:rsidTr="00315D12">
        <w:tc>
          <w:tcPr>
            <w:tcW w:w="3384" w:type="dxa"/>
          </w:tcPr>
          <w:p w14:paraId="56719DB5"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3384" w:type="dxa"/>
          </w:tcPr>
          <w:p w14:paraId="5FBBFDA5" w14:textId="77777777" w:rsidR="0077586F" w:rsidRDefault="0077586F" w:rsidP="00315D12"/>
        </w:tc>
        <w:tc>
          <w:tcPr>
            <w:tcW w:w="3385" w:type="dxa"/>
          </w:tcPr>
          <w:p w14:paraId="49FE9B6D" w14:textId="77777777" w:rsidR="0077586F" w:rsidRDefault="0077586F" w:rsidP="00315D12"/>
        </w:tc>
      </w:tr>
      <w:tr w:rsidR="0077586F" w14:paraId="04E94A67" w14:textId="77777777" w:rsidTr="00315D12">
        <w:tc>
          <w:tcPr>
            <w:tcW w:w="3384" w:type="dxa"/>
          </w:tcPr>
          <w:p w14:paraId="007B5B31"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3384" w:type="dxa"/>
          </w:tcPr>
          <w:p w14:paraId="29C53A94" w14:textId="30FDD82A" w:rsidR="002D491C" w:rsidRPr="00F86207" w:rsidRDefault="002D491C" w:rsidP="002D491C">
            <w:pPr>
              <w:spacing w:after="0" w:line="240" w:lineRule="auto"/>
              <w:rPr>
                <w:rFonts w:eastAsia="Times New Roman" w:cstheme="minorHAnsi"/>
                <w:sz w:val="28"/>
                <w:szCs w:val="28"/>
              </w:rPr>
            </w:pPr>
            <w:r w:rsidRPr="002D491C">
              <w:rPr>
                <w:rFonts w:eastAsia="Times New Roman" w:cstheme="minorHAnsi"/>
                <w:sz w:val="28"/>
                <w:szCs w:val="28"/>
              </w:rPr>
              <w:t xml:space="preserve">Yes – Inclusion of Buy Social Clauses within the </w:t>
            </w:r>
            <w:r w:rsidRPr="002D491C">
              <w:rPr>
                <w:rFonts w:eastAsia="Times New Roman" w:cstheme="minorHAnsi"/>
                <w:sz w:val="28"/>
                <w:szCs w:val="28"/>
              </w:rPr>
              <w:lastRenderedPageBreak/>
              <w:t xml:space="preserve">Main Contract will provide employability opportunities for people who are at risk </w:t>
            </w:r>
            <w:r w:rsidRPr="00F86207">
              <w:rPr>
                <w:rFonts w:eastAsia="Times New Roman" w:cstheme="minorHAnsi"/>
                <w:sz w:val="28"/>
                <w:szCs w:val="28"/>
              </w:rPr>
              <w:t>of social exclusion.</w:t>
            </w:r>
            <w:r w:rsidR="00DA30B1" w:rsidRPr="00F86207">
              <w:rPr>
                <w:rFonts w:eastAsia="Times New Roman" w:cstheme="minorHAnsi"/>
                <w:sz w:val="28"/>
                <w:szCs w:val="28"/>
              </w:rPr>
              <w:t xml:space="preserve"> Programmes will be delivered targeting newcomer communities as part of overall promotional campaign.</w:t>
            </w:r>
          </w:p>
          <w:p w14:paraId="17660E71" w14:textId="77777777" w:rsidR="0077586F" w:rsidRDefault="0077586F" w:rsidP="00315D12"/>
        </w:tc>
        <w:tc>
          <w:tcPr>
            <w:tcW w:w="3385" w:type="dxa"/>
          </w:tcPr>
          <w:p w14:paraId="4144BBE6" w14:textId="77777777" w:rsidR="0077586F" w:rsidRDefault="0077586F" w:rsidP="00315D12"/>
        </w:tc>
      </w:tr>
      <w:tr w:rsidR="0077586F" w14:paraId="6950FC04" w14:textId="77777777" w:rsidTr="00315D12">
        <w:tc>
          <w:tcPr>
            <w:tcW w:w="3384" w:type="dxa"/>
          </w:tcPr>
          <w:p w14:paraId="04D7F324"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3384" w:type="dxa"/>
          </w:tcPr>
          <w:p w14:paraId="418BFA80" w14:textId="77777777" w:rsidR="00DA179D" w:rsidRPr="002D491C" w:rsidRDefault="00DA179D" w:rsidP="00DA179D">
            <w:pPr>
              <w:spacing w:after="0" w:line="240" w:lineRule="auto"/>
              <w:rPr>
                <w:rFonts w:eastAsia="Times New Roman" w:cstheme="minorHAnsi"/>
                <w:sz w:val="28"/>
                <w:szCs w:val="28"/>
              </w:rPr>
            </w:pPr>
            <w:r w:rsidRPr="002D491C">
              <w:rPr>
                <w:rFonts w:eastAsia="Times New Roman" w:cstheme="minorHAnsi"/>
                <w:sz w:val="28"/>
                <w:szCs w:val="28"/>
              </w:rPr>
              <w:t>Yes – Inclusion of Buy Social Clauses within the Main Contract will provide employability opportunities for people who are at risk of social exclusion.</w:t>
            </w:r>
          </w:p>
          <w:p w14:paraId="6B975583" w14:textId="77777777" w:rsidR="0077586F" w:rsidRDefault="0077586F" w:rsidP="00315D12"/>
        </w:tc>
        <w:tc>
          <w:tcPr>
            <w:tcW w:w="3385" w:type="dxa"/>
          </w:tcPr>
          <w:p w14:paraId="27B86D97" w14:textId="77777777" w:rsidR="0077586F" w:rsidRDefault="0077586F" w:rsidP="00315D12"/>
        </w:tc>
      </w:tr>
      <w:tr w:rsidR="0077586F" w14:paraId="0B28286B" w14:textId="77777777" w:rsidTr="00315D12">
        <w:tc>
          <w:tcPr>
            <w:tcW w:w="3384" w:type="dxa"/>
          </w:tcPr>
          <w:p w14:paraId="62E10E33"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3384" w:type="dxa"/>
          </w:tcPr>
          <w:p w14:paraId="6EEAB82E" w14:textId="77777777" w:rsidR="0077586F" w:rsidRDefault="0077586F" w:rsidP="00315D12"/>
        </w:tc>
        <w:tc>
          <w:tcPr>
            <w:tcW w:w="3385" w:type="dxa"/>
          </w:tcPr>
          <w:p w14:paraId="3DA8AE01" w14:textId="347E0CE8" w:rsidR="0077586F" w:rsidRDefault="00DA179D" w:rsidP="00315D12">
            <w:r>
              <w:t>None identified</w:t>
            </w:r>
          </w:p>
        </w:tc>
      </w:tr>
      <w:tr w:rsidR="0077586F" w14:paraId="66DCAF41" w14:textId="77777777" w:rsidTr="00315D12">
        <w:tc>
          <w:tcPr>
            <w:tcW w:w="3384" w:type="dxa"/>
          </w:tcPr>
          <w:p w14:paraId="1EA3525C"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3384" w:type="dxa"/>
          </w:tcPr>
          <w:p w14:paraId="7A9B63D1" w14:textId="77777777" w:rsidR="0077586F" w:rsidRDefault="0077586F" w:rsidP="00315D12"/>
        </w:tc>
        <w:tc>
          <w:tcPr>
            <w:tcW w:w="3385" w:type="dxa"/>
          </w:tcPr>
          <w:p w14:paraId="3651454F" w14:textId="62C1F4B9" w:rsidR="0077586F" w:rsidRDefault="00DA179D" w:rsidP="00315D12">
            <w:r>
              <w:t>None identified</w:t>
            </w:r>
          </w:p>
        </w:tc>
      </w:tr>
      <w:tr w:rsidR="0077586F" w14:paraId="015F9055" w14:textId="77777777" w:rsidTr="00315D12">
        <w:tc>
          <w:tcPr>
            <w:tcW w:w="3384" w:type="dxa"/>
          </w:tcPr>
          <w:p w14:paraId="3B3C3C5C"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3384" w:type="dxa"/>
          </w:tcPr>
          <w:p w14:paraId="2A776871" w14:textId="46D86636" w:rsidR="00DA179D" w:rsidRPr="00DA179D" w:rsidRDefault="00DA179D" w:rsidP="00DA179D">
            <w:pPr>
              <w:spacing w:after="0" w:line="240" w:lineRule="auto"/>
              <w:rPr>
                <w:rFonts w:eastAsia="Times New Roman" w:cstheme="minorHAnsi"/>
                <w:sz w:val="28"/>
                <w:szCs w:val="28"/>
              </w:rPr>
            </w:pPr>
            <w:r w:rsidRPr="00DA179D">
              <w:rPr>
                <w:rFonts w:eastAsia="Times New Roman" w:cstheme="minorHAnsi"/>
                <w:sz w:val="28"/>
                <w:szCs w:val="28"/>
              </w:rPr>
              <w:t>Yes – Ensure that Transgender Male and Females have access to suitable changing areas within the building.</w:t>
            </w:r>
            <w:r w:rsidR="00DA30B1">
              <w:rPr>
                <w:rFonts w:eastAsia="Times New Roman" w:cstheme="minorHAnsi"/>
                <w:sz w:val="28"/>
                <w:szCs w:val="28"/>
              </w:rPr>
              <w:t xml:space="preserve"> </w:t>
            </w:r>
            <w:r w:rsidR="00DA30B1" w:rsidRPr="00F86207">
              <w:rPr>
                <w:rFonts w:eastAsia="Times New Roman" w:cstheme="minorHAnsi"/>
                <w:sz w:val="28"/>
                <w:szCs w:val="28"/>
              </w:rPr>
              <w:t>Expectation will be that contractors will strive to ensure equality of opportunity/take positive action where women, for example, are underrepresented.</w:t>
            </w:r>
          </w:p>
          <w:p w14:paraId="10E476E8" w14:textId="77777777" w:rsidR="0077586F" w:rsidRDefault="0077586F" w:rsidP="00315D12"/>
        </w:tc>
        <w:tc>
          <w:tcPr>
            <w:tcW w:w="3385" w:type="dxa"/>
          </w:tcPr>
          <w:p w14:paraId="27B261D2" w14:textId="77777777" w:rsidR="0077586F" w:rsidRDefault="0077586F" w:rsidP="00315D12"/>
        </w:tc>
      </w:tr>
      <w:tr w:rsidR="0077586F" w14:paraId="2A53B1C2" w14:textId="77777777" w:rsidTr="00315D12">
        <w:tc>
          <w:tcPr>
            <w:tcW w:w="3384" w:type="dxa"/>
          </w:tcPr>
          <w:p w14:paraId="4A30B497"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3384" w:type="dxa"/>
          </w:tcPr>
          <w:p w14:paraId="4FDA9D8E" w14:textId="77777777" w:rsidR="00DA179D" w:rsidRDefault="00DA179D" w:rsidP="00DA179D">
            <w:pPr>
              <w:spacing w:after="0" w:line="240" w:lineRule="auto"/>
              <w:rPr>
                <w:rFonts w:eastAsia="Times New Roman" w:cstheme="minorHAnsi"/>
                <w:sz w:val="28"/>
                <w:szCs w:val="28"/>
              </w:rPr>
            </w:pPr>
            <w:r w:rsidRPr="00DA179D">
              <w:rPr>
                <w:rFonts w:eastAsia="Times New Roman" w:cstheme="minorHAnsi"/>
                <w:sz w:val="28"/>
                <w:szCs w:val="28"/>
              </w:rPr>
              <w:t xml:space="preserve">Yes – Ensure that the final design of the proposed DIIB </w:t>
            </w:r>
            <w:r>
              <w:rPr>
                <w:rFonts w:eastAsia="Times New Roman" w:cstheme="minorHAnsi"/>
                <w:sz w:val="28"/>
                <w:szCs w:val="28"/>
              </w:rPr>
              <w:t xml:space="preserve">goes </w:t>
            </w:r>
            <w:r w:rsidRPr="00DA179D">
              <w:rPr>
                <w:rFonts w:eastAsia="Times New Roman" w:cstheme="minorHAnsi"/>
                <w:sz w:val="28"/>
                <w:szCs w:val="28"/>
              </w:rPr>
              <w:t xml:space="preserve">beyond </w:t>
            </w:r>
            <w:r>
              <w:rPr>
                <w:rFonts w:eastAsia="Times New Roman" w:cstheme="minorHAnsi"/>
                <w:sz w:val="28"/>
                <w:szCs w:val="28"/>
              </w:rPr>
              <w:t xml:space="preserve">DDA </w:t>
            </w:r>
            <w:r w:rsidRPr="00DA179D">
              <w:rPr>
                <w:rFonts w:eastAsia="Times New Roman" w:cstheme="minorHAnsi"/>
                <w:sz w:val="28"/>
                <w:szCs w:val="28"/>
              </w:rPr>
              <w:t xml:space="preserve">compliance </w:t>
            </w:r>
            <w:r>
              <w:rPr>
                <w:rFonts w:eastAsia="Times New Roman" w:cstheme="minorHAnsi"/>
                <w:sz w:val="28"/>
                <w:szCs w:val="28"/>
              </w:rPr>
              <w:t xml:space="preserve">and that disabled people and groups are engaged and consulted </w:t>
            </w:r>
            <w:r>
              <w:rPr>
                <w:rFonts w:eastAsia="Times New Roman" w:cstheme="minorHAnsi"/>
                <w:sz w:val="28"/>
                <w:szCs w:val="28"/>
              </w:rPr>
              <w:lastRenderedPageBreak/>
              <w:t>on an ongoing basis during development.</w:t>
            </w:r>
          </w:p>
          <w:p w14:paraId="776122CD" w14:textId="0A85D02B" w:rsidR="00DA179D" w:rsidRPr="00DA179D" w:rsidRDefault="00DA179D" w:rsidP="00DA179D">
            <w:pPr>
              <w:spacing w:after="0" w:line="240" w:lineRule="auto"/>
              <w:rPr>
                <w:rFonts w:eastAsia="Times New Roman" w:cstheme="minorHAnsi"/>
                <w:sz w:val="28"/>
                <w:szCs w:val="28"/>
              </w:rPr>
            </w:pPr>
            <w:r>
              <w:rPr>
                <w:rFonts w:eastAsia="Times New Roman" w:cstheme="minorHAnsi"/>
                <w:sz w:val="28"/>
                <w:szCs w:val="28"/>
              </w:rPr>
              <w:t>LCCC can also aim to r</w:t>
            </w:r>
            <w:r w:rsidRPr="00DA179D">
              <w:rPr>
                <w:rFonts w:eastAsia="Times New Roman" w:cstheme="minorHAnsi"/>
                <w:sz w:val="28"/>
                <w:szCs w:val="28"/>
              </w:rPr>
              <w:t xml:space="preserve">etain </w:t>
            </w:r>
            <w:r>
              <w:rPr>
                <w:rFonts w:eastAsia="Times New Roman" w:cstheme="minorHAnsi"/>
                <w:sz w:val="28"/>
                <w:szCs w:val="28"/>
              </w:rPr>
              <w:t xml:space="preserve">the </w:t>
            </w:r>
            <w:r w:rsidRPr="00DA179D">
              <w:rPr>
                <w:rFonts w:eastAsia="Times New Roman" w:cstheme="minorHAnsi"/>
                <w:sz w:val="28"/>
                <w:szCs w:val="28"/>
              </w:rPr>
              <w:t>Autism NI Award</w:t>
            </w:r>
            <w:r w:rsidR="00DA30B1">
              <w:rPr>
                <w:rFonts w:eastAsia="Times New Roman" w:cstheme="minorHAnsi"/>
                <w:sz w:val="28"/>
                <w:szCs w:val="28"/>
              </w:rPr>
              <w:t xml:space="preserve">. </w:t>
            </w:r>
            <w:r w:rsidR="00DA30B1" w:rsidRPr="00F86207">
              <w:rPr>
                <w:rFonts w:eastAsia="Times New Roman" w:cstheme="minorHAnsi"/>
                <w:sz w:val="28"/>
                <w:szCs w:val="28"/>
              </w:rPr>
              <w:t>Additional Disability friendly focused equipment will in tandem with targeted programming and appropriate promotion support our disabled customers.</w:t>
            </w:r>
          </w:p>
          <w:p w14:paraId="498CE909" w14:textId="77777777" w:rsidR="0077586F" w:rsidRDefault="0077586F" w:rsidP="00DA179D">
            <w:pPr>
              <w:spacing w:after="0" w:line="240" w:lineRule="auto"/>
              <w:ind w:left="720"/>
            </w:pPr>
          </w:p>
        </w:tc>
        <w:tc>
          <w:tcPr>
            <w:tcW w:w="3385" w:type="dxa"/>
          </w:tcPr>
          <w:p w14:paraId="3DD4DDF4" w14:textId="77777777" w:rsidR="0077586F" w:rsidRDefault="0077586F" w:rsidP="00315D12"/>
        </w:tc>
      </w:tr>
      <w:tr w:rsidR="0077586F" w14:paraId="784CF9A0" w14:textId="77777777" w:rsidTr="00315D12">
        <w:tc>
          <w:tcPr>
            <w:tcW w:w="3384" w:type="dxa"/>
          </w:tcPr>
          <w:p w14:paraId="67D72A54" w14:textId="10DB3106" w:rsidR="0077586F" w:rsidRDefault="00921F48"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3384" w:type="dxa"/>
          </w:tcPr>
          <w:p w14:paraId="447FC3F6" w14:textId="613C2F69" w:rsidR="0077586F" w:rsidRPr="00DA179D" w:rsidRDefault="00DA179D" w:rsidP="00315D12">
            <w:pPr>
              <w:rPr>
                <w:sz w:val="28"/>
                <w:szCs w:val="28"/>
              </w:rPr>
            </w:pPr>
            <w:r w:rsidRPr="00DA179D">
              <w:rPr>
                <w:sz w:val="28"/>
                <w:szCs w:val="28"/>
              </w:rPr>
              <w:t xml:space="preserve">Some people will have dependant disabled children or </w:t>
            </w:r>
            <w:proofErr w:type="gramStart"/>
            <w:r w:rsidRPr="00DA179D">
              <w:rPr>
                <w:sz w:val="28"/>
                <w:szCs w:val="28"/>
              </w:rPr>
              <w:t>adults</w:t>
            </w:r>
            <w:proofErr w:type="gramEnd"/>
            <w:r w:rsidRPr="00DA179D">
              <w:rPr>
                <w:sz w:val="28"/>
                <w:szCs w:val="28"/>
              </w:rPr>
              <w:t xml:space="preserve"> and they can be further engaged/consulted to ensure their needs are be</w:t>
            </w:r>
            <w:r w:rsidRPr="00F86207">
              <w:rPr>
                <w:sz w:val="28"/>
                <w:szCs w:val="28"/>
              </w:rPr>
              <w:t>ing met.</w:t>
            </w:r>
            <w:r w:rsidR="00DA30B1" w:rsidRPr="00F86207">
              <w:rPr>
                <w:sz w:val="28"/>
                <w:szCs w:val="28"/>
              </w:rPr>
              <w:t xml:space="preserve"> </w:t>
            </w:r>
            <w:r w:rsidR="00F86207" w:rsidRPr="00F86207">
              <w:rPr>
                <w:sz w:val="28"/>
                <w:szCs w:val="28"/>
              </w:rPr>
              <w:t>The Councils Buddy Card S</w:t>
            </w:r>
            <w:r w:rsidR="00DA30B1" w:rsidRPr="00F86207">
              <w:rPr>
                <w:sz w:val="28"/>
                <w:szCs w:val="28"/>
              </w:rPr>
              <w:t xml:space="preserve">cheme will continue to support customers </w:t>
            </w:r>
            <w:r w:rsidR="00295C8D" w:rsidRPr="00F86207">
              <w:rPr>
                <w:sz w:val="28"/>
                <w:szCs w:val="28"/>
              </w:rPr>
              <w:t>requiring or providing support to avail of our facilities.</w:t>
            </w:r>
          </w:p>
        </w:tc>
        <w:tc>
          <w:tcPr>
            <w:tcW w:w="3385" w:type="dxa"/>
          </w:tcPr>
          <w:p w14:paraId="748DA056" w14:textId="77777777" w:rsidR="0077586F" w:rsidRDefault="0077586F" w:rsidP="00315D12"/>
        </w:tc>
      </w:tr>
    </w:tbl>
    <w:p w14:paraId="3C116F07" w14:textId="77777777" w:rsidR="0077586F" w:rsidRDefault="0077586F" w:rsidP="0077586F"/>
    <w:p w14:paraId="03DD3BC9" w14:textId="6E25F125" w:rsidR="004C10F5" w:rsidRPr="002A04E6" w:rsidRDefault="008821BA" w:rsidP="00513BD8">
      <w:pPr>
        <w:spacing w:line="240" w:lineRule="atLeast"/>
        <w:rPr>
          <w:rFonts w:cs="Arial"/>
          <w:b/>
          <w:sz w:val="28"/>
          <w:szCs w:val="28"/>
          <w:lang w:val="en-US"/>
        </w:rPr>
      </w:pPr>
      <w:r w:rsidRPr="002A04E6">
        <w:rPr>
          <w:rFonts w:cs="Arial"/>
          <w:b/>
          <w:sz w:val="28"/>
          <w:szCs w:val="28"/>
          <w:lang w:val="en-US"/>
        </w:rPr>
        <w:t>2(</w:t>
      </w:r>
      <w:proofErr w:type="gramStart"/>
      <w:r w:rsidRPr="002A04E6">
        <w:rPr>
          <w:rFonts w:cs="Arial"/>
          <w:b/>
          <w:sz w:val="28"/>
          <w:szCs w:val="28"/>
          <w:lang w:val="en-US"/>
        </w:rPr>
        <w:t xml:space="preserve">b)  </w:t>
      </w:r>
      <w:r w:rsidR="004C10F5" w:rsidRPr="002A04E6">
        <w:rPr>
          <w:rFonts w:cs="Arial"/>
          <w:b/>
          <w:sz w:val="28"/>
          <w:szCs w:val="28"/>
          <w:lang w:val="en-US"/>
        </w:rPr>
        <w:t>Equality</w:t>
      </w:r>
      <w:proofErr w:type="gramEnd"/>
      <w:r w:rsidR="004C10F5" w:rsidRPr="002A04E6">
        <w:rPr>
          <w:rFonts w:cs="Arial"/>
          <w:b/>
          <w:sz w:val="28"/>
          <w:szCs w:val="28"/>
          <w:lang w:val="en-US"/>
        </w:rPr>
        <w:t xml:space="preserve"> Action Plan 2021-2025</w:t>
      </w:r>
      <w:r w:rsidR="00500D59" w:rsidRPr="002A04E6">
        <w:rPr>
          <w:rFonts w:cs="Arial"/>
          <w:b/>
          <w:sz w:val="28"/>
          <w:szCs w:val="28"/>
          <w:lang w:val="en-US"/>
        </w:rPr>
        <w:t xml:space="preserve"> </w:t>
      </w:r>
    </w:p>
    <w:p w14:paraId="594B3222" w14:textId="77777777" w:rsidR="00513BD8" w:rsidRDefault="00513BD8" w:rsidP="004C10F5">
      <w:pPr>
        <w:spacing w:line="240" w:lineRule="atLeast"/>
        <w:rPr>
          <w:rFonts w:cs="Arial"/>
          <w:sz w:val="28"/>
          <w:szCs w:val="28"/>
          <w:lang w:val="en-US"/>
        </w:rPr>
      </w:pPr>
      <w:r w:rsidRPr="002A04E6">
        <w:rPr>
          <w:rFonts w:cs="Arial"/>
          <w:sz w:val="28"/>
          <w:szCs w:val="28"/>
          <w:lang w:val="en-US"/>
        </w:rPr>
        <w:t xml:space="preserve">Does the activity/policy/project being screened relate to an action </w:t>
      </w:r>
      <w:r w:rsidR="00921F48" w:rsidRPr="002A04E6">
        <w:rPr>
          <w:rFonts w:cs="Arial"/>
          <w:sz w:val="28"/>
          <w:szCs w:val="28"/>
          <w:lang w:val="en-US"/>
        </w:rPr>
        <w:t>in</w:t>
      </w:r>
      <w:r w:rsidR="00775F88" w:rsidRPr="002A04E6">
        <w:rPr>
          <w:rFonts w:cs="Arial"/>
          <w:sz w:val="28"/>
          <w:szCs w:val="28"/>
          <w:lang w:val="en-US"/>
        </w:rPr>
        <w:t xml:space="preserve"> the</w:t>
      </w:r>
      <w:r w:rsidR="00921F48" w:rsidRPr="002A04E6">
        <w:rPr>
          <w:rFonts w:cs="Arial"/>
          <w:sz w:val="28"/>
          <w:szCs w:val="28"/>
          <w:lang w:val="en-US"/>
        </w:rPr>
        <w:t xml:space="preserve"> </w:t>
      </w:r>
      <w:hyperlink r:id="rId8" w:history="1">
        <w:r w:rsidR="00921F48" w:rsidRPr="002A04E6">
          <w:rPr>
            <w:rStyle w:val="Hyperlink"/>
            <w:rFonts w:cs="Arial"/>
            <w:color w:val="auto"/>
            <w:sz w:val="28"/>
            <w:szCs w:val="28"/>
            <w:lang w:val="en-US"/>
          </w:rPr>
          <w:t>Equality Action Plan 2021</w:t>
        </w:r>
        <w:r w:rsidRPr="002A04E6">
          <w:rPr>
            <w:rStyle w:val="Hyperlink"/>
            <w:rFonts w:cs="Arial"/>
            <w:color w:val="auto"/>
            <w:sz w:val="28"/>
            <w:szCs w:val="28"/>
            <w:lang w:val="en-US"/>
          </w:rPr>
          <w:t>-2025</w:t>
        </w:r>
      </w:hyperlink>
      <w:r w:rsidRPr="002A04E6">
        <w:rPr>
          <w:rFonts w:cs="Arial"/>
          <w:sz w:val="28"/>
          <w:szCs w:val="28"/>
          <w:lang w:val="en-US"/>
        </w:rPr>
        <w:t xml:space="preserve">?  </w:t>
      </w:r>
      <w:r w:rsidR="00921F48" w:rsidRPr="002A04E6">
        <w:rPr>
          <w:rFonts w:cs="Arial"/>
          <w:sz w:val="28"/>
          <w:szCs w:val="28"/>
          <w:lang w:val="en-US"/>
        </w:rPr>
        <w:t xml:space="preserve"> Yes/No    If yes, specify which action</w:t>
      </w:r>
      <w:r w:rsidRPr="002A04E6">
        <w:rPr>
          <w:rFonts w:cs="Arial"/>
          <w:sz w:val="28"/>
          <w:szCs w:val="28"/>
          <w:lang w:val="en-US"/>
        </w:rPr>
        <w:t xml:space="preserve">. </w:t>
      </w:r>
    </w:p>
    <w:p w14:paraId="35FEB70C" w14:textId="01BC2940" w:rsidR="00731A4C" w:rsidRPr="002A04E6" w:rsidRDefault="002A04E6" w:rsidP="004C10F5">
      <w:pPr>
        <w:spacing w:line="240" w:lineRule="atLeast"/>
        <w:rPr>
          <w:rFonts w:cs="Arial"/>
          <w:sz w:val="28"/>
          <w:szCs w:val="28"/>
          <w:lang w:val="en-US"/>
        </w:rPr>
      </w:pPr>
      <w:r>
        <w:rPr>
          <w:rFonts w:cs="Arial"/>
          <w:sz w:val="28"/>
          <w:szCs w:val="28"/>
          <w:lang w:val="en-US"/>
        </w:rPr>
        <w:t xml:space="preserve">Delivery of the proposed new facility will support </w:t>
      </w:r>
      <w:proofErr w:type="gramStart"/>
      <w:r>
        <w:rPr>
          <w:rFonts w:cs="Arial"/>
          <w:sz w:val="28"/>
          <w:szCs w:val="28"/>
          <w:lang w:val="en-US"/>
        </w:rPr>
        <w:t>a number of</w:t>
      </w:r>
      <w:proofErr w:type="gramEnd"/>
      <w:r>
        <w:rPr>
          <w:rFonts w:cs="Arial"/>
          <w:sz w:val="28"/>
          <w:szCs w:val="28"/>
          <w:lang w:val="en-US"/>
        </w:rPr>
        <w:t xml:space="preserve"> actions in the Equality Action Plan, for example: .1 Changing Places provision; 3.2 provision of accessible council facilities and services; 4.2 Sports Services provision.</w:t>
      </w:r>
    </w:p>
    <w:p w14:paraId="34CF3152" w14:textId="77777777" w:rsidR="00500D59" w:rsidRPr="004C10F5" w:rsidRDefault="00500D59" w:rsidP="004C10F5">
      <w:pPr>
        <w:spacing w:line="240" w:lineRule="atLeast"/>
        <w:rPr>
          <w:rFonts w:cs="Arial"/>
          <w:color w:val="FF0000"/>
          <w:sz w:val="28"/>
          <w:szCs w:val="28"/>
          <w:lang w:val="en-US"/>
        </w:rPr>
      </w:pPr>
    </w:p>
    <w:p w14:paraId="0BA3F102" w14:textId="7FDF1C3D" w:rsidR="006A11E6" w:rsidRPr="002A04E6" w:rsidRDefault="008821BA" w:rsidP="006A11E6">
      <w:pPr>
        <w:autoSpaceDE w:val="0"/>
        <w:autoSpaceDN w:val="0"/>
        <w:adjustRightInd w:val="0"/>
        <w:rPr>
          <w:b/>
          <w:sz w:val="28"/>
          <w:szCs w:val="28"/>
        </w:rPr>
      </w:pPr>
      <w:r w:rsidRPr="002A04E6">
        <w:rPr>
          <w:b/>
          <w:sz w:val="28"/>
          <w:szCs w:val="28"/>
        </w:rPr>
        <w:t>2(c</w:t>
      </w:r>
      <w:proofErr w:type="gramStart"/>
      <w:r w:rsidR="006A11E6" w:rsidRPr="002A04E6">
        <w:rPr>
          <w:b/>
          <w:sz w:val="28"/>
          <w:szCs w:val="28"/>
        </w:rPr>
        <w:t>)</w:t>
      </w:r>
      <w:r w:rsidR="006A11E6" w:rsidRPr="002A04E6">
        <w:rPr>
          <w:b/>
          <w:sz w:val="24"/>
          <w:szCs w:val="24"/>
        </w:rPr>
        <w:t xml:space="preserve">  </w:t>
      </w:r>
      <w:r w:rsidR="006A11E6" w:rsidRPr="002A04E6">
        <w:rPr>
          <w:b/>
          <w:sz w:val="28"/>
          <w:szCs w:val="28"/>
        </w:rPr>
        <w:t>DDA</w:t>
      </w:r>
      <w:proofErr w:type="gramEnd"/>
      <w:r w:rsidR="006A11E6" w:rsidRPr="002A04E6">
        <w:rPr>
          <w:b/>
          <w:sz w:val="28"/>
          <w:szCs w:val="28"/>
        </w:rPr>
        <w:t xml:space="preserve"> Disability Duties (see Disability Action Plan 2021-2025)</w:t>
      </w:r>
      <w:r w:rsidR="0009046B" w:rsidRPr="002A04E6">
        <w:rPr>
          <w:b/>
          <w:sz w:val="28"/>
          <w:szCs w:val="28"/>
        </w:rPr>
        <w:t xml:space="preserve"> </w:t>
      </w:r>
    </w:p>
    <w:p w14:paraId="2B618184" w14:textId="77777777" w:rsidR="006A11E6" w:rsidRPr="002A04E6" w:rsidRDefault="006A11E6" w:rsidP="0077586F">
      <w:pPr>
        <w:rPr>
          <w:sz w:val="28"/>
          <w:szCs w:val="28"/>
        </w:rPr>
      </w:pPr>
      <w:r w:rsidRPr="002A04E6">
        <w:rPr>
          <w:sz w:val="28"/>
          <w:szCs w:val="28"/>
        </w:rPr>
        <w:t xml:space="preserve">Does this policy/activity present opportunities to contribute to the actions in our </w:t>
      </w:r>
      <w:hyperlink r:id="rId9" w:history="1">
        <w:r w:rsidRPr="002A04E6">
          <w:rPr>
            <w:rStyle w:val="Hyperlink"/>
            <w:color w:val="auto"/>
            <w:sz w:val="28"/>
            <w:szCs w:val="28"/>
          </w:rPr>
          <w:t>Disability Action Plan</w:t>
        </w:r>
      </w:hyperlink>
      <w:r w:rsidRPr="002A04E6">
        <w:rPr>
          <w:sz w:val="28"/>
          <w:szCs w:val="28"/>
        </w:rPr>
        <w:t>:</w:t>
      </w:r>
      <w:r w:rsidR="00513BD8" w:rsidRPr="002A04E6">
        <w:rPr>
          <w:sz w:val="28"/>
          <w:szCs w:val="28"/>
        </w:rPr>
        <w:t xml:space="preserve"> </w:t>
      </w:r>
    </w:p>
    <w:p w14:paraId="56B269BC" w14:textId="77777777" w:rsidR="0009046B" w:rsidRPr="002A04E6" w:rsidRDefault="006A11E6" w:rsidP="00921F48">
      <w:pPr>
        <w:pStyle w:val="ListParagraph"/>
        <w:numPr>
          <w:ilvl w:val="0"/>
          <w:numId w:val="15"/>
        </w:numPr>
        <w:rPr>
          <w:sz w:val="28"/>
          <w:szCs w:val="28"/>
        </w:rPr>
      </w:pPr>
      <w:r w:rsidRPr="002A04E6">
        <w:rPr>
          <w:sz w:val="28"/>
          <w:szCs w:val="28"/>
        </w:rPr>
        <w:t>to promote positive attitudes towards disabled people?</w:t>
      </w:r>
    </w:p>
    <w:p w14:paraId="158F47C3" w14:textId="77777777" w:rsidR="006A11E6" w:rsidRPr="002A04E6" w:rsidRDefault="006A11E6" w:rsidP="006A11E6">
      <w:pPr>
        <w:pStyle w:val="ListParagraph"/>
        <w:numPr>
          <w:ilvl w:val="0"/>
          <w:numId w:val="15"/>
        </w:numPr>
        <w:rPr>
          <w:sz w:val="28"/>
          <w:szCs w:val="28"/>
        </w:rPr>
      </w:pPr>
      <w:r w:rsidRPr="002A04E6">
        <w:rPr>
          <w:sz w:val="28"/>
          <w:szCs w:val="28"/>
        </w:rPr>
        <w:lastRenderedPageBreak/>
        <w:t>to encourage the participation of disabled people in public life?</w:t>
      </w:r>
    </w:p>
    <w:p w14:paraId="61454496" w14:textId="0F21307D" w:rsidR="0009046B" w:rsidRDefault="00DA179D" w:rsidP="0077586F">
      <w:pPr>
        <w:rPr>
          <w:sz w:val="28"/>
          <w:szCs w:val="28"/>
        </w:rPr>
      </w:pPr>
      <w:r w:rsidRPr="00DA179D">
        <w:rPr>
          <w:sz w:val="28"/>
          <w:szCs w:val="28"/>
        </w:rPr>
        <w:t>Yes</w:t>
      </w:r>
      <w:r w:rsidR="002A04E6">
        <w:rPr>
          <w:sz w:val="28"/>
          <w:szCs w:val="28"/>
        </w:rPr>
        <w:t xml:space="preserve">.  There has already been consultation with Disability Sport NI and a further consultation planned for summer 2023 will provide opportunities for targeted consultation with disability support groups and disabled service users.  </w:t>
      </w:r>
    </w:p>
    <w:p w14:paraId="016EB4F8" w14:textId="1225615F" w:rsidR="002A04E6" w:rsidRDefault="002A04E6" w:rsidP="0077586F">
      <w:pPr>
        <w:rPr>
          <w:sz w:val="28"/>
          <w:szCs w:val="28"/>
        </w:rPr>
      </w:pPr>
      <w:r>
        <w:rPr>
          <w:sz w:val="28"/>
          <w:szCs w:val="28"/>
        </w:rPr>
        <w:t>There may be opportunities to promote positive attitudes in promotional material and activity for the facility as it develops.</w:t>
      </w:r>
    </w:p>
    <w:p w14:paraId="53918EF0" w14:textId="77777777" w:rsidR="002A04E6" w:rsidRPr="00DA179D" w:rsidRDefault="002A04E6" w:rsidP="0077586F">
      <w:pPr>
        <w:rPr>
          <w:sz w:val="28"/>
          <w:szCs w:val="28"/>
        </w:rPr>
      </w:pPr>
    </w:p>
    <w:p w14:paraId="396518BE"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7672FA3A" w14:textId="77777777" w:rsidR="002804BE" w:rsidRPr="00D23F0C" w:rsidRDefault="002804BE" w:rsidP="0077586F">
      <w:pPr>
        <w:pStyle w:val="Footer"/>
        <w:rPr>
          <w:color w:val="FF0000"/>
          <w:sz w:val="28"/>
        </w:rPr>
      </w:pPr>
    </w:p>
    <w:p w14:paraId="33F66EAB" w14:textId="7B15E0EF" w:rsidR="0077586F" w:rsidRPr="00D23F0C" w:rsidRDefault="0077586F" w:rsidP="0077586F">
      <w:pPr>
        <w:rPr>
          <w:color w:val="FF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3AB7E569" w14:textId="77777777" w:rsidTr="002C652A">
        <w:tc>
          <w:tcPr>
            <w:tcW w:w="3035" w:type="dxa"/>
          </w:tcPr>
          <w:p w14:paraId="100069AB" w14:textId="77777777" w:rsidR="0077586F" w:rsidRPr="00F86207" w:rsidRDefault="0077586F" w:rsidP="00315D12">
            <w:pPr>
              <w:rPr>
                <w:b/>
                <w:sz w:val="28"/>
                <w:szCs w:val="28"/>
              </w:rPr>
            </w:pPr>
            <w:r w:rsidRPr="00F86207">
              <w:rPr>
                <w:b/>
                <w:sz w:val="28"/>
                <w:szCs w:val="28"/>
              </w:rPr>
              <w:t>Good Relations Category</w:t>
            </w:r>
          </w:p>
        </w:tc>
        <w:tc>
          <w:tcPr>
            <w:tcW w:w="4331" w:type="dxa"/>
          </w:tcPr>
          <w:p w14:paraId="7AE28CE6" w14:textId="45FD7A67" w:rsidR="002C652A" w:rsidRPr="00F86207" w:rsidRDefault="0077586F" w:rsidP="002C652A">
            <w:pPr>
              <w:rPr>
                <w:rFonts w:cs="Arial"/>
                <w:b/>
                <w:bCs/>
                <w:sz w:val="28"/>
                <w:szCs w:val="28"/>
              </w:rPr>
            </w:pPr>
            <w:r w:rsidRPr="00F86207">
              <w:rPr>
                <w:rFonts w:cs="Arial"/>
                <w:b/>
                <w:bCs/>
                <w:sz w:val="28"/>
                <w:szCs w:val="28"/>
              </w:rPr>
              <w:t xml:space="preserve">Details </w:t>
            </w:r>
            <w:r w:rsidR="002C652A" w:rsidRPr="00F86207">
              <w:rPr>
                <w:rFonts w:cs="Arial"/>
                <w:b/>
                <w:bCs/>
                <w:sz w:val="28"/>
                <w:szCs w:val="28"/>
              </w:rPr>
              <w:t xml:space="preserve">of likely </w:t>
            </w:r>
            <w:r w:rsidRPr="00F86207">
              <w:rPr>
                <w:rFonts w:cs="Arial"/>
                <w:b/>
                <w:bCs/>
                <w:sz w:val="28"/>
                <w:szCs w:val="28"/>
              </w:rPr>
              <w:t>impact</w:t>
            </w:r>
            <w:r w:rsidR="002C652A" w:rsidRPr="00F86207">
              <w:rPr>
                <w:rFonts w:cs="Arial"/>
                <w:b/>
                <w:bCs/>
                <w:sz w:val="28"/>
                <w:szCs w:val="28"/>
              </w:rPr>
              <w:t>.  Will it be positive or negative?</w:t>
            </w:r>
            <w:r w:rsidR="00C72FDF" w:rsidRPr="00F86207">
              <w:rPr>
                <w:rFonts w:cs="Arial"/>
                <w:b/>
                <w:bCs/>
                <w:sz w:val="28"/>
                <w:szCs w:val="28"/>
              </w:rPr>
              <w:t xml:space="preserve"> </w:t>
            </w:r>
            <w:r w:rsidR="00C72FDF" w:rsidRPr="00F86207">
              <w:rPr>
                <w:rFonts w:cs="Arial"/>
                <w:bCs/>
                <w:sz w:val="28"/>
                <w:szCs w:val="28"/>
              </w:rPr>
              <w:t>[if no specific impact identified, say none]</w:t>
            </w:r>
            <w:r w:rsidR="00295C8D" w:rsidRPr="00F86207">
              <w:rPr>
                <w:rFonts w:cs="Arial"/>
                <w:bCs/>
                <w:sz w:val="28"/>
                <w:szCs w:val="28"/>
              </w:rPr>
              <w:t xml:space="preserve"> D.I.I.B will continue to attract groups f</w:t>
            </w:r>
            <w:r w:rsidR="00F86207" w:rsidRPr="00F86207">
              <w:rPr>
                <w:rFonts w:cs="Arial"/>
                <w:bCs/>
                <w:sz w:val="28"/>
                <w:szCs w:val="28"/>
              </w:rPr>
              <w:t>rom a mixed community background</w:t>
            </w:r>
            <w:r w:rsidR="00295C8D" w:rsidRPr="00F86207">
              <w:rPr>
                <w:rFonts w:cs="Arial"/>
                <w:bCs/>
                <w:sz w:val="28"/>
                <w:szCs w:val="28"/>
              </w:rPr>
              <w:t xml:space="preserve"> with the aspiration to become a shared facility. The new facility should be more attractive to target groups.</w:t>
            </w:r>
          </w:p>
        </w:tc>
        <w:tc>
          <w:tcPr>
            <w:tcW w:w="2268" w:type="dxa"/>
          </w:tcPr>
          <w:p w14:paraId="60445434"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385F4A73" w14:textId="77777777"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77586F" w14:paraId="5D399A06" w14:textId="77777777" w:rsidTr="002C652A">
        <w:tc>
          <w:tcPr>
            <w:tcW w:w="3035" w:type="dxa"/>
          </w:tcPr>
          <w:p w14:paraId="3BE8B97F" w14:textId="77777777" w:rsidR="0077586F" w:rsidRPr="00A11D24" w:rsidRDefault="0077586F" w:rsidP="00315D12">
            <w:pPr>
              <w:rPr>
                <w:sz w:val="28"/>
                <w:szCs w:val="28"/>
              </w:rPr>
            </w:pPr>
            <w:r w:rsidRPr="00A11D24">
              <w:rPr>
                <w:sz w:val="28"/>
                <w:szCs w:val="28"/>
              </w:rPr>
              <w:t>Religious Belief</w:t>
            </w:r>
          </w:p>
        </w:tc>
        <w:tc>
          <w:tcPr>
            <w:tcW w:w="4331" w:type="dxa"/>
          </w:tcPr>
          <w:p w14:paraId="6A211A7F" w14:textId="1EDCFFE3" w:rsidR="00780C66" w:rsidRPr="00EE7EFF" w:rsidRDefault="00EE7EFF" w:rsidP="00315D12">
            <w:pPr>
              <w:rPr>
                <w:rFonts w:cstheme="minorHAnsi"/>
              </w:rPr>
            </w:pPr>
            <w:r w:rsidRPr="00EE7EFF">
              <w:rPr>
                <w:rFonts w:eastAsia="Times New Roman" w:cstheme="minorHAnsi"/>
                <w:bCs/>
                <w:sz w:val="28"/>
                <w:szCs w:val="28"/>
              </w:rPr>
              <w:t xml:space="preserve">DIIB aims to be a neutral and inclusive space which is welcoming to all regardless of religious beliefs.  </w:t>
            </w:r>
          </w:p>
        </w:tc>
        <w:tc>
          <w:tcPr>
            <w:tcW w:w="2268" w:type="dxa"/>
          </w:tcPr>
          <w:p w14:paraId="1302606B" w14:textId="77777777" w:rsidR="0077586F" w:rsidRDefault="0077586F" w:rsidP="00315D12"/>
        </w:tc>
      </w:tr>
      <w:tr w:rsidR="0077586F" w14:paraId="2C6AADEC" w14:textId="77777777" w:rsidTr="002C652A">
        <w:tc>
          <w:tcPr>
            <w:tcW w:w="3035" w:type="dxa"/>
          </w:tcPr>
          <w:p w14:paraId="05D6B804" w14:textId="77777777" w:rsidR="0077586F" w:rsidRPr="00A11D24" w:rsidRDefault="0077586F" w:rsidP="00315D12">
            <w:pPr>
              <w:rPr>
                <w:sz w:val="28"/>
                <w:szCs w:val="28"/>
              </w:rPr>
            </w:pPr>
            <w:r w:rsidRPr="00A11D24">
              <w:rPr>
                <w:sz w:val="28"/>
                <w:szCs w:val="28"/>
              </w:rPr>
              <w:t>Political Opinion</w:t>
            </w:r>
          </w:p>
        </w:tc>
        <w:tc>
          <w:tcPr>
            <w:tcW w:w="4331" w:type="dxa"/>
          </w:tcPr>
          <w:p w14:paraId="195E3125" w14:textId="2282EB24" w:rsidR="0077586F" w:rsidRPr="00EE7EFF" w:rsidRDefault="00EE7EFF" w:rsidP="00315D12">
            <w:pPr>
              <w:rPr>
                <w:rFonts w:cstheme="minorHAnsi"/>
              </w:rPr>
            </w:pPr>
            <w:r w:rsidRPr="00EE7EFF">
              <w:rPr>
                <w:rFonts w:eastAsia="Times New Roman" w:cstheme="minorHAnsi"/>
                <w:bCs/>
                <w:sz w:val="28"/>
                <w:szCs w:val="28"/>
              </w:rPr>
              <w:t xml:space="preserve">DIIB aims to be a neutral and inclusive space which is welcoming to all regardless of religious beliefs.  </w:t>
            </w:r>
          </w:p>
        </w:tc>
        <w:tc>
          <w:tcPr>
            <w:tcW w:w="2268" w:type="dxa"/>
          </w:tcPr>
          <w:p w14:paraId="4D901B0D" w14:textId="77777777" w:rsidR="0077586F" w:rsidRDefault="0077586F" w:rsidP="00315D12"/>
        </w:tc>
      </w:tr>
      <w:tr w:rsidR="0077586F" w14:paraId="59E25CAA" w14:textId="77777777" w:rsidTr="002C652A">
        <w:tc>
          <w:tcPr>
            <w:tcW w:w="3035" w:type="dxa"/>
          </w:tcPr>
          <w:p w14:paraId="139EF54D" w14:textId="77777777" w:rsidR="0077586F" w:rsidRPr="00A11D24" w:rsidRDefault="0077586F" w:rsidP="00315D12">
            <w:pPr>
              <w:rPr>
                <w:sz w:val="28"/>
                <w:szCs w:val="28"/>
              </w:rPr>
            </w:pPr>
            <w:r w:rsidRPr="00A11D24">
              <w:rPr>
                <w:sz w:val="28"/>
                <w:szCs w:val="28"/>
              </w:rPr>
              <w:t>Racial Group</w:t>
            </w:r>
          </w:p>
        </w:tc>
        <w:tc>
          <w:tcPr>
            <w:tcW w:w="4331" w:type="dxa"/>
          </w:tcPr>
          <w:p w14:paraId="54355826" w14:textId="6154CC55" w:rsidR="0077586F" w:rsidRPr="00EE7EFF" w:rsidRDefault="00EE7EFF" w:rsidP="00315D12">
            <w:pPr>
              <w:rPr>
                <w:rFonts w:cstheme="minorHAnsi"/>
              </w:rPr>
            </w:pPr>
            <w:r w:rsidRPr="00EE7EFF">
              <w:rPr>
                <w:rFonts w:eastAsia="Times New Roman" w:cstheme="minorHAnsi"/>
                <w:bCs/>
                <w:sz w:val="28"/>
                <w:szCs w:val="28"/>
              </w:rPr>
              <w:t xml:space="preserve">History has shown that </w:t>
            </w:r>
            <w:r w:rsidRPr="00F86207">
              <w:rPr>
                <w:rFonts w:eastAsia="Times New Roman" w:cstheme="minorHAnsi"/>
                <w:bCs/>
                <w:sz w:val="28"/>
                <w:szCs w:val="28"/>
              </w:rPr>
              <w:t xml:space="preserve">DIIB aims to </w:t>
            </w:r>
            <w:r w:rsidRPr="00EE7EFF">
              <w:rPr>
                <w:rFonts w:eastAsia="Times New Roman" w:cstheme="minorHAnsi"/>
                <w:bCs/>
                <w:sz w:val="28"/>
                <w:szCs w:val="28"/>
              </w:rPr>
              <w:t>be a neutral and inclusive space which is welcoming to all regardless of customer’s race and racial identity</w:t>
            </w:r>
            <w:r>
              <w:rPr>
                <w:rFonts w:eastAsia="Times New Roman" w:cstheme="minorHAnsi"/>
                <w:bCs/>
                <w:sz w:val="28"/>
                <w:szCs w:val="28"/>
              </w:rPr>
              <w:t>.</w:t>
            </w:r>
          </w:p>
        </w:tc>
        <w:tc>
          <w:tcPr>
            <w:tcW w:w="2268" w:type="dxa"/>
          </w:tcPr>
          <w:p w14:paraId="1D838718" w14:textId="77777777" w:rsidR="0077586F" w:rsidRDefault="0077586F" w:rsidP="00315D12"/>
        </w:tc>
      </w:tr>
    </w:tbl>
    <w:p w14:paraId="5C09C165" w14:textId="77777777" w:rsidR="00C72FDF" w:rsidRDefault="00C72FDF" w:rsidP="0077586F">
      <w:pPr>
        <w:rPr>
          <w:rFonts w:cs="Arial"/>
          <w:sz w:val="28"/>
          <w:szCs w:val="28"/>
        </w:rPr>
      </w:pPr>
    </w:p>
    <w:p w14:paraId="7D4D1F26" w14:textId="77777777" w:rsidR="0077586F" w:rsidRPr="00775F88"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12B0DE62" w14:textId="77777777"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lastRenderedPageBreak/>
        <w:t xml:space="preserve">4 Are </w:t>
      </w:r>
      <w:proofErr w:type="gramStart"/>
      <w:r w:rsidRPr="00C72FDF">
        <w:rPr>
          <w:rFonts w:asciiTheme="minorHAnsi" w:hAnsiTheme="minorHAnsi" w:cstheme="minorHAnsi"/>
          <w:b/>
          <w:bCs w:val="0"/>
          <w:szCs w:val="20"/>
        </w:rPr>
        <w:t>there</w:t>
      </w:r>
      <w:proofErr w:type="gramEnd"/>
      <w:r w:rsidRPr="00C72FDF">
        <w:rPr>
          <w:rFonts w:asciiTheme="minorHAnsi" w:hAnsiTheme="minorHAnsi" w:cstheme="minorHAnsi"/>
          <w:b/>
          <w:bCs w:val="0"/>
          <w:szCs w:val="20"/>
        </w:rPr>
        <w:t xml:space="preserv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14:paraId="26500688"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7"/>
        <w:gridCol w:w="3218"/>
        <w:gridCol w:w="3038"/>
      </w:tblGrid>
      <w:tr w:rsidR="0077586F" w14:paraId="4676297B" w14:textId="77777777" w:rsidTr="00315D12">
        <w:tc>
          <w:tcPr>
            <w:tcW w:w="3384" w:type="dxa"/>
          </w:tcPr>
          <w:p w14:paraId="67175A55" w14:textId="77777777" w:rsidR="0077586F" w:rsidRPr="006F5191" w:rsidRDefault="0077586F" w:rsidP="00315D12">
            <w:pPr>
              <w:rPr>
                <w:b/>
                <w:sz w:val="28"/>
                <w:szCs w:val="28"/>
              </w:rPr>
            </w:pPr>
            <w:r w:rsidRPr="006F5191">
              <w:rPr>
                <w:b/>
                <w:sz w:val="28"/>
                <w:szCs w:val="28"/>
              </w:rPr>
              <w:t>Good Relations Category</w:t>
            </w:r>
          </w:p>
        </w:tc>
        <w:tc>
          <w:tcPr>
            <w:tcW w:w="3385" w:type="dxa"/>
          </w:tcPr>
          <w:p w14:paraId="05F1614C" w14:textId="77777777" w:rsidR="0077586F" w:rsidRPr="006F5191" w:rsidRDefault="0077586F" w:rsidP="00315D12">
            <w:pPr>
              <w:rPr>
                <w:b/>
                <w:sz w:val="28"/>
                <w:szCs w:val="28"/>
              </w:rPr>
            </w:pPr>
            <w:r w:rsidRPr="006F5191">
              <w:rPr>
                <w:b/>
                <w:sz w:val="28"/>
                <w:szCs w:val="28"/>
              </w:rPr>
              <w:t xml:space="preserve">IF </w:t>
            </w:r>
            <w:proofErr w:type="gramStart"/>
            <w:r w:rsidRPr="006F5191">
              <w:rPr>
                <w:b/>
                <w:sz w:val="28"/>
                <w:szCs w:val="28"/>
              </w:rPr>
              <w:t>Yes</w:t>
            </w:r>
            <w:proofErr w:type="gramEnd"/>
            <w:r w:rsidRPr="006F5191">
              <w:rPr>
                <w:b/>
                <w:sz w:val="28"/>
                <w:szCs w:val="28"/>
              </w:rPr>
              <w:t>, provide details</w:t>
            </w:r>
          </w:p>
        </w:tc>
        <w:tc>
          <w:tcPr>
            <w:tcW w:w="3385" w:type="dxa"/>
          </w:tcPr>
          <w:p w14:paraId="182E6219" w14:textId="77777777" w:rsidR="0077586F" w:rsidRPr="006F5191" w:rsidRDefault="0077586F" w:rsidP="00315D12">
            <w:pPr>
              <w:rPr>
                <w:b/>
                <w:sz w:val="28"/>
                <w:szCs w:val="28"/>
              </w:rPr>
            </w:pPr>
            <w:r w:rsidRPr="006F5191">
              <w:rPr>
                <w:b/>
                <w:sz w:val="28"/>
                <w:szCs w:val="28"/>
              </w:rPr>
              <w:t>If No, provide details</w:t>
            </w:r>
          </w:p>
        </w:tc>
      </w:tr>
      <w:tr w:rsidR="0077586F" w14:paraId="65A6D4E0" w14:textId="77777777" w:rsidTr="00315D12">
        <w:tc>
          <w:tcPr>
            <w:tcW w:w="3384" w:type="dxa"/>
          </w:tcPr>
          <w:p w14:paraId="3E2229B4" w14:textId="77777777" w:rsidR="0077586F" w:rsidRPr="00A11D24" w:rsidRDefault="0077586F" w:rsidP="00315D12">
            <w:pPr>
              <w:rPr>
                <w:sz w:val="28"/>
                <w:szCs w:val="28"/>
              </w:rPr>
            </w:pPr>
            <w:r w:rsidRPr="00A11D24">
              <w:rPr>
                <w:sz w:val="28"/>
                <w:szCs w:val="28"/>
              </w:rPr>
              <w:t>Religious Belief</w:t>
            </w:r>
          </w:p>
        </w:tc>
        <w:tc>
          <w:tcPr>
            <w:tcW w:w="3385" w:type="dxa"/>
          </w:tcPr>
          <w:p w14:paraId="3FA6A5F3" w14:textId="5BBBDC65" w:rsidR="0077586F" w:rsidRPr="00EE7EFF" w:rsidRDefault="00EE7EFF" w:rsidP="00315D12">
            <w:pPr>
              <w:rPr>
                <w:rFonts w:cstheme="minorHAnsi"/>
                <w:sz w:val="28"/>
                <w:szCs w:val="28"/>
              </w:rPr>
            </w:pPr>
            <w:r w:rsidRPr="00EE7EFF">
              <w:rPr>
                <w:rFonts w:eastAsia="Times New Roman" w:cstheme="minorHAnsi"/>
                <w:bCs/>
                <w:sz w:val="28"/>
                <w:szCs w:val="28"/>
              </w:rPr>
              <w:t>History has shown that DIIB aims to be a neutral and inclusive space which is welcoming to all regardless of customer’s race and racial identity</w:t>
            </w:r>
          </w:p>
        </w:tc>
        <w:tc>
          <w:tcPr>
            <w:tcW w:w="3385" w:type="dxa"/>
          </w:tcPr>
          <w:p w14:paraId="773920A8" w14:textId="4B301207" w:rsidR="0077586F" w:rsidRPr="00A11D24" w:rsidRDefault="0077586F" w:rsidP="00315D12">
            <w:pPr>
              <w:rPr>
                <w:sz w:val="28"/>
                <w:szCs w:val="28"/>
              </w:rPr>
            </w:pPr>
          </w:p>
        </w:tc>
      </w:tr>
      <w:tr w:rsidR="0077586F" w14:paraId="46F72086" w14:textId="77777777" w:rsidTr="00315D12">
        <w:tc>
          <w:tcPr>
            <w:tcW w:w="3384" w:type="dxa"/>
          </w:tcPr>
          <w:p w14:paraId="4C417B5A" w14:textId="77777777" w:rsidR="0077586F" w:rsidRPr="00F86207" w:rsidRDefault="0077586F" w:rsidP="00315D12">
            <w:pPr>
              <w:rPr>
                <w:sz w:val="28"/>
                <w:szCs w:val="28"/>
              </w:rPr>
            </w:pPr>
            <w:r w:rsidRPr="00F86207">
              <w:rPr>
                <w:sz w:val="28"/>
                <w:szCs w:val="28"/>
              </w:rPr>
              <w:t>Political Opinion</w:t>
            </w:r>
          </w:p>
        </w:tc>
        <w:tc>
          <w:tcPr>
            <w:tcW w:w="3385" w:type="dxa"/>
          </w:tcPr>
          <w:p w14:paraId="07260DB5" w14:textId="31EDFF66" w:rsidR="0077586F" w:rsidRPr="00F86207" w:rsidRDefault="00EE7EFF" w:rsidP="00315D12">
            <w:pPr>
              <w:rPr>
                <w:rFonts w:cstheme="minorHAnsi"/>
                <w:sz w:val="28"/>
                <w:szCs w:val="28"/>
              </w:rPr>
            </w:pPr>
            <w:r w:rsidRPr="00F86207">
              <w:rPr>
                <w:rFonts w:eastAsia="Times New Roman" w:cstheme="minorHAnsi"/>
                <w:sz w:val="28"/>
                <w:szCs w:val="28"/>
              </w:rPr>
              <w:t>Yes – ensure that DIIB continues to remain a neutral and inclusive space through appropriate facilities, policies and procedures</w:t>
            </w:r>
          </w:p>
        </w:tc>
        <w:tc>
          <w:tcPr>
            <w:tcW w:w="3385" w:type="dxa"/>
          </w:tcPr>
          <w:p w14:paraId="59E87C58" w14:textId="77777777" w:rsidR="0077586F" w:rsidRPr="00A11D24" w:rsidRDefault="0077586F" w:rsidP="00315D12">
            <w:pPr>
              <w:rPr>
                <w:sz w:val="28"/>
                <w:szCs w:val="28"/>
              </w:rPr>
            </w:pPr>
          </w:p>
        </w:tc>
      </w:tr>
      <w:tr w:rsidR="0077586F" w14:paraId="370BB376" w14:textId="77777777" w:rsidTr="00315D12">
        <w:tc>
          <w:tcPr>
            <w:tcW w:w="3384" w:type="dxa"/>
          </w:tcPr>
          <w:p w14:paraId="11A78561" w14:textId="77777777" w:rsidR="0077586F" w:rsidRPr="00F86207" w:rsidRDefault="0077586F" w:rsidP="00315D12">
            <w:pPr>
              <w:rPr>
                <w:sz w:val="28"/>
                <w:szCs w:val="28"/>
              </w:rPr>
            </w:pPr>
            <w:r w:rsidRPr="00F86207">
              <w:rPr>
                <w:sz w:val="28"/>
                <w:szCs w:val="28"/>
              </w:rPr>
              <w:t>Racial Group</w:t>
            </w:r>
          </w:p>
        </w:tc>
        <w:tc>
          <w:tcPr>
            <w:tcW w:w="3385" w:type="dxa"/>
          </w:tcPr>
          <w:p w14:paraId="62B4A5C4" w14:textId="09DA0286" w:rsidR="0077586F" w:rsidRPr="00F86207" w:rsidRDefault="00295C8D" w:rsidP="00295C8D">
            <w:pPr>
              <w:spacing w:after="0" w:line="240" w:lineRule="auto"/>
              <w:rPr>
                <w:rFonts w:cstheme="minorHAnsi"/>
                <w:sz w:val="28"/>
                <w:szCs w:val="28"/>
              </w:rPr>
            </w:pPr>
            <w:r w:rsidRPr="00F86207">
              <w:rPr>
                <w:rFonts w:eastAsia="Times New Roman" w:cstheme="minorHAnsi"/>
                <w:sz w:val="28"/>
                <w:szCs w:val="28"/>
              </w:rPr>
              <w:t>Specific target programmes will include a focus on underrepresented groups including minorities.</w:t>
            </w:r>
          </w:p>
        </w:tc>
        <w:tc>
          <w:tcPr>
            <w:tcW w:w="3385" w:type="dxa"/>
          </w:tcPr>
          <w:p w14:paraId="47482DA3" w14:textId="77777777" w:rsidR="0077586F" w:rsidRPr="00A11D24" w:rsidRDefault="0077586F" w:rsidP="00315D12">
            <w:pPr>
              <w:rPr>
                <w:sz w:val="28"/>
                <w:szCs w:val="28"/>
              </w:rPr>
            </w:pPr>
          </w:p>
        </w:tc>
      </w:tr>
    </w:tbl>
    <w:p w14:paraId="56F08943" w14:textId="77777777" w:rsidR="0009451E" w:rsidRDefault="0009451E" w:rsidP="006A7D1D">
      <w:pPr>
        <w:rPr>
          <w:rFonts w:cs="Arial"/>
          <w:b/>
          <w:sz w:val="28"/>
          <w:szCs w:val="28"/>
        </w:rPr>
      </w:pPr>
    </w:p>
    <w:p w14:paraId="64CEAF8C" w14:textId="77777777" w:rsidR="0077586F" w:rsidRPr="006A7D1D" w:rsidRDefault="0077586F" w:rsidP="006A7D1D">
      <w:pPr>
        <w:rPr>
          <w:rFonts w:cs="Arial"/>
          <w:b/>
          <w:sz w:val="28"/>
          <w:szCs w:val="28"/>
        </w:rPr>
      </w:pPr>
      <w:r>
        <w:rPr>
          <w:rFonts w:cs="Arial"/>
          <w:b/>
          <w:sz w:val="28"/>
          <w:szCs w:val="28"/>
        </w:rPr>
        <w:t>Multiple identity</w:t>
      </w:r>
    </w:p>
    <w:p w14:paraId="14A1241D" w14:textId="77777777" w:rsidR="00AA2772" w:rsidRDefault="0077586F" w:rsidP="0077586F">
      <w:pPr>
        <w:autoSpaceDE w:val="0"/>
        <w:autoSpaceDN w:val="0"/>
        <w:adjustRightInd w:val="0"/>
        <w:rPr>
          <w:rFonts w:cs="Arial"/>
          <w:b/>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p>
    <w:p w14:paraId="68317063" w14:textId="79D9B085" w:rsidR="006A11E6" w:rsidRDefault="00AA2772" w:rsidP="0077586F">
      <w:pPr>
        <w:autoSpaceDE w:val="0"/>
        <w:autoSpaceDN w:val="0"/>
        <w:adjustRightInd w:val="0"/>
        <w:rPr>
          <w:rFonts w:cs="Arial"/>
          <w:sz w:val="28"/>
          <w:szCs w:val="28"/>
        </w:rPr>
      </w:pPr>
      <w:r>
        <w:rPr>
          <w:rFonts w:cs="Arial"/>
          <w:sz w:val="28"/>
          <w:szCs w:val="28"/>
        </w:rPr>
        <w:t>The provision of new facilities su</w:t>
      </w:r>
      <w:r w:rsidR="00295C8D">
        <w:rPr>
          <w:rFonts w:cs="Arial"/>
          <w:sz w:val="28"/>
          <w:szCs w:val="28"/>
        </w:rPr>
        <w:t xml:space="preserve">ch as Changing Places and sensory room </w:t>
      </w:r>
      <w:r>
        <w:rPr>
          <w:rFonts w:cs="Arial"/>
          <w:sz w:val="28"/>
          <w:szCs w:val="28"/>
        </w:rPr>
        <w:t>may particularly benefit some service users on multiple identity grounds.</w:t>
      </w:r>
    </w:p>
    <w:p w14:paraId="487711DB" w14:textId="77777777" w:rsidR="00AA2772" w:rsidRPr="00AA2772" w:rsidRDefault="00AA2772" w:rsidP="0077586F">
      <w:pPr>
        <w:autoSpaceDE w:val="0"/>
        <w:autoSpaceDN w:val="0"/>
        <w:adjustRightInd w:val="0"/>
      </w:pPr>
    </w:p>
    <w:p w14:paraId="4BB180B2" w14:textId="77777777" w:rsidR="0077586F" w:rsidRDefault="0077586F" w:rsidP="0077586F">
      <w:pPr>
        <w:autoSpaceDE w:val="0"/>
        <w:autoSpaceDN w:val="0"/>
        <w:adjustRightInd w:val="0"/>
        <w:rPr>
          <w:rFonts w:cs="Arial"/>
          <w:sz w:val="28"/>
          <w:szCs w:val="28"/>
        </w:rPr>
      </w:pPr>
      <w:r>
        <w:rPr>
          <w:rFonts w:cs="Arial"/>
          <w:b/>
          <w:sz w:val="28"/>
          <w:szCs w:val="28"/>
        </w:rPr>
        <w:t>Part 3. Screening decision</w:t>
      </w:r>
      <w:r w:rsidR="009C465F" w:rsidRPr="00F333A1">
        <w:rPr>
          <w:rFonts w:cs="Arial"/>
          <w:b/>
          <w:sz w:val="28"/>
          <w:szCs w:val="28"/>
        </w:rPr>
        <w:t xml:space="preserve">/outcome </w:t>
      </w:r>
    </w:p>
    <w:p w14:paraId="73A31ABB" w14:textId="77777777" w:rsidR="000A2E2E" w:rsidRDefault="000A2E2E" w:rsidP="000A2E2E">
      <w:pPr>
        <w:autoSpaceDE w:val="0"/>
        <w:autoSpaceDN w:val="0"/>
        <w:adjustRightInd w:val="0"/>
        <w:rPr>
          <w:rFonts w:cs="Arial"/>
          <w:sz w:val="28"/>
          <w:szCs w:val="28"/>
        </w:rPr>
      </w:pPr>
      <w:r>
        <w:rPr>
          <w:rFonts w:cs="Arial"/>
          <w:sz w:val="28"/>
          <w:szCs w:val="28"/>
        </w:rPr>
        <w:t xml:space="preserve">Equality and good relations screening is used to identify whether there is a need to carry out a </w:t>
      </w:r>
      <w:r w:rsidRPr="007B75F6">
        <w:rPr>
          <w:rFonts w:cs="Arial"/>
          <w:b/>
          <w:sz w:val="28"/>
          <w:szCs w:val="28"/>
        </w:rPr>
        <w:t>full equality impact assessmen</w:t>
      </w:r>
      <w:r w:rsidR="006517B3" w:rsidRPr="007B75F6">
        <w:rPr>
          <w:rFonts w:cs="Arial"/>
          <w:b/>
          <w:sz w:val="28"/>
          <w:szCs w:val="28"/>
        </w:rPr>
        <w:t xml:space="preserve">t </w:t>
      </w:r>
      <w:r w:rsidR="006517B3">
        <w:rPr>
          <w:rFonts w:cs="Arial"/>
          <w:sz w:val="28"/>
          <w:szCs w:val="28"/>
        </w:rPr>
        <w:t xml:space="preserve">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5345719E"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lastRenderedPageBreak/>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w:t>
      </w:r>
      <w:r w:rsidR="007B75F6">
        <w:rPr>
          <w:rFonts w:cs="Arial"/>
          <w:sz w:val="28"/>
          <w:szCs w:val="28"/>
        </w:rPr>
        <w:t xml:space="preserve"> relevance to equality, no</w:t>
      </w:r>
      <w:r w:rsidR="005F4D62" w:rsidRPr="000A2E2E">
        <w:rPr>
          <w:rFonts w:cs="Arial"/>
          <w:sz w:val="28"/>
          <w:szCs w:val="28"/>
        </w:rPr>
        <w:t xml:space="preserve">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or only</w:t>
      </w:r>
      <w:r w:rsidR="007B75F6">
        <w:rPr>
          <w:rFonts w:cs="Arial"/>
          <w:sz w:val="28"/>
          <w:szCs w:val="28"/>
        </w:rPr>
        <w:t xml:space="preserve"> </w:t>
      </w:r>
      <w:r w:rsidR="00754986">
        <w:rPr>
          <w:rFonts w:cs="Arial"/>
          <w:sz w:val="28"/>
          <w:szCs w:val="28"/>
        </w:rPr>
        <w:t xml:space="preserve">very </w:t>
      </w:r>
      <w:r w:rsidR="007B75F6">
        <w:rPr>
          <w:rFonts w:cs="Arial"/>
          <w:sz w:val="28"/>
          <w:szCs w:val="28"/>
        </w:rPr>
        <w:t>minor</w:t>
      </w:r>
      <w:r w:rsidR="00513BD8">
        <w:rPr>
          <w:rFonts w:cs="Arial"/>
          <w:sz w:val="28"/>
          <w:szCs w:val="28"/>
        </w:rPr>
        <w:t xml:space="preserve"> </w:t>
      </w:r>
      <w:r w:rsidR="005F4D62">
        <w:rPr>
          <w:rFonts w:cs="Arial"/>
          <w:sz w:val="28"/>
          <w:szCs w:val="28"/>
        </w:rPr>
        <w:t>p</w:t>
      </w:r>
      <w:r w:rsidR="00754986">
        <w:rPr>
          <w:rFonts w:cs="Arial"/>
          <w:sz w:val="28"/>
          <w:szCs w:val="28"/>
        </w:rPr>
        <w:t>ositive impacts for all groups</w:t>
      </w:r>
      <w:r w:rsidR="00AF5E89">
        <w:rPr>
          <w:rFonts w:cs="Arial"/>
          <w:sz w:val="28"/>
          <w:szCs w:val="28"/>
        </w:rPr>
        <w:t>.  This may be the case for a purely technical policy for example.</w:t>
      </w:r>
    </w:p>
    <w:p w14:paraId="2A2493A4"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 xml:space="preserve">but some minor </w:t>
      </w:r>
      <w:r w:rsidR="007B75F6">
        <w:rPr>
          <w:rFonts w:cs="Arial"/>
          <w:sz w:val="28"/>
          <w:szCs w:val="28"/>
        </w:rPr>
        <w:t>potential impacts or opportunities to better promote equality and/or good relations identified, so mitigations appropriate.  Much of our</w:t>
      </w:r>
      <w:r w:rsidR="00AF5E89">
        <w:rPr>
          <w:rFonts w:cs="Arial"/>
          <w:sz w:val="28"/>
          <w:szCs w:val="28"/>
        </w:rPr>
        <w:t xml:space="preserve"> activity will probably fall into this category.</w:t>
      </w:r>
      <w:r w:rsidR="005F4D62">
        <w:rPr>
          <w:rFonts w:cs="Arial"/>
          <w:sz w:val="28"/>
          <w:szCs w:val="28"/>
        </w:rPr>
        <w:t xml:space="preserve"> </w:t>
      </w:r>
      <w:r w:rsidR="00E80C8B">
        <w:rPr>
          <w:rFonts w:cs="Arial"/>
          <w:sz w:val="28"/>
          <w:szCs w:val="28"/>
        </w:rPr>
        <w:t xml:space="preserve">  </w:t>
      </w:r>
    </w:p>
    <w:p w14:paraId="5840BADE" w14:textId="77777777" w:rsidR="00E80C8B" w:rsidRPr="007B75F6"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sidR="00754986">
        <w:rPr>
          <w:rFonts w:cs="Arial"/>
          <w:sz w:val="28"/>
          <w:szCs w:val="28"/>
        </w:rPr>
        <w:t xml:space="preserve"> – potential for significant </w:t>
      </w:r>
      <w:r w:rsidR="009C465F">
        <w:rPr>
          <w:rFonts w:cs="Arial"/>
          <w:sz w:val="28"/>
          <w:szCs w:val="28"/>
        </w:rPr>
        <w:t>an</w:t>
      </w:r>
      <w:r w:rsidR="00754986">
        <w:rPr>
          <w:rFonts w:cs="Arial"/>
          <w:sz w:val="28"/>
          <w:szCs w:val="28"/>
        </w:rPr>
        <w:t>d/or</w:t>
      </w:r>
      <w:r w:rsidR="009C465F">
        <w:rPr>
          <w:rFonts w:cs="Arial"/>
          <w:sz w:val="28"/>
          <w:szCs w:val="28"/>
        </w:rPr>
        <w:t xml:space="preserve"> potentially </w:t>
      </w:r>
      <w:r w:rsidR="00754986">
        <w:rPr>
          <w:rFonts w:cs="Arial"/>
          <w:sz w:val="28"/>
          <w:szCs w:val="28"/>
        </w:rPr>
        <w:t>negative</w:t>
      </w:r>
      <w:r>
        <w:rPr>
          <w:rFonts w:cs="Arial"/>
          <w:sz w:val="28"/>
          <w:szCs w:val="28"/>
        </w:rPr>
        <w:t xml:space="preserve"> impact identified for one or more groups so proposal requires a more detailed impact </w:t>
      </w:r>
      <w:r w:rsidRPr="007B75F6">
        <w:rPr>
          <w:rFonts w:cs="Arial"/>
          <w:sz w:val="28"/>
          <w:szCs w:val="28"/>
        </w:rPr>
        <w:t>assessment</w:t>
      </w:r>
      <w:r w:rsidR="00D27726" w:rsidRPr="007B75F6">
        <w:rPr>
          <w:rFonts w:cs="Arial"/>
          <w:sz w:val="28"/>
          <w:szCs w:val="28"/>
        </w:rPr>
        <w:t>.</w:t>
      </w:r>
      <w:r w:rsidR="007B75F6">
        <w:rPr>
          <w:rFonts w:cs="Arial"/>
          <w:sz w:val="28"/>
          <w:szCs w:val="28"/>
        </w:rPr>
        <w:t xml:space="preserve">  [S</w:t>
      </w:r>
      <w:r w:rsidR="00AF5E89" w:rsidRPr="007B75F6">
        <w:rPr>
          <w:rFonts w:cs="Arial"/>
          <w:sz w:val="28"/>
          <w:szCs w:val="28"/>
        </w:rPr>
        <w:t>ee Equality Commission guidance on justifying a screening decision.]</w:t>
      </w:r>
    </w:p>
    <w:p w14:paraId="464DAAA5" w14:textId="77777777" w:rsidR="006517B3" w:rsidRPr="006A7D1D"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9C465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3959E63A" w14:textId="77777777" w:rsidTr="004C6097">
        <w:tc>
          <w:tcPr>
            <w:tcW w:w="4390" w:type="dxa"/>
            <w:shd w:val="clear" w:color="auto" w:fill="auto"/>
          </w:tcPr>
          <w:p w14:paraId="2C98472C"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68EF248B"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7C7F8AA8" w14:textId="77777777" w:rsidTr="004C6097">
        <w:tc>
          <w:tcPr>
            <w:tcW w:w="4390" w:type="dxa"/>
            <w:shd w:val="clear" w:color="auto" w:fill="auto"/>
          </w:tcPr>
          <w:p w14:paraId="48E210F7" w14:textId="77777777" w:rsidR="0077586F" w:rsidRPr="008B64C0" w:rsidRDefault="00E80C8B" w:rsidP="00315D12">
            <w:pPr>
              <w:autoSpaceDE w:val="0"/>
              <w:autoSpaceDN w:val="0"/>
              <w:adjustRightInd w:val="0"/>
              <w:rPr>
                <w:rFonts w:cs="Arial"/>
                <w:sz w:val="28"/>
                <w:szCs w:val="28"/>
              </w:rPr>
            </w:pPr>
            <w:r>
              <w:rPr>
                <w:rFonts w:cs="Arial"/>
                <w:sz w:val="28"/>
                <w:szCs w:val="28"/>
              </w:rPr>
              <w:t>Option 1</w:t>
            </w:r>
          </w:p>
          <w:p w14:paraId="23B1C207" w14:textId="77777777" w:rsidR="0077586F" w:rsidRPr="008B64C0" w:rsidRDefault="0077586F" w:rsidP="00315D12">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7B75F6">
              <w:rPr>
                <w:rFonts w:cs="Arial"/>
                <w:sz w:val="28"/>
                <w:szCs w:val="28"/>
              </w:rPr>
              <w:t>[go to Monitoring section]</w:t>
            </w:r>
          </w:p>
        </w:tc>
        <w:tc>
          <w:tcPr>
            <w:tcW w:w="4933" w:type="dxa"/>
            <w:shd w:val="clear" w:color="auto" w:fill="auto"/>
          </w:tcPr>
          <w:p w14:paraId="756D4867" w14:textId="201C87C2" w:rsidR="006A7D1D" w:rsidRPr="00F86207" w:rsidRDefault="00295C8D" w:rsidP="00315D12">
            <w:pPr>
              <w:autoSpaceDE w:val="0"/>
              <w:autoSpaceDN w:val="0"/>
              <w:adjustRightInd w:val="0"/>
              <w:rPr>
                <w:rFonts w:cs="Arial"/>
                <w:sz w:val="28"/>
                <w:szCs w:val="28"/>
              </w:rPr>
            </w:pPr>
            <w:r w:rsidRPr="00F86207">
              <w:rPr>
                <w:rFonts w:cs="Arial"/>
                <w:sz w:val="28"/>
                <w:szCs w:val="28"/>
              </w:rPr>
              <w:t xml:space="preserve">A development of this scale will require screening and appropriate mitigation to be introduced. </w:t>
            </w:r>
          </w:p>
        </w:tc>
      </w:tr>
      <w:tr w:rsidR="0077586F" w:rsidRPr="00D71613" w14:paraId="400D901E" w14:textId="77777777" w:rsidTr="004C6097">
        <w:tc>
          <w:tcPr>
            <w:tcW w:w="4390" w:type="dxa"/>
            <w:shd w:val="clear" w:color="auto" w:fill="auto"/>
          </w:tcPr>
          <w:p w14:paraId="43F736F5" w14:textId="77777777" w:rsidR="0077586F" w:rsidRPr="008B64C0" w:rsidRDefault="00E80C8B" w:rsidP="00315D12">
            <w:pPr>
              <w:autoSpaceDE w:val="0"/>
              <w:autoSpaceDN w:val="0"/>
              <w:adjustRightInd w:val="0"/>
              <w:rPr>
                <w:rFonts w:cs="Arial"/>
                <w:sz w:val="28"/>
                <w:szCs w:val="28"/>
              </w:rPr>
            </w:pPr>
            <w:r>
              <w:rPr>
                <w:rFonts w:cs="Arial"/>
                <w:sz w:val="28"/>
                <w:szCs w:val="28"/>
              </w:rPr>
              <w:t>Option 2</w:t>
            </w:r>
          </w:p>
          <w:p w14:paraId="7E042C71" w14:textId="77777777" w:rsidR="0077586F" w:rsidRPr="008B64C0" w:rsidRDefault="0077586F" w:rsidP="00754986">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754986">
              <w:rPr>
                <w:rFonts w:cs="Arial"/>
                <w:sz w:val="28"/>
                <w:szCs w:val="28"/>
              </w:rPr>
              <w:t xml:space="preserve"> or some opportunities to better promote equality and/or good relations identified [complete mitigation section below]</w:t>
            </w:r>
          </w:p>
        </w:tc>
        <w:tc>
          <w:tcPr>
            <w:tcW w:w="4933" w:type="dxa"/>
            <w:shd w:val="clear" w:color="auto" w:fill="auto"/>
          </w:tcPr>
          <w:p w14:paraId="0129EA48" w14:textId="105DA65A" w:rsidR="0077586F" w:rsidRPr="00F86207" w:rsidRDefault="00295C8D" w:rsidP="00315D12">
            <w:pPr>
              <w:autoSpaceDE w:val="0"/>
              <w:autoSpaceDN w:val="0"/>
              <w:adjustRightInd w:val="0"/>
              <w:rPr>
                <w:rFonts w:cs="Arial"/>
                <w:sz w:val="28"/>
                <w:szCs w:val="28"/>
              </w:rPr>
            </w:pPr>
            <w:r w:rsidRPr="00F86207">
              <w:rPr>
                <w:rFonts w:cs="Arial"/>
                <w:sz w:val="28"/>
                <w:szCs w:val="28"/>
              </w:rPr>
              <w:t xml:space="preserve">Previous screening and consultations have not identified negative equality </w:t>
            </w:r>
            <w:proofErr w:type="gramStart"/>
            <w:r w:rsidRPr="00F86207">
              <w:rPr>
                <w:rFonts w:cs="Arial"/>
                <w:sz w:val="28"/>
                <w:szCs w:val="28"/>
              </w:rPr>
              <w:t>impacts,</w:t>
            </w:r>
            <w:proofErr w:type="gramEnd"/>
            <w:r w:rsidRPr="00F86207">
              <w:rPr>
                <w:rFonts w:cs="Arial"/>
                <w:sz w:val="28"/>
                <w:szCs w:val="28"/>
              </w:rPr>
              <w:t xml:space="preserve"> indeed a number of positive impacts have been noted. Further stakeholder engagement will continue to inform the process.</w:t>
            </w:r>
          </w:p>
        </w:tc>
      </w:tr>
      <w:tr w:rsidR="0077586F" w:rsidRPr="00D71613" w14:paraId="262F846C" w14:textId="77777777" w:rsidTr="004C6097">
        <w:tc>
          <w:tcPr>
            <w:tcW w:w="4390" w:type="dxa"/>
            <w:shd w:val="clear" w:color="auto" w:fill="auto"/>
          </w:tcPr>
          <w:p w14:paraId="635E9F12" w14:textId="77777777" w:rsidR="0077586F" w:rsidRPr="008B64C0" w:rsidRDefault="00E80C8B" w:rsidP="00315D12">
            <w:pPr>
              <w:autoSpaceDE w:val="0"/>
              <w:autoSpaceDN w:val="0"/>
              <w:adjustRightInd w:val="0"/>
              <w:rPr>
                <w:rFonts w:cs="Arial"/>
                <w:sz w:val="28"/>
                <w:szCs w:val="28"/>
              </w:rPr>
            </w:pPr>
            <w:r>
              <w:rPr>
                <w:rFonts w:cs="Arial"/>
                <w:sz w:val="28"/>
                <w:szCs w:val="28"/>
              </w:rPr>
              <w:t>Option 3</w:t>
            </w:r>
          </w:p>
          <w:p w14:paraId="4009687B"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43FA0296" w14:textId="77777777" w:rsidR="006F5191" w:rsidRPr="006517B3" w:rsidRDefault="006517B3" w:rsidP="00315D12">
            <w:pPr>
              <w:autoSpaceDE w:val="0"/>
              <w:autoSpaceDN w:val="0"/>
              <w:adjustRightInd w:val="0"/>
              <w:rPr>
                <w:rFonts w:cs="Arial"/>
                <w:color w:val="7030A0"/>
                <w:sz w:val="28"/>
                <w:szCs w:val="28"/>
              </w:rPr>
            </w:pPr>
            <w:r w:rsidRPr="007B75F6">
              <w:rPr>
                <w:rFonts w:cs="Arial"/>
                <w:sz w:val="28"/>
                <w:szCs w:val="28"/>
              </w:rPr>
              <w:t>[If option 3, complete timetabling and prioritising section below]</w:t>
            </w:r>
          </w:p>
        </w:tc>
        <w:tc>
          <w:tcPr>
            <w:tcW w:w="4933" w:type="dxa"/>
            <w:shd w:val="clear" w:color="auto" w:fill="auto"/>
          </w:tcPr>
          <w:p w14:paraId="69420E67" w14:textId="021C7AC7" w:rsidR="0077586F" w:rsidRPr="008B64C0" w:rsidRDefault="00182921" w:rsidP="00315D12">
            <w:pPr>
              <w:autoSpaceDE w:val="0"/>
              <w:autoSpaceDN w:val="0"/>
              <w:adjustRightInd w:val="0"/>
              <w:rPr>
                <w:rFonts w:cs="Arial"/>
                <w:sz w:val="28"/>
                <w:szCs w:val="28"/>
              </w:rPr>
            </w:pPr>
            <w:r>
              <w:rPr>
                <w:rFonts w:cs="Arial"/>
                <w:sz w:val="28"/>
                <w:szCs w:val="28"/>
              </w:rPr>
              <w:t>N/A</w:t>
            </w:r>
          </w:p>
        </w:tc>
      </w:tr>
    </w:tbl>
    <w:p w14:paraId="07F7F882" w14:textId="77777777" w:rsidR="006517B3" w:rsidRDefault="006517B3" w:rsidP="0077586F">
      <w:pPr>
        <w:autoSpaceDE w:val="0"/>
        <w:autoSpaceDN w:val="0"/>
        <w:adjustRightInd w:val="0"/>
        <w:rPr>
          <w:rFonts w:cs="Arial"/>
          <w:b/>
          <w:sz w:val="28"/>
          <w:szCs w:val="28"/>
        </w:rPr>
      </w:pPr>
    </w:p>
    <w:p w14:paraId="4F053B76" w14:textId="77777777" w:rsidR="0077586F" w:rsidRDefault="00E80C8B" w:rsidP="0077586F">
      <w:pPr>
        <w:autoSpaceDE w:val="0"/>
        <w:autoSpaceDN w:val="0"/>
        <w:adjustRightInd w:val="0"/>
        <w:rPr>
          <w:rFonts w:cs="Arial"/>
          <w:b/>
          <w:sz w:val="28"/>
          <w:szCs w:val="28"/>
        </w:rPr>
      </w:pPr>
      <w:r>
        <w:rPr>
          <w:rFonts w:cs="Arial"/>
          <w:b/>
          <w:sz w:val="28"/>
          <w:szCs w:val="28"/>
        </w:rPr>
        <w:lastRenderedPageBreak/>
        <w:t>Mitigation (Only r</w:t>
      </w:r>
      <w:r w:rsidR="00D27726">
        <w:rPr>
          <w:rFonts w:cs="Arial"/>
          <w:b/>
          <w:sz w:val="28"/>
          <w:szCs w:val="28"/>
        </w:rPr>
        <w:t>elevant to Option 2)</w:t>
      </w:r>
    </w:p>
    <w:p w14:paraId="16C70C77" w14:textId="77777777" w:rsidR="00785F90" w:rsidRDefault="00D27726" w:rsidP="0077586F">
      <w:pPr>
        <w:autoSpaceDE w:val="0"/>
        <w:autoSpaceDN w:val="0"/>
        <w:adjustRightInd w:val="0"/>
        <w:rPr>
          <w:rFonts w:cs="Arial"/>
          <w:color w:val="7030A0"/>
          <w:sz w:val="28"/>
          <w:szCs w:val="28"/>
        </w:rPr>
      </w:pPr>
      <w:r w:rsidRPr="005F4D62">
        <w:rPr>
          <w:rFonts w:cs="Arial"/>
          <w:b/>
          <w:sz w:val="28"/>
          <w:szCs w:val="28"/>
        </w:rPr>
        <w:t>Can the activity/policy/project plan</w:t>
      </w:r>
      <w:r w:rsidR="0077586F" w:rsidRPr="005F4D62">
        <w:rPr>
          <w:rFonts w:cs="Arial"/>
          <w:b/>
          <w:sz w:val="28"/>
          <w:szCs w:val="28"/>
        </w:rPr>
        <w:t xml:space="preserve"> be </w:t>
      </w:r>
      <w:proofErr w:type="gramStart"/>
      <w:r w:rsidR="0077586F" w:rsidRPr="005F4D62">
        <w:rPr>
          <w:rFonts w:cs="Arial"/>
          <w:b/>
          <w:sz w:val="28"/>
          <w:szCs w:val="28"/>
        </w:rPr>
        <w:t>amended</w:t>
      </w:r>
      <w:proofErr w:type="gramEnd"/>
      <w:r w:rsidR="0077586F" w:rsidRPr="005F4D62">
        <w:rPr>
          <w:rFonts w:cs="Arial"/>
          <w:b/>
          <w:sz w:val="28"/>
          <w:szCs w:val="28"/>
        </w:rPr>
        <w:t xml:space="preserve">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p>
    <w:p w14:paraId="71574273" w14:textId="7F3861AF" w:rsidR="006517B3" w:rsidRPr="00AA2772" w:rsidRDefault="0077586F" w:rsidP="00AA2772">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F333A1">
        <w:rPr>
          <w:rFonts w:cs="Arial"/>
          <w:sz w:val="28"/>
          <w:szCs w:val="28"/>
        </w:rPr>
        <w:t xml:space="preserve">and ensure the mitigations </w:t>
      </w:r>
      <w:r w:rsidR="00AF5E89" w:rsidRPr="00F86207">
        <w:rPr>
          <w:rFonts w:cs="Arial"/>
          <w:sz w:val="28"/>
          <w:szCs w:val="28"/>
        </w:rPr>
        <w:t xml:space="preserve">are included in a </w:t>
      </w:r>
      <w:r w:rsidR="00182921" w:rsidRPr="00F86207">
        <w:rPr>
          <w:rFonts w:cs="Arial"/>
          <w:sz w:val="28"/>
          <w:szCs w:val="28"/>
        </w:rPr>
        <w:t>revised/updated policy or plan as set out in the screening template.</w:t>
      </w:r>
    </w:p>
    <w:p w14:paraId="3B9D256C" w14:textId="77777777" w:rsidR="00785F90" w:rsidRDefault="00CB5B1A" w:rsidP="00785F90">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w:t>
      </w:r>
      <w:r w:rsidR="00873063">
        <w:rPr>
          <w:rFonts w:cs="Arial"/>
          <w:b/>
          <w:sz w:val="28"/>
          <w:szCs w:val="28"/>
        </w:rPr>
        <w:t xml:space="preserve">full </w:t>
      </w:r>
      <w:r w:rsidR="006517B3">
        <w:rPr>
          <w:rFonts w:cs="Arial"/>
          <w:b/>
          <w:sz w:val="28"/>
          <w:szCs w:val="28"/>
        </w:rPr>
        <w:t xml:space="preserve">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p>
    <w:p w14:paraId="17F7F87A" w14:textId="76380AD7" w:rsidR="0077586F" w:rsidRPr="00AA2772" w:rsidRDefault="0077586F" w:rsidP="00AA2772">
      <w:pPr>
        <w:autoSpaceDE w:val="0"/>
        <w:autoSpaceDN w:val="0"/>
        <w:adjustRightInd w:val="0"/>
        <w:jc w:val="both"/>
        <w:rPr>
          <w:rFonts w:cs="Arial"/>
          <w:sz w:val="28"/>
          <w:szCs w:val="28"/>
        </w:rPr>
      </w:pPr>
      <w:r>
        <w:rPr>
          <w:rFonts w:cs="Arial"/>
          <w:sz w:val="28"/>
        </w:rPr>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 xml:space="preserve">equality impact assessment, </w:t>
      </w:r>
      <w:r w:rsidR="00873063" w:rsidRPr="00873063">
        <w:rPr>
          <w:rFonts w:cs="Arial"/>
          <w:sz w:val="28"/>
          <w:szCs w:val="28"/>
        </w:rPr>
        <w:t xml:space="preserve">give details of any factors to be considered </w:t>
      </w:r>
      <w:r w:rsidR="00873063">
        <w:rPr>
          <w:rFonts w:cs="Arial"/>
          <w:sz w:val="28"/>
          <w:szCs w:val="28"/>
        </w:rPr>
        <w:t>and the next steps for progressing the EQIA, including a proposed timetable.</w:t>
      </w:r>
    </w:p>
    <w:p w14:paraId="1F04117A" w14:textId="77777777" w:rsidR="0077586F" w:rsidRPr="00873063" w:rsidRDefault="0077586F" w:rsidP="00873063">
      <w:pPr>
        <w:pStyle w:val="BodyTextIndent2"/>
        <w:ind w:left="0" w:firstLine="0"/>
        <w:rPr>
          <w:rFonts w:asciiTheme="minorHAnsi" w:hAnsiTheme="minorHAnsi" w:cstheme="minorHAnsi"/>
          <w:color w:val="4472C4" w:themeColor="accent5"/>
          <w:szCs w:val="28"/>
        </w:rPr>
      </w:pPr>
      <w:r w:rsidRPr="00873063">
        <w:rPr>
          <w:rFonts w:asciiTheme="minorHAnsi" w:hAnsiTheme="minorHAnsi" w:cstheme="minorHAnsi"/>
          <w:szCs w:val="28"/>
        </w:rPr>
        <w:t>Is the activity/policy affected by timetables established by other relevant public authorities?</w:t>
      </w:r>
      <w:r w:rsidR="009C465F" w:rsidRPr="00873063">
        <w:rPr>
          <w:rFonts w:asciiTheme="minorHAnsi" w:hAnsiTheme="minorHAnsi" w:cstheme="minorHAnsi"/>
          <w:szCs w:val="28"/>
        </w:rPr>
        <w:t xml:space="preserve">  Yes/No</w:t>
      </w:r>
      <w:r w:rsidR="00873063">
        <w:rPr>
          <w:rFonts w:asciiTheme="minorHAnsi" w:hAnsiTheme="minorHAnsi" w:cstheme="minorHAnsi"/>
          <w:color w:val="4472C4" w:themeColor="accent5"/>
          <w:szCs w:val="28"/>
        </w:rPr>
        <w:t xml:space="preserve">.   </w:t>
      </w:r>
      <w:r w:rsidRPr="00873063">
        <w:rPr>
          <w:rFonts w:asciiTheme="minorHAnsi" w:hAnsiTheme="minorHAnsi" w:cstheme="minorHAnsi"/>
          <w:szCs w:val="28"/>
        </w:rPr>
        <w:t>If yes, please provide details</w:t>
      </w:r>
      <w:r w:rsidR="00873063">
        <w:rPr>
          <w:rFonts w:asciiTheme="minorHAnsi" w:hAnsiTheme="minorHAnsi" w:cstheme="minorHAnsi"/>
          <w:szCs w:val="28"/>
        </w:rPr>
        <w:t>.</w:t>
      </w:r>
    </w:p>
    <w:p w14:paraId="1B9F4873" w14:textId="77777777" w:rsidR="00754986" w:rsidRDefault="00754986" w:rsidP="0077586F">
      <w:pPr>
        <w:autoSpaceDE w:val="0"/>
        <w:autoSpaceDN w:val="0"/>
        <w:adjustRightInd w:val="0"/>
        <w:rPr>
          <w:rFonts w:cs="Arial"/>
          <w:b/>
          <w:sz w:val="28"/>
          <w:szCs w:val="28"/>
        </w:rPr>
      </w:pPr>
    </w:p>
    <w:p w14:paraId="48AB378C" w14:textId="77777777" w:rsidR="00314604" w:rsidRDefault="0077586F" w:rsidP="0077586F">
      <w:pPr>
        <w:autoSpaceDE w:val="0"/>
        <w:autoSpaceDN w:val="0"/>
        <w:adjustRightInd w:val="0"/>
        <w:rPr>
          <w:rFonts w:cs="Arial"/>
          <w:b/>
          <w:color w:val="FF0000"/>
          <w:sz w:val="28"/>
          <w:szCs w:val="28"/>
        </w:rPr>
      </w:pPr>
      <w:r>
        <w:rPr>
          <w:rFonts w:cs="Arial"/>
          <w:b/>
          <w:sz w:val="28"/>
          <w:szCs w:val="28"/>
        </w:rPr>
        <w:t>Part 4. Monitoring</w:t>
      </w:r>
      <w:r w:rsidR="006A11E6">
        <w:rPr>
          <w:rFonts w:cs="Arial"/>
          <w:b/>
          <w:sz w:val="28"/>
          <w:szCs w:val="28"/>
        </w:rPr>
        <w:t xml:space="preserve"> </w:t>
      </w:r>
    </w:p>
    <w:p w14:paraId="6B7ED28B"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14:paraId="7B6012C8"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Eff</w:t>
      </w:r>
      <w:r w:rsidR="00873063">
        <w:rPr>
          <w:rFonts w:cs="Arial"/>
          <w:sz w:val="28"/>
          <w:szCs w:val="28"/>
        </w:rPr>
        <w:t xml:space="preserve">ective monitoring will help a </w:t>
      </w:r>
      <w:r w:rsidRPr="00AB370B">
        <w:rPr>
          <w:rFonts w:cs="Arial"/>
          <w:sz w:val="28"/>
          <w:szCs w:val="28"/>
        </w:rPr>
        <w:t>public authority identify any future adverse impact arising from the activity/policy which may lead the public authority to conduct an equality impact assessment, as well as help with future planning and activity/policy development.</w:t>
      </w:r>
    </w:p>
    <w:p w14:paraId="2FBD7F43" w14:textId="77777777" w:rsidR="0077586F" w:rsidRDefault="00625C04" w:rsidP="0077586F">
      <w:pPr>
        <w:autoSpaceDE w:val="0"/>
        <w:autoSpaceDN w:val="0"/>
        <w:adjustRightInd w:val="0"/>
        <w:rPr>
          <w:rFonts w:cs="Arial"/>
          <w:sz w:val="28"/>
          <w:szCs w:val="28"/>
        </w:rPr>
      </w:pPr>
      <w:r w:rsidRPr="00F333A1">
        <w:rPr>
          <w:rFonts w:cs="Arial"/>
          <w:b/>
          <w:sz w:val="28"/>
          <w:szCs w:val="28"/>
        </w:rPr>
        <w:t>What will be monitored and how?</w:t>
      </w:r>
      <w:r w:rsidR="00C2113F" w:rsidRPr="00F333A1">
        <w:rPr>
          <w:rFonts w:cs="Arial"/>
          <w:b/>
          <w:sz w:val="28"/>
          <w:szCs w:val="28"/>
        </w:rPr>
        <w:t xml:space="preserve">  What specific equality monitoring will be done</w:t>
      </w:r>
      <w:r w:rsidR="00E97474" w:rsidRPr="00F333A1">
        <w:rPr>
          <w:rFonts w:cs="Arial"/>
          <w:b/>
          <w:sz w:val="28"/>
          <w:szCs w:val="28"/>
        </w:rPr>
        <w:t>?</w:t>
      </w:r>
      <w:r w:rsidR="00A13493">
        <w:rPr>
          <w:rFonts w:cs="Arial"/>
          <w:b/>
          <w:sz w:val="28"/>
          <w:szCs w:val="28"/>
        </w:rPr>
        <w:t xml:space="preserve">  </w:t>
      </w:r>
      <w:r w:rsidR="00A13493" w:rsidRPr="00F333A1">
        <w:rPr>
          <w:rFonts w:cs="Arial"/>
          <w:b/>
          <w:sz w:val="28"/>
          <w:szCs w:val="28"/>
        </w:rPr>
        <w:t xml:space="preserve">Who will undertake and sign-off the monitoring of this activity/policy and on what frequency?  </w:t>
      </w:r>
      <w:r w:rsidR="00A13493">
        <w:rPr>
          <w:rFonts w:cs="Arial"/>
          <w:sz w:val="28"/>
          <w:szCs w:val="28"/>
        </w:rPr>
        <w:t>Please give details</w:t>
      </w:r>
      <w:r w:rsidR="0077586F">
        <w:rPr>
          <w:rFonts w:cs="Arial"/>
          <w:sz w:val="28"/>
          <w:szCs w:val="28"/>
        </w:rPr>
        <w:t>:</w:t>
      </w:r>
      <w:r w:rsidR="00C2113F">
        <w:rPr>
          <w:rFonts w:cs="Arial"/>
          <w:sz w:val="28"/>
          <w:szCs w:val="28"/>
        </w:rPr>
        <w:t xml:space="preserve"> </w:t>
      </w:r>
    </w:p>
    <w:p w14:paraId="76E11FE1" w14:textId="2AD71C29" w:rsidR="00AA2772" w:rsidRDefault="00AA2772" w:rsidP="0077586F">
      <w:pPr>
        <w:autoSpaceDE w:val="0"/>
        <w:autoSpaceDN w:val="0"/>
        <w:adjustRightInd w:val="0"/>
        <w:rPr>
          <w:rFonts w:cs="Arial"/>
          <w:sz w:val="28"/>
          <w:szCs w:val="28"/>
        </w:rPr>
      </w:pPr>
      <w:r>
        <w:rPr>
          <w:rFonts w:cs="Arial"/>
          <w:sz w:val="28"/>
          <w:szCs w:val="28"/>
        </w:rPr>
        <w:t>The development of the project will be managed by the Head of Sports Services and a Project team.</w:t>
      </w:r>
    </w:p>
    <w:p w14:paraId="7E94BB01" w14:textId="00D099C1" w:rsidR="00AA2772" w:rsidRPr="00A13493" w:rsidRDefault="00AA2772" w:rsidP="0077586F">
      <w:pPr>
        <w:autoSpaceDE w:val="0"/>
        <w:autoSpaceDN w:val="0"/>
        <w:adjustRightInd w:val="0"/>
        <w:rPr>
          <w:rFonts w:cs="Arial"/>
          <w:b/>
          <w:sz w:val="28"/>
          <w:szCs w:val="28"/>
        </w:rPr>
      </w:pPr>
      <w:r>
        <w:rPr>
          <w:rFonts w:cs="Arial"/>
          <w:sz w:val="28"/>
          <w:szCs w:val="28"/>
        </w:rPr>
        <w:t>Once operational, ….</w:t>
      </w:r>
    </w:p>
    <w:p w14:paraId="13C809E1" w14:textId="77777777" w:rsidR="0077586F" w:rsidRDefault="0077586F" w:rsidP="0077586F">
      <w:pPr>
        <w:pStyle w:val="BodyTextIndent2"/>
        <w:ind w:left="0" w:firstLine="0"/>
        <w:rPr>
          <w:rFonts w:cs="Arial"/>
          <w:szCs w:val="28"/>
        </w:rPr>
      </w:pPr>
    </w:p>
    <w:p w14:paraId="7C2FBCB9" w14:textId="77777777" w:rsidR="00A13493" w:rsidRDefault="00A13493" w:rsidP="0077586F">
      <w:pPr>
        <w:pStyle w:val="BodyTextIndent2"/>
        <w:ind w:left="0" w:firstLine="0"/>
        <w:rPr>
          <w:rFonts w:cs="Arial"/>
          <w:szCs w:val="28"/>
        </w:rPr>
      </w:pPr>
    </w:p>
    <w:p w14:paraId="4E680A0E" w14:textId="77777777" w:rsidR="00314604" w:rsidRDefault="00314604" w:rsidP="0077586F">
      <w:pPr>
        <w:pStyle w:val="BodyTextIndent2"/>
        <w:ind w:left="0" w:firstLine="0"/>
        <w:rPr>
          <w:rFonts w:cs="Arial"/>
          <w:szCs w:val="28"/>
        </w:rPr>
      </w:pPr>
    </w:p>
    <w:p w14:paraId="3EBC351D" w14:textId="77777777" w:rsidR="0077586F" w:rsidRPr="00A13493" w:rsidRDefault="0077586F" w:rsidP="0077586F">
      <w:pPr>
        <w:pStyle w:val="BodyTextIndent2"/>
        <w:ind w:left="0" w:firstLine="0"/>
        <w:rPr>
          <w:color w:val="7030A0"/>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3653"/>
        <w:gridCol w:w="1568"/>
      </w:tblGrid>
      <w:tr w:rsidR="0077586F" w14:paraId="13D0F79D" w14:textId="77777777" w:rsidTr="00AA2772">
        <w:trPr>
          <w:trHeight w:val="397"/>
        </w:trPr>
        <w:tc>
          <w:tcPr>
            <w:tcW w:w="4390" w:type="dxa"/>
          </w:tcPr>
          <w:p w14:paraId="554E7193" w14:textId="77777777" w:rsidR="0077586F" w:rsidRDefault="0077586F" w:rsidP="00315D12">
            <w:pPr>
              <w:spacing w:before="120" w:after="120"/>
              <w:rPr>
                <w:b/>
                <w:sz w:val="28"/>
                <w:szCs w:val="28"/>
              </w:rPr>
            </w:pPr>
          </w:p>
        </w:tc>
        <w:tc>
          <w:tcPr>
            <w:tcW w:w="3656" w:type="dxa"/>
          </w:tcPr>
          <w:p w14:paraId="3D67FEA7"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59A115DF" w14:textId="77777777" w:rsidR="0077586F" w:rsidRDefault="0077586F" w:rsidP="00315D12">
            <w:pPr>
              <w:spacing w:before="120" w:after="120"/>
              <w:rPr>
                <w:b/>
                <w:sz w:val="28"/>
                <w:szCs w:val="28"/>
              </w:rPr>
            </w:pPr>
            <w:r>
              <w:rPr>
                <w:b/>
                <w:sz w:val="28"/>
                <w:szCs w:val="28"/>
              </w:rPr>
              <w:t>Date</w:t>
            </w:r>
          </w:p>
        </w:tc>
      </w:tr>
      <w:tr w:rsidR="0077586F" w14:paraId="15820E34" w14:textId="77777777" w:rsidTr="00AA2772">
        <w:trPr>
          <w:trHeight w:val="397"/>
        </w:trPr>
        <w:tc>
          <w:tcPr>
            <w:tcW w:w="4390" w:type="dxa"/>
          </w:tcPr>
          <w:p w14:paraId="52B7EF37" w14:textId="21EA19D5" w:rsidR="0077586F" w:rsidRDefault="00A13493" w:rsidP="00785F90">
            <w:pPr>
              <w:spacing w:before="120" w:after="120"/>
              <w:rPr>
                <w:rFonts w:cs="Arial"/>
                <w:sz w:val="28"/>
                <w:szCs w:val="28"/>
              </w:rPr>
            </w:pPr>
            <w:r>
              <w:rPr>
                <w:rFonts w:cs="Arial"/>
                <w:sz w:val="28"/>
                <w:szCs w:val="28"/>
              </w:rPr>
              <w:t xml:space="preserve">Screened by:  </w:t>
            </w:r>
            <w:r w:rsidR="00943E00">
              <w:rPr>
                <w:rFonts w:cs="Arial"/>
                <w:sz w:val="28"/>
                <w:szCs w:val="28"/>
              </w:rPr>
              <w:t>Brendan Courtney</w:t>
            </w:r>
          </w:p>
        </w:tc>
        <w:tc>
          <w:tcPr>
            <w:tcW w:w="3656" w:type="dxa"/>
          </w:tcPr>
          <w:p w14:paraId="7560FF1F" w14:textId="2CEDCB75" w:rsidR="0077586F" w:rsidRDefault="00943E00" w:rsidP="00315D12">
            <w:pPr>
              <w:spacing w:before="120" w:after="120"/>
              <w:rPr>
                <w:rFonts w:cs="Arial"/>
                <w:sz w:val="28"/>
                <w:szCs w:val="28"/>
              </w:rPr>
            </w:pPr>
            <w:r>
              <w:rPr>
                <w:rFonts w:cs="Arial"/>
                <w:sz w:val="28"/>
                <w:szCs w:val="28"/>
              </w:rPr>
              <w:t>Head of Sports Services</w:t>
            </w:r>
          </w:p>
        </w:tc>
        <w:tc>
          <w:tcPr>
            <w:tcW w:w="1560" w:type="dxa"/>
          </w:tcPr>
          <w:p w14:paraId="252848EA" w14:textId="3108708F" w:rsidR="0077586F" w:rsidRDefault="00182921" w:rsidP="00315D12">
            <w:pPr>
              <w:spacing w:before="120" w:after="120"/>
              <w:rPr>
                <w:rFonts w:cs="Arial"/>
                <w:sz w:val="28"/>
                <w:szCs w:val="28"/>
              </w:rPr>
            </w:pPr>
            <w:r>
              <w:rPr>
                <w:rFonts w:cs="Arial"/>
                <w:sz w:val="28"/>
                <w:szCs w:val="28"/>
              </w:rPr>
              <w:t>22/05/2023</w:t>
            </w:r>
          </w:p>
        </w:tc>
      </w:tr>
      <w:tr w:rsidR="0077586F" w14:paraId="09C6D7FC" w14:textId="77777777" w:rsidTr="00AA2772">
        <w:trPr>
          <w:trHeight w:val="397"/>
        </w:trPr>
        <w:tc>
          <w:tcPr>
            <w:tcW w:w="4390" w:type="dxa"/>
          </w:tcPr>
          <w:p w14:paraId="3967A886" w14:textId="13CFB1F1" w:rsidR="0077586F" w:rsidRDefault="008F0D99" w:rsidP="00315D12">
            <w:pPr>
              <w:spacing w:before="120" w:after="120"/>
              <w:rPr>
                <w:rFonts w:cs="Arial"/>
                <w:sz w:val="28"/>
                <w:szCs w:val="28"/>
              </w:rPr>
            </w:pPr>
            <w:r>
              <w:rPr>
                <w:rFonts w:cs="Arial"/>
                <w:sz w:val="28"/>
                <w:szCs w:val="28"/>
              </w:rPr>
              <w:t>Reviewed by</w:t>
            </w:r>
            <w:r w:rsidR="00A13493">
              <w:rPr>
                <w:rFonts w:cs="Arial"/>
                <w:sz w:val="28"/>
                <w:szCs w:val="28"/>
              </w:rPr>
              <w:t>:</w:t>
            </w:r>
            <w:r w:rsidR="00943E00">
              <w:rPr>
                <w:rFonts w:cs="Arial"/>
                <w:sz w:val="28"/>
                <w:szCs w:val="28"/>
              </w:rPr>
              <w:t xml:space="preserve">  Mary McSorley</w:t>
            </w:r>
          </w:p>
        </w:tc>
        <w:tc>
          <w:tcPr>
            <w:tcW w:w="3656" w:type="dxa"/>
          </w:tcPr>
          <w:p w14:paraId="58B8E908"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48D0B544" w14:textId="74845577" w:rsidR="0077586F" w:rsidRDefault="00943E00" w:rsidP="00315D12">
            <w:pPr>
              <w:spacing w:before="120" w:after="120"/>
              <w:rPr>
                <w:rFonts w:cs="Arial"/>
                <w:sz w:val="28"/>
                <w:szCs w:val="28"/>
              </w:rPr>
            </w:pPr>
            <w:r>
              <w:rPr>
                <w:rFonts w:cs="Arial"/>
                <w:sz w:val="28"/>
                <w:szCs w:val="28"/>
              </w:rPr>
              <w:t>30.05.2023</w:t>
            </w:r>
          </w:p>
        </w:tc>
      </w:tr>
      <w:tr w:rsidR="00F030AD" w14:paraId="15C47C40" w14:textId="77777777" w:rsidTr="00AA2772">
        <w:trPr>
          <w:trHeight w:val="397"/>
        </w:trPr>
        <w:tc>
          <w:tcPr>
            <w:tcW w:w="4390" w:type="dxa"/>
          </w:tcPr>
          <w:p w14:paraId="2F040A60" w14:textId="31EBA291" w:rsidR="00F030AD" w:rsidRDefault="00F030AD" w:rsidP="00315D12">
            <w:pPr>
              <w:spacing w:before="120" w:after="120"/>
              <w:rPr>
                <w:rFonts w:cs="Arial"/>
                <w:sz w:val="28"/>
                <w:szCs w:val="28"/>
              </w:rPr>
            </w:pPr>
            <w:r>
              <w:rPr>
                <w:rFonts w:cs="Arial"/>
                <w:sz w:val="28"/>
                <w:szCs w:val="28"/>
              </w:rPr>
              <w:t>Updated by: Jeremy Kno</w:t>
            </w:r>
            <w:r w:rsidR="00440930">
              <w:rPr>
                <w:rFonts w:cs="Arial"/>
                <w:sz w:val="28"/>
                <w:szCs w:val="28"/>
              </w:rPr>
              <w:t>x</w:t>
            </w:r>
          </w:p>
        </w:tc>
        <w:tc>
          <w:tcPr>
            <w:tcW w:w="3656" w:type="dxa"/>
          </w:tcPr>
          <w:p w14:paraId="490EDF9D" w14:textId="5DCE968E" w:rsidR="00F030AD" w:rsidRDefault="00440930" w:rsidP="00315D12">
            <w:pPr>
              <w:spacing w:before="120" w:after="120"/>
              <w:rPr>
                <w:rFonts w:cs="Arial"/>
                <w:sz w:val="28"/>
                <w:szCs w:val="28"/>
              </w:rPr>
            </w:pPr>
            <w:r>
              <w:rPr>
                <w:rFonts w:cs="Arial"/>
                <w:sz w:val="28"/>
                <w:szCs w:val="28"/>
              </w:rPr>
              <w:t>DIIB Transition Manager</w:t>
            </w:r>
          </w:p>
        </w:tc>
        <w:tc>
          <w:tcPr>
            <w:tcW w:w="1560" w:type="dxa"/>
          </w:tcPr>
          <w:p w14:paraId="5AA56299" w14:textId="1D4B03F5" w:rsidR="00F030AD" w:rsidRDefault="00440930" w:rsidP="00315D12">
            <w:pPr>
              <w:spacing w:before="120" w:after="120"/>
              <w:rPr>
                <w:rFonts w:cs="Arial"/>
                <w:sz w:val="28"/>
                <w:szCs w:val="28"/>
              </w:rPr>
            </w:pPr>
            <w:r>
              <w:rPr>
                <w:rFonts w:cs="Arial"/>
                <w:sz w:val="28"/>
                <w:szCs w:val="28"/>
              </w:rPr>
              <w:t>24.09.2024</w:t>
            </w:r>
          </w:p>
        </w:tc>
      </w:tr>
      <w:tr w:rsidR="00F030AD" w14:paraId="7638ECD7" w14:textId="77777777" w:rsidTr="00AA2772">
        <w:trPr>
          <w:trHeight w:val="397"/>
        </w:trPr>
        <w:tc>
          <w:tcPr>
            <w:tcW w:w="4390" w:type="dxa"/>
          </w:tcPr>
          <w:p w14:paraId="72996A92" w14:textId="747B112C" w:rsidR="00F030AD" w:rsidRDefault="00440930" w:rsidP="00315D12">
            <w:pPr>
              <w:spacing w:before="120" w:after="120"/>
              <w:rPr>
                <w:rFonts w:cs="Arial"/>
                <w:sz w:val="28"/>
                <w:szCs w:val="28"/>
              </w:rPr>
            </w:pPr>
            <w:r>
              <w:rPr>
                <w:rFonts w:cs="Arial"/>
                <w:sz w:val="28"/>
                <w:szCs w:val="28"/>
              </w:rPr>
              <w:t xml:space="preserve">Reviewed </w:t>
            </w:r>
            <w:r w:rsidR="00235A2E">
              <w:rPr>
                <w:rFonts w:cs="Arial"/>
                <w:sz w:val="28"/>
                <w:szCs w:val="28"/>
              </w:rPr>
              <w:t>by:</w:t>
            </w:r>
            <w:r w:rsidR="00F24967">
              <w:rPr>
                <w:rFonts w:cs="Arial"/>
                <w:sz w:val="28"/>
                <w:szCs w:val="28"/>
              </w:rPr>
              <w:t xml:space="preserve"> Annie Wilson</w:t>
            </w:r>
          </w:p>
        </w:tc>
        <w:tc>
          <w:tcPr>
            <w:tcW w:w="3656" w:type="dxa"/>
          </w:tcPr>
          <w:p w14:paraId="029A62DF" w14:textId="463FF357" w:rsidR="00F030AD" w:rsidRDefault="00F24967" w:rsidP="00315D12">
            <w:pPr>
              <w:spacing w:before="120" w:after="120"/>
              <w:rPr>
                <w:rFonts w:cs="Arial"/>
                <w:sz w:val="28"/>
                <w:szCs w:val="28"/>
              </w:rPr>
            </w:pPr>
            <w:r>
              <w:rPr>
                <w:rFonts w:cs="Arial"/>
                <w:sz w:val="28"/>
                <w:szCs w:val="28"/>
              </w:rPr>
              <w:t>Equality Officer</w:t>
            </w:r>
          </w:p>
        </w:tc>
        <w:tc>
          <w:tcPr>
            <w:tcW w:w="1560" w:type="dxa"/>
          </w:tcPr>
          <w:p w14:paraId="77CFB3FD" w14:textId="5D798E61" w:rsidR="00F030AD" w:rsidRDefault="00E50DEA" w:rsidP="00315D12">
            <w:pPr>
              <w:spacing w:before="120" w:after="120"/>
              <w:rPr>
                <w:rFonts w:cs="Arial"/>
                <w:sz w:val="28"/>
                <w:szCs w:val="28"/>
              </w:rPr>
            </w:pPr>
            <w:r>
              <w:rPr>
                <w:rFonts w:cs="Arial"/>
                <w:sz w:val="28"/>
                <w:szCs w:val="28"/>
              </w:rPr>
              <w:t>26.09.2024</w:t>
            </w:r>
          </w:p>
        </w:tc>
      </w:tr>
      <w:tr w:rsidR="0077586F" w14:paraId="22B10F6F" w14:textId="77777777" w:rsidTr="00AA2772">
        <w:trPr>
          <w:trHeight w:val="397"/>
        </w:trPr>
        <w:tc>
          <w:tcPr>
            <w:tcW w:w="4390" w:type="dxa"/>
          </w:tcPr>
          <w:p w14:paraId="2C588FB4" w14:textId="2B350E53" w:rsidR="0077586F" w:rsidRDefault="0077586F" w:rsidP="00785F90">
            <w:pPr>
              <w:spacing w:before="120" w:after="120"/>
              <w:rPr>
                <w:rFonts w:cs="Arial"/>
                <w:b/>
                <w:sz w:val="28"/>
                <w:szCs w:val="28"/>
              </w:rPr>
            </w:pPr>
            <w:r>
              <w:rPr>
                <w:rFonts w:cs="Arial"/>
                <w:b/>
                <w:sz w:val="28"/>
                <w:szCs w:val="28"/>
              </w:rPr>
              <w:t>Approved by:</w:t>
            </w:r>
            <w:r w:rsidR="00A13493">
              <w:rPr>
                <w:rFonts w:cs="Arial"/>
                <w:b/>
                <w:sz w:val="28"/>
                <w:szCs w:val="28"/>
              </w:rPr>
              <w:t xml:space="preserve"> </w:t>
            </w:r>
            <w:r w:rsidR="007B70AC">
              <w:rPr>
                <w:rFonts w:cs="Arial"/>
                <w:sz w:val="28"/>
                <w:szCs w:val="28"/>
              </w:rPr>
              <w:t xml:space="preserve"> Brendan Courtney</w:t>
            </w:r>
          </w:p>
        </w:tc>
        <w:tc>
          <w:tcPr>
            <w:tcW w:w="3656" w:type="dxa"/>
          </w:tcPr>
          <w:p w14:paraId="5C8DA5DC" w14:textId="77777777" w:rsidR="0077586F" w:rsidRDefault="0077586F" w:rsidP="00315D12">
            <w:pPr>
              <w:spacing w:before="120" w:after="120"/>
              <w:rPr>
                <w:rFonts w:cs="Arial"/>
                <w:sz w:val="28"/>
                <w:szCs w:val="28"/>
              </w:rPr>
            </w:pPr>
          </w:p>
        </w:tc>
        <w:tc>
          <w:tcPr>
            <w:tcW w:w="1560" w:type="dxa"/>
          </w:tcPr>
          <w:p w14:paraId="4120CEF9" w14:textId="77777777" w:rsidR="0077586F" w:rsidRDefault="0077586F" w:rsidP="00315D12">
            <w:pPr>
              <w:spacing w:before="120" w:after="120"/>
              <w:rPr>
                <w:rFonts w:cs="Arial"/>
                <w:sz w:val="28"/>
                <w:szCs w:val="28"/>
              </w:rPr>
            </w:pPr>
          </w:p>
        </w:tc>
      </w:tr>
    </w:tbl>
    <w:p w14:paraId="7DA9DB27" w14:textId="77777777" w:rsidR="0077586F" w:rsidRPr="00426CFD" w:rsidRDefault="0077586F" w:rsidP="0077586F">
      <w:pPr>
        <w:rPr>
          <w:sz w:val="28"/>
          <w:szCs w:val="28"/>
        </w:rPr>
      </w:pPr>
    </w:p>
    <w:p w14:paraId="78497275" w14:textId="77777777" w:rsidR="00426CFD" w:rsidRDefault="00426CFD" w:rsidP="0077586F">
      <w:pPr>
        <w:rPr>
          <w:sz w:val="28"/>
          <w:szCs w:val="28"/>
        </w:rPr>
      </w:pPr>
    </w:p>
    <w:p w14:paraId="34B8E61F" w14:textId="77777777" w:rsidR="00F735A1" w:rsidRPr="00426CFD" w:rsidRDefault="0077586F" w:rsidP="0077586F">
      <w:pPr>
        <w:rPr>
          <w:rFonts w:cs="Arial"/>
          <w:sz w:val="28"/>
          <w:szCs w:val="28"/>
        </w:rPr>
      </w:pPr>
      <w:r w:rsidRPr="00426CFD">
        <w:rPr>
          <w:sz w:val="28"/>
          <w:szCs w:val="28"/>
        </w:rPr>
        <w:t>Note:</w:t>
      </w:r>
      <w:r w:rsidRPr="00426CFD">
        <w:rPr>
          <w:rFonts w:cs="Arial"/>
          <w:sz w:val="28"/>
          <w:szCs w:val="28"/>
        </w:rPr>
        <w:t xml:space="preserve"> </w:t>
      </w:r>
      <w:r w:rsidR="00F735A1" w:rsidRPr="00426CFD">
        <w:rPr>
          <w:rFonts w:cs="Arial"/>
          <w:sz w:val="28"/>
          <w:szCs w:val="28"/>
        </w:rPr>
        <w:t xml:space="preserve"> On completion of the screening exercise, a copy of the completed Screening Report </w:t>
      </w:r>
      <w:r w:rsidRPr="00426CFD">
        <w:rPr>
          <w:rFonts w:cs="Arial"/>
          <w:sz w:val="28"/>
          <w:szCs w:val="28"/>
        </w:rPr>
        <w:t>should be</w:t>
      </w:r>
      <w:r w:rsidR="00F735A1" w:rsidRPr="00426CFD">
        <w:rPr>
          <w:rFonts w:cs="Arial"/>
          <w:sz w:val="28"/>
          <w:szCs w:val="28"/>
        </w:rPr>
        <w:t>:</w:t>
      </w:r>
    </w:p>
    <w:p w14:paraId="3460F13A" w14:textId="77777777" w:rsidR="00F735A1" w:rsidRPr="00426CFD" w:rsidRDefault="00A13493" w:rsidP="00F735A1">
      <w:pPr>
        <w:pStyle w:val="ListParagraph"/>
        <w:numPr>
          <w:ilvl w:val="0"/>
          <w:numId w:val="12"/>
        </w:numPr>
        <w:rPr>
          <w:rFonts w:cs="Arial"/>
          <w:sz w:val="28"/>
          <w:szCs w:val="28"/>
        </w:rPr>
      </w:pPr>
      <w:r w:rsidRPr="00426CFD">
        <w:rPr>
          <w:rFonts w:cs="Arial"/>
          <w:sz w:val="28"/>
          <w:szCs w:val="28"/>
        </w:rPr>
        <w:t>approved and ‘signed off’</w:t>
      </w:r>
      <w:r w:rsidR="0077586F" w:rsidRPr="00426CFD">
        <w:rPr>
          <w:rFonts w:cs="Arial"/>
          <w:sz w:val="28"/>
          <w:szCs w:val="28"/>
        </w:rPr>
        <w:t xml:space="preserve"> by a senior manager respo</w:t>
      </w:r>
      <w:r w:rsidR="00F735A1" w:rsidRPr="00426CFD">
        <w:rPr>
          <w:rFonts w:cs="Arial"/>
          <w:sz w:val="28"/>
          <w:szCs w:val="28"/>
        </w:rPr>
        <w:t>nsible for the activity/policy</w:t>
      </w:r>
    </w:p>
    <w:p w14:paraId="0613203B"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inc</w:t>
      </w:r>
      <w:r w:rsidR="00B04651">
        <w:rPr>
          <w:rFonts w:cs="Arial"/>
          <w:sz w:val="28"/>
          <w:szCs w:val="28"/>
        </w:rPr>
        <w:t>luded with Committee reports, as appropriate</w:t>
      </w:r>
    </w:p>
    <w:p w14:paraId="26C828F7" w14:textId="77777777" w:rsidR="00F735A1" w:rsidRPr="00426CFD" w:rsidRDefault="00F735A1" w:rsidP="00F735A1">
      <w:pPr>
        <w:pStyle w:val="ListParagraph"/>
        <w:numPr>
          <w:ilvl w:val="0"/>
          <w:numId w:val="12"/>
        </w:numPr>
        <w:rPr>
          <w:rFonts w:cs="Arial"/>
          <w:sz w:val="28"/>
          <w:szCs w:val="28"/>
        </w:rPr>
      </w:pPr>
      <w:r w:rsidRPr="00426CFD">
        <w:rPr>
          <w:rFonts w:cs="Arial"/>
          <w:sz w:val="28"/>
          <w:szCs w:val="28"/>
        </w:rPr>
        <w:t>sent to the Equality Officer</w:t>
      </w:r>
      <w:r w:rsidR="00CD2FF3" w:rsidRPr="00426CFD">
        <w:rPr>
          <w:rFonts w:cs="Arial"/>
          <w:sz w:val="28"/>
          <w:szCs w:val="28"/>
        </w:rPr>
        <w:t xml:space="preserve"> for the quarterly scr</w:t>
      </w:r>
      <w:r w:rsidR="00A13493" w:rsidRPr="00426CFD">
        <w:rPr>
          <w:rFonts w:cs="Arial"/>
          <w:sz w:val="28"/>
          <w:szCs w:val="28"/>
        </w:rPr>
        <w:t xml:space="preserve">eening report to consultees, </w:t>
      </w:r>
      <w:r w:rsidR="00CD2FF3" w:rsidRPr="00426CFD">
        <w:rPr>
          <w:rFonts w:cs="Arial"/>
          <w:sz w:val="28"/>
          <w:szCs w:val="28"/>
        </w:rPr>
        <w:t>internal reporting</w:t>
      </w:r>
      <w:r w:rsidR="00A13493" w:rsidRPr="00426CFD">
        <w:rPr>
          <w:rFonts w:cs="Arial"/>
          <w:sz w:val="28"/>
          <w:szCs w:val="28"/>
        </w:rPr>
        <w:t xml:space="preserve"> and publishing on the LCCC website</w:t>
      </w:r>
    </w:p>
    <w:p w14:paraId="67D841AD"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shared with relevant colleagues</w:t>
      </w:r>
    </w:p>
    <w:p w14:paraId="6E5C81A8" w14:textId="77777777" w:rsidR="0077586F" w:rsidRPr="00426CFD" w:rsidRDefault="0077586F" w:rsidP="00F735A1">
      <w:pPr>
        <w:pStyle w:val="ListParagraph"/>
        <w:numPr>
          <w:ilvl w:val="0"/>
          <w:numId w:val="12"/>
        </w:numPr>
        <w:rPr>
          <w:rFonts w:cs="Arial"/>
          <w:sz w:val="28"/>
          <w:szCs w:val="28"/>
        </w:rPr>
      </w:pPr>
      <w:r w:rsidRPr="00426CFD">
        <w:rPr>
          <w:rFonts w:cs="Arial"/>
          <w:sz w:val="28"/>
          <w:szCs w:val="28"/>
        </w:rPr>
        <w:t xml:space="preserve">made available </w:t>
      </w:r>
      <w:r w:rsidR="0025324B" w:rsidRPr="00426CFD">
        <w:rPr>
          <w:rFonts w:cs="Arial"/>
          <w:sz w:val="28"/>
          <w:szCs w:val="28"/>
        </w:rPr>
        <w:t xml:space="preserve">to the public </w:t>
      </w:r>
      <w:r w:rsidRPr="00426CFD">
        <w:rPr>
          <w:rFonts w:cs="Arial"/>
          <w:sz w:val="28"/>
          <w:szCs w:val="28"/>
        </w:rPr>
        <w:t xml:space="preserve">on request. </w:t>
      </w:r>
    </w:p>
    <w:p w14:paraId="6DE6F4E0" w14:textId="77777777" w:rsidR="0077586F" w:rsidRPr="00426CFD" w:rsidRDefault="00F735A1" w:rsidP="0077586F">
      <w:pPr>
        <w:rPr>
          <w:rFonts w:cs="Arial"/>
          <w:sz w:val="28"/>
          <w:szCs w:val="28"/>
        </w:rPr>
      </w:pPr>
      <w:r w:rsidRPr="00426CFD">
        <w:rPr>
          <w:rFonts w:cs="Arial"/>
          <w:sz w:val="28"/>
          <w:szCs w:val="28"/>
        </w:rPr>
        <w:t xml:space="preserve">Evidence </w:t>
      </w:r>
      <w:r w:rsidR="00B04651">
        <w:rPr>
          <w:rFonts w:cs="Arial"/>
          <w:sz w:val="28"/>
          <w:szCs w:val="28"/>
        </w:rPr>
        <w:t xml:space="preserve">and documents </w:t>
      </w:r>
      <w:r w:rsidRPr="00426CFD">
        <w:rPr>
          <w:rFonts w:cs="Arial"/>
          <w:sz w:val="28"/>
          <w:szCs w:val="28"/>
        </w:rPr>
        <w:t>referenced in the screening report should also be available if requested.</w:t>
      </w:r>
    </w:p>
    <w:p w14:paraId="504D367A" w14:textId="77777777" w:rsidR="003D63CD" w:rsidRPr="003D63CD" w:rsidRDefault="003D63CD" w:rsidP="0077586F">
      <w:pPr>
        <w:rPr>
          <w:rFonts w:cs="Arial"/>
          <w:color w:val="7030A0"/>
          <w:sz w:val="28"/>
          <w:szCs w:val="28"/>
        </w:rPr>
      </w:pPr>
    </w:p>
    <w:p w14:paraId="3D2FBEF6" w14:textId="77777777" w:rsidR="0077586F" w:rsidRPr="00426CFD" w:rsidRDefault="0077586F" w:rsidP="0077586F">
      <w:pPr>
        <w:rPr>
          <w:rFonts w:cs="Arial"/>
          <w:b/>
          <w:sz w:val="28"/>
          <w:szCs w:val="28"/>
        </w:rPr>
      </w:pPr>
      <w:r w:rsidRPr="00426CFD">
        <w:rPr>
          <w:rFonts w:cs="Arial"/>
          <w:b/>
          <w:sz w:val="28"/>
          <w:szCs w:val="28"/>
        </w:rPr>
        <w:t>Appendix 1</w:t>
      </w:r>
      <w:r w:rsidR="003D63CD" w:rsidRPr="00426CFD">
        <w:rPr>
          <w:rFonts w:cs="Arial"/>
          <w:b/>
          <w:sz w:val="28"/>
          <w:szCs w:val="28"/>
        </w:rPr>
        <w:t xml:space="preserve"> – Equality Commission guidance on equality impact</w:t>
      </w:r>
    </w:p>
    <w:p w14:paraId="6BBDB8A2"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686113D0"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w:t>
      </w:r>
      <w:proofErr w:type="gramStart"/>
      <w:r w:rsidRPr="00511FA1">
        <w:rPr>
          <w:rFonts w:cs="Arial"/>
          <w:sz w:val="28"/>
          <w:szCs w:val="28"/>
        </w:rPr>
        <w:t>importance;</w:t>
      </w:r>
      <w:proofErr w:type="gramEnd"/>
    </w:p>
    <w:p w14:paraId="6F42013B"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Potential equality matters are unknown, because, for example, there is insufficient data upon which to make an assessment or because they are complex, and it would be appropriate to conduct an equality impact assessment in order to better assess </w:t>
      </w:r>
      <w:proofErr w:type="gramStart"/>
      <w:r w:rsidRPr="00511FA1">
        <w:rPr>
          <w:rFonts w:cs="Arial"/>
          <w:sz w:val="28"/>
          <w:szCs w:val="28"/>
        </w:rPr>
        <w:t>them;</w:t>
      </w:r>
      <w:proofErr w:type="gramEnd"/>
    </w:p>
    <w:p w14:paraId="52361923"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Potential equality and/or good relations impacts are likely to be adverse or are likely to be experienced disproportionately by groups of people including those who are marginalised or </w:t>
      </w:r>
      <w:proofErr w:type="gramStart"/>
      <w:r w:rsidRPr="00511FA1">
        <w:rPr>
          <w:rFonts w:cs="Arial"/>
          <w:sz w:val="28"/>
          <w:szCs w:val="28"/>
        </w:rPr>
        <w:t>disadvantaged;</w:t>
      </w:r>
      <w:proofErr w:type="gramEnd"/>
    </w:p>
    <w:p w14:paraId="006F325A"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lastRenderedPageBreak/>
        <w:t xml:space="preserve">Further assessment offers a valuable way to examine the evidence and develop recommendations in respect of a policy about which there are concerns amongst affected individuals and representative groups, for example in respect of multiple </w:t>
      </w:r>
      <w:proofErr w:type="gramStart"/>
      <w:r w:rsidRPr="00511FA1">
        <w:rPr>
          <w:rFonts w:cs="Arial"/>
          <w:sz w:val="28"/>
          <w:szCs w:val="28"/>
        </w:rPr>
        <w:t>identities;</w:t>
      </w:r>
      <w:proofErr w:type="gramEnd"/>
    </w:p>
    <w:p w14:paraId="44EB69FB"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The policy is likely to be challenged by way of judicial </w:t>
      </w:r>
      <w:proofErr w:type="gramStart"/>
      <w:r w:rsidRPr="00511FA1">
        <w:rPr>
          <w:rFonts w:cs="Arial"/>
          <w:sz w:val="28"/>
          <w:szCs w:val="28"/>
        </w:rPr>
        <w:t>review;</w:t>
      </w:r>
      <w:proofErr w:type="gramEnd"/>
    </w:p>
    <w:p w14:paraId="164DA05F"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3B0E27D1" w14:textId="77777777" w:rsidR="0077586F" w:rsidRPr="00511FA1" w:rsidRDefault="0077586F" w:rsidP="0077586F">
      <w:pPr>
        <w:rPr>
          <w:rFonts w:cs="Arial"/>
          <w:sz w:val="28"/>
          <w:szCs w:val="28"/>
        </w:rPr>
      </w:pPr>
    </w:p>
    <w:p w14:paraId="291A4575" w14:textId="77777777" w:rsidR="0077586F" w:rsidRPr="00511FA1" w:rsidRDefault="0077586F" w:rsidP="0077586F">
      <w:pPr>
        <w:rPr>
          <w:rFonts w:cs="Arial"/>
          <w:sz w:val="28"/>
          <w:szCs w:val="28"/>
        </w:rPr>
      </w:pPr>
      <w:r w:rsidRPr="00511FA1">
        <w:rPr>
          <w:rFonts w:cs="Arial"/>
          <w:sz w:val="28"/>
          <w:szCs w:val="28"/>
        </w:rPr>
        <w:t>Minor impact</w:t>
      </w:r>
    </w:p>
    <w:p w14:paraId="6FE76CBF"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 xml:space="preserve">The policy is not unlawfully discriminatory and any residual potential impacts on people are judged to be </w:t>
      </w:r>
      <w:proofErr w:type="gramStart"/>
      <w:r w:rsidRPr="00511FA1">
        <w:rPr>
          <w:rFonts w:cs="Arial"/>
          <w:sz w:val="28"/>
          <w:szCs w:val="28"/>
        </w:rPr>
        <w:t>negligible;</w:t>
      </w:r>
      <w:proofErr w:type="gramEnd"/>
    </w:p>
    <w:p w14:paraId="1C43D406"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 xml:space="preserve">The policy, or certain proposals within it, are potentially unlawfully discriminatory, but this possibility can readily and easily be eliminated by making appropriate changes to the policy or by adopting appropriate mitigating </w:t>
      </w:r>
      <w:proofErr w:type="gramStart"/>
      <w:r w:rsidRPr="00511FA1">
        <w:rPr>
          <w:rFonts w:cs="Arial"/>
          <w:sz w:val="28"/>
          <w:szCs w:val="28"/>
        </w:rPr>
        <w:t>measures;</w:t>
      </w:r>
      <w:proofErr w:type="gramEnd"/>
    </w:p>
    <w:p w14:paraId="7129AEBD"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 xml:space="preserve">Any asymmetrical equality impacts caused by the policy are intentional because they are specifically designed to promote equality of opportunity for particular groups of disadvantaged </w:t>
      </w:r>
      <w:proofErr w:type="gramStart"/>
      <w:r w:rsidRPr="00511FA1">
        <w:rPr>
          <w:rFonts w:cs="Arial"/>
          <w:sz w:val="28"/>
          <w:szCs w:val="28"/>
        </w:rPr>
        <w:t>people;</w:t>
      </w:r>
      <w:proofErr w:type="gramEnd"/>
    </w:p>
    <w:p w14:paraId="67216A37"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07F4AD01" w14:textId="77777777" w:rsidR="0077586F" w:rsidRPr="00511FA1" w:rsidRDefault="0077586F" w:rsidP="0077586F">
      <w:pPr>
        <w:rPr>
          <w:rFonts w:cs="Arial"/>
          <w:sz w:val="28"/>
          <w:szCs w:val="28"/>
        </w:rPr>
      </w:pPr>
    </w:p>
    <w:p w14:paraId="509DBDDA"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4E8940C4"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 xml:space="preserve">The policy has no relevance to equality of opportunity or good </w:t>
      </w:r>
      <w:proofErr w:type="gramStart"/>
      <w:r w:rsidRPr="00511FA1">
        <w:rPr>
          <w:rFonts w:cs="Arial"/>
          <w:sz w:val="28"/>
          <w:szCs w:val="28"/>
        </w:rPr>
        <w:t>relations;</w:t>
      </w:r>
      <w:proofErr w:type="gramEnd"/>
    </w:p>
    <w:p w14:paraId="0286809D" w14:textId="77777777" w:rsidR="00916C91" w:rsidRPr="00426CFD" w:rsidRDefault="0077586F" w:rsidP="00426CFD">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7D00BF9A" w14:textId="77777777" w:rsidR="00916C91" w:rsidRDefault="00916C91" w:rsidP="00660151">
      <w:pPr>
        <w:autoSpaceDE w:val="0"/>
        <w:autoSpaceDN w:val="0"/>
        <w:adjustRightInd w:val="0"/>
        <w:spacing w:after="0" w:line="240" w:lineRule="auto"/>
        <w:rPr>
          <w:rFonts w:ascii="Arial" w:hAnsi="Arial" w:cs="Arial"/>
          <w:b/>
          <w:bCs/>
          <w:sz w:val="24"/>
          <w:szCs w:val="24"/>
        </w:rPr>
      </w:pPr>
    </w:p>
    <w:p w14:paraId="20C37C79" w14:textId="77777777" w:rsidR="00916C91" w:rsidRDefault="00916C91" w:rsidP="00660151">
      <w:pPr>
        <w:autoSpaceDE w:val="0"/>
        <w:autoSpaceDN w:val="0"/>
        <w:adjustRightInd w:val="0"/>
        <w:spacing w:after="0" w:line="240" w:lineRule="auto"/>
        <w:rPr>
          <w:rFonts w:ascii="Arial" w:hAnsi="Arial" w:cs="Arial"/>
          <w:b/>
          <w:bCs/>
          <w:sz w:val="24"/>
          <w:szCs w:val="24"/>
        </w:rPr>
      </w:pPr>
    </w:p>
    <w:p w14:paraId="068AEC60" w14:textId="77777777" w:rsidR="00916C91" w:rsidRPr="00916C91" w:rsidRDefault="00426CFD" w:rsidP="00660151">
      <w:pPr>
        <w:autoSpaceDE w:val="0"/>
        <w:autoSpaceDN w:val="0"/>
        <w:adjustRightInd w:val="0"/>
        <w:spacing w:after="0" w:line="240" w:lineRule="auto"/>
        <w:rPr>
          <w:rFonts w:ascii="Arial" w:hAnsi="Arial" w:cs="Arial"/>
          <w:bCs/>
          <w:sz w:val="20"/>
          <w:szCs w:val="20"/>
        </w:rPr>
      </w:pPr>
      <w:r>
        <w:rPr>
          <w:rFonts w:ascii="Arial" w:hAnsi="Arial" w:cs="Arial"/>
          <w:bCs/>
          <w:sz w:val="20"/>
          <w:szCs w:val="20"/>
        </w:rPr>
        <w:t>Revised Template @ April</w:t>
      </w:r>
      <w:r w:rsidR="003C0ECD">
        <w:rPr>
          <w:rFonts w:ascii="Arial" w:hAnsi="Arial" w:cs="Arial"/>
          <w:bCs/>
          <w:sz w:val="20"/>
          <w:szCs w:val="20"/>
        </w:rPr>
        <w:t xml:space="preserve"> 2022</w:t>
      </w:r>
    </w:p>
    <w:sectPr w:rsidR="00916C91" w:rsidRPr="00916C91" w:rsidSect="001B2058">
      <w:footerReference w:type="default" r:id="rId10"/>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CC899" w14:textId="77777777" w:rsidR="0015109D" w:rsidRDefault="0015109D" w:rsidP="00BD09AC">
      <w:pPr>
        <w:spacing w:after="0" w:line="240" w:lineRule="auto"/>
      </w:pPr>
      <w:r>
        <w:separator/>
      </w:r>
    </w:p>
  </w:endnote>
  <w:endnote w:type="continuationSeparator" w:id="0">
    <w:p w14:paraId="4EC7FBCB" w14:textId="77777777" w:rsidR="0015109D" w:rsidRDefault="0015109D"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681145"/>
      <w:docPartObj>
        <w:docPartGallery w:val="Page Numbers (Bottom of Page)"/>
        <w:docPartUnique/>
      </w:docPartObj>
    </w:sdtPr>
    <w:sdtEndPr>
      <w:rPr>
        <w:noProof/>
      </w:rPr>
    </w:sdtEndPr>
    <w:sdtContent>
      <w:p w14:paraId="3C486917" w14:textId="77777777" w:rsidR="00F86207" w:rsidRDefault="00F86207">
        <w:pPr>
          <w:pStyle w:val="Footer"/>
          <w:jc w:val="center"/>
        </w:pPr>
        <w:r>
          <w:fldChar w:fldCharType="begin"/>
        </w:r>
        <w:r>
          <w:instrText xml:space="preserve"> PAGE   \* MERGEFORMAT </w:instrText>
        </w:r>
        <w:r>
          <w:fldChar w:fldCharType="separate"/>
        </w:r>
        <w:r w:rsidR="002650F1">
          <w:rPr>
            <w:noProof/>
          </w:rPr>
          <w:t>22</w:t>
        </w:r>
        <w:r>
          <w:rPr>
            <w:noProof/>
          </w:rPr>
          <w:fldChar w:fldCharType="end"/>
        </w:r>
      </w:p>
    </w:sdtContent>
  </w:sdt>
  <w:p w14:paraId="40F46A3A" w14:textId="77777777" w:rsidR="00F86207" w:rsidRDefault="00F86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1E8B1" w14:textId="77777777" w:rsidR="0015109D" w:rsidRDefault="0015109D" w:rsidP="00BD09AC">
      <w:pPr>
        <w:spacing w:after="0" w:line="240" w:lineRule="auto"/>
      </w:pPr>
      <w:r>
        <w:separator/>
      </w:r>
    </w:p>
  </w:footnote>
  <w:footnote w:type="continuationSeparator" w:id="0">
    <w:p w14:paraId="6D1AB7DA" w14:textId="77777777" w:rsidR="0015109D" w:rsidRDefault="0015109D" w:rsidP="00BD0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E2B7A"/>
    <w:multiLevelType w:val="hybridMultilevel"/>
    <w:tmpl w:val="2854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A3997"/>
    <w:multiLevelType w:val="hybridMultilevel"/>
    <w:tmpl w:val="3EB6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46942"/>
    <w:multiLevelType w:val="hybridMultilevel"/>
    <w:tmpl w:val="B436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C3232"/>
    <w:multiLevelType w:val="hybridMultilevel"/>
    <w:tmpl w:val="EC64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45420"/>
    <w:multiLevelType w:val="hybridMultilevel"/>
    <w:tmpl w:val="498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61663"/>
    <w:multiLevelType w:val="hybridMultilevel"/>
    <w:tmpl w:val="FD10D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90FD0"/>
    <w:multiLevelType w:val="hybridMultilevel"/>
    <w:tmpl w:val="A2C8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13216"/>
    <w:multiLevelType w:val="hybridMultilevel"/>
    <w:tmpl w:val="84DC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236AF"/>
    <w:multiLevelType w:val="hybridMultilevel"/>
    <w:tmpl w:val="0A20D838"/>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5"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8C2093"/>
    <w:multiLevelType w:val="hybridMultilevel"/>
    <w:tmpl w:val="D4B0EC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FC1D82"/>
    <w:multiLevelType w:val="hybridMultilevel"/>
    <w:tmpl w:val="8B8E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709C8"/>
    <w:multiLevelType w:val="hybridMultilevel"/>
    <w:tmpl w:val="FF48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0B5FF9"/>
    <w:multiLevelType w:val="hybridMultilevel"/>
    <w:tmpl w:val="47F6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A15875"/>
    <w:multiLevelType w:val="hybridMultilevel"/>
    <w:tmpl w:val="A736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A317E7"/>
    <w:multiLevelType w:val="hybridMultilevel"/>
    <w:tmpl w:val="7684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5B0B25"/>
    <w:multiLevelType w:val="hybridMultilevel"/>
    <w:tmpl w:val="5AD8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635841"/>
    <w:multiLevelType w:val="hybridMultilevel"/>
    <w:tmpl w:val="E47278E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9" w15:restartNumberingAfterBreak="0">
    <w:nsid w:val="6E4C2D58"/>
    <w:multiLevelType w:val="hybridMultilevel"/>
    <w:tmpl w:val="A620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5A0394"/>
    <w:multiLevelType w:val="hybridMultilevel"/>
    <w:tmpl w:val="D1B0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2819">
    <w:abstractNumId w:val="31"/>
  </w:num>
  <w:num w:numId="2" w16cid:durableId="361395598">
    <w:abstractNumId w:val="6"/>
  </w:num>
  <w:num w:numId="3" w16cid:durableId="918372033">
    <w:abstractNumId w:val="7"/>
  </w:num>
  <w:num w:numId="4" w16cid:durableId="306054313">
    <w:abstractNumId w:val="4"/>
  </w:num>
  <w:num w:numId="5" w16cid:durableId="583145090">
    <w:abstractNumId w:val="10"/>
  </w:num>
  <w:num w:numId="6" w16cid:durableId="998654493">
    <w:abstractNumId w:val="15"/>
  </w:num>
  <w:num w:numId="7" w16cid:durableId="157040672">
    <w:abstractNumId w:val="22"/>
  </w:num>
  <w:num w:numId="8" w16cid:durableId="200212536">
    <w:abstractNumId w:val="30"/>
  </w:num>
  <w:num w:numId="9" w16cid:durableId="27950986">
    <w:abstractNumId w:val="16"/>
  </w:num>
  <w:num w:numId="10" w16cid:durableId="76635054">
    <w:abstractNumId w:val="3"/>
  </w:num>
  <w:num w:numId="11" w16cid:durableId="1715959028">
    <w:abstractNumId w:val="26"/>
  </w:num>
  <w:num w:numId="12" w16cid:durableId="142311313">
    <w:abstractNumId w:val="5"/>
  </w:num>
  <w:num w:numId="13" w16cid:durableId="428696533">
    <w:abstractNumId w:val="25"/>
  </w:num>
  <w:num w:numId="14" w16cid:durableId="1575046482">
    <w:abstractNumId w:val="23"/>
  </w:num>
  <w:num w:numId="15" w16cid:durableId="1274821305">
    <w:abstractNumId w:val="32"/>
  </w:num>
  <w:num w:numId="16" w16cid:durableId="2136411580">
    <w:abstractNumId w:val="19"/>
  </w:num>
  <w:num w:numId="17" w16cid:durableId="38090770">
    <w:abstractNumId w:val="24"/>
  </w:num>
  <w:num w:numId="18" w16cid:durableId="993989868">
    <w:abstractNumId w:val="0"/>
  </w:num>
  <w:num w:numId="19" w16cid:durableId="1645937471">
    <w:abstractNumId w:val="14"/>
  </w:num>
  <w:num w:numId="20" w16cid:durableId="661927877">
    <w:abstractNumId w:val="11"/>
  </w:num>
  <w:num w:numId="21" w16cid:durableId="2080861866">
    <w:abstractNumId w:val="13"/>
  </w:num>
  <w:num w:numId="22" w16cid:durableId="1026365222">
    <w:abstractNumId w:val="17"/>
  </w:num>
  <w:num w:numId="23" w16cid:durableId="464785818">
    <w:abstractNumId w:val="9"/>
  </w:num>
  <w:num w:numId="24" w16cid:durableId="1011446758">
    <w:abstractNumId w:val="8"/>
  </w:num>
  <w:num w:numId="25" w16cid:durableId="108134533">
    <w:abstractNumId w:val="12"/>
  </w:num>
  <w:num w:numId="26" w16cid:durableId="12924052">
    <w:abstractNumId w:val="27"/>
  </w:num>
  <w:num w:numId="27" w16cid:durableId="1443914228">
    <w:abstractNumId w:val="28"/>
  </w:num>
  <w:num w:numId="28" w16cid:durableId="824128984">
    <w:abstractNumId w:val="2"/>
  </w:num>
  <w:num w:numId="29" w16cid:durableId="1559440008">
    <w:abstractNumId w:val="21"/>
  </w:num>
  <w:num w:numId="30" w16cid:durableId="1153763199">
    <w:abstractNumId w:val="33"/>
  </w:num>
  <w:num w:numId="31" w16cid:durableId="1177889639">
    <w:abstractNumId w:val="20"/>
  </w:num>
  <w:num w:numId="32" w16cid:durableId="352532362">
    <w:abstractNumId w:val="29"/>
  </w:num>
  <w:num w:numId="33" w16cid:durableId="1737431179">
    <w:abstractNumId w:val="1"/>
  </w:num>
  <w:num w:numId="34" w16cid:durableId="117611459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51"/>
    <w:rsid w:val="00001883"/>
    <w:rsid w:val="00001FD1"/>
    <w:rsid w:val="00010ACA"/>
    <w:rsid w:val="000137B5"/>
    <w:rsid w:val="00017FD7"/>
    <w:rsid w:val="000206AD"/>
    <w:rsid w:val="0002793B"/>
    <w:rsid w:val="00027A3B"/>
    <w:rsid w:val="0003237D"/>
    <w:rsid w:val="000341F3"/>
    <w:rsid w:val="00047437"/>
    <w:rsid w:val="00047CF8"/>
    <w:rsid w:val="000528A2"/>
    <w:rsid w:val="00055B33"/>
    <w:rsid w:val="00057132"/>
    <w:rsid w:val="00057968"/>
    <w:rsid w:val="00057A54"/>
    <w:rsid w:val="00072ABA"/>
    <w:rsid w:val="00074CE4"/>
    <w:rsid w:val="00080495"/>
    <w:rsid w:val="0009046B"/>
    <w:rsid w:val="0009451E"/>
    <w:rsid w:val="00097030"/>
    <w:rsid w:val="000A1397"/>
    <w:rsid w:val="000A184B"/>
    <w:rsid w:val="000A2D3F"/>
    <w:rsid w:val="000A2E2E"/>
    <w:rsid w:val="000A779C"/>
    <w:rsid w:val="000B27FE"/>
    <w:rsid w:val="000B5646"/>
    <w:rsid w:val="000C712F"/>
    <w:rsid w:val="000C790E"/>
    <w:rsid w:val="000E65CB"/>
    <w:rsid w:val="00101D16"/>
    <w:rsid w:val="001107F1"/>
    <w:rsid w:val="00112279"/>
    <w:rsid w:val="00113451"/>
    <w:rsid w:val="00115E58"/>
    <w:rsid w:val="00116877"/>
    <w:rsid w:val="00124441"/>
    <w:rsid w:val="0013670B"/>
    <w:rsid w:val="00140AFB"/>
    <w:rsid w:val="00142DB5"/>
    <w:rsid w:val="00147696"/>
    <w:rsid w:val="00150176"/>
    <w:rsid w:val="0015109D"/>
    <w:rsid w:val="00156AC0"/>
    <w:rsid w:val="00157B0E"/>
    <w:rsid w:val="001603FD"/>
    <w:rsid w:val="00162CEF"/>
    <w:rsid w:val="00175B03"/>
    <w:rsid w:val="00177057"/>
    <w:rsid w:val="00182921"/>
    <w:rsid w:val="001915A3"/>
    <w:rsid w:val="00194B04"/>
    <w:rsid w:val="001B2058"/>
    <w:rsid w:val="001B7006"/>
    <w:rsid w:val="001C10E3"/>
    <w:rsid w:val="001C3FDC"/>
    <w:rsid w:val="001C45B0"/>
    <w:rsid w:val="001E114A"/>
    <w:rsid w:val="001E312A"/>
    <w:rsid w:val="001F5960"/>
    <w:rsid w:val="001F742A"/>
    <w:rsid w:val="00201458"/>
    <w:rsid w:val="0021045C"/>
    <w:rsid w:val="0021233B"/>
    <w:rsid w:val="002160F7"/>
    <w:rsid w:val="002208E1"/>
    <w:rsid w:val="0022198E"/>
    <w:rsid w:val="002264DA"/>
    <w:rsid w:val="00233002"/>
    <w:rsid w:val="00235A2E"/>
    <w:rsid w:val="00236F2F"/>
    <w:rsid w:val="002375DE"/>
    <w:rsid w:val="0024273B"/>
    <w:rsid w:val="00247B86"/>
    <w:rsid w:val="0025324B"/>
    <w:rsid w:val="002650F1"/>
    <w:rsid w:val="00265C85"/>
    <w:rsid w:val="002665AD"/>
    <w:rsid w:val="002804BE"/>
    <w:rsid w:val="00287D65"/>
    <w:rsid w:val="00292766"/>
    <w:rsid w:val="002928BC"/>
    <w:rsid w:val="00294A95"/>
    <w:rsid w:val="00295C8D"/>
    <w:rsid w:val="002A04E6"/>
    <w:rsid w:val="002A3942"/>
    <w:rsid w:val="002A5838"/>
    <w:rsid w:val="002B145F"/>
    <w:rsid w:val="002C32D5"/>
    <w:rsid w:val="002C652A"/>
    <w:rsid w:val="002D491C"/>
    <w:rsid w:val="002D72EB"/>
    <w:rsid w:val="002E0134"/>
    <w:rsid w:val="002E3073"/>
    <w:rsid w:val="002E7109"/>
    <w:rsid w:val="002F0EF5"/>
    <w:rsid w:val="002F2E49"/>
    <w:rsid w:val="002F6445"/>
    <w:rsid w:val="002F73BD"/>
    <w:rsid w:val="00301FFE"/>
    <w:rsid w:val="003069F9"/>
    <w:rsid w:val="003074F1"/>
    <w:rsid w:val="00314604"/>
    <w:rsid w:val="00315D12"/>
    <w:rsid w:val="00327CC1"/>
    <w:rsid w:val="003324BF"/>
    <w:rsid w:val="00341430"/>
    <w:rsid w:val="003453AF"/>
    <w:rsid w:val="00345E81"/>
    <w:rsid w:val="00350435"/>
    <w:rsid w:val="00357B4D"/>
    <w:rsid w:val="00357BDD"/>
    <w:rsid w:val="0037258C"/>
    <w:rsid w:val="0038326F"/>
    <w:rsid w:val="0038467F"/>
    <w:rsid w:val="003857A7"/>
    <w:rsid w:val="003915EA"/>
    <w:rsid w:val="003B0DFF"/>
    <w:rsid w:val="003B3BC7"/>
    <w:rsid w:val="003B43FD"/>
    <w:rsid w:val="003C0ECD"/>
    <w:rsid w:val="003C37EC"/>
    <w:rsid w:val="003D0C1F"/>
    <w:rsid w:val="003D0CF1"/>
    <w:rsid w:val="003D4EAE"/>
    <w:rsid w:val="003D5301"/>
    <w:rsid w:val="003D63CD"/>
    <w:rsid w:val="003E20B6"/>
    <w:rsid w:val="003E424D"/>
    <w:rsid w:val="003E4ABB"/>
    <w:rsid w:val="003F3C1A"/>
    <w:rsid w:val="003F3D46"/>
    <w:rsid w:val="00401D96"/>
    <w:rsid w:val="0040534F"/>
    <w:rsid w:val="00415DB5"/>
    <w:rsid w:val="004178A3"/>
    <w:rsid w:val="004210B0"/>
    <w:rsid w:val="00425F48"/>
    <w:rsid w:val="00426CFD"/>
    <w:rsid w:val="004350F1"/>
    <w:rsid w:val="00440930"/>
    <w:rsid w:val="00442FFB"/>
    <w:rsid w:val="00445B94"/>
    <w:rsid w:val="00445C7F"/>
    <w:rsid w:val="004466AB"/>
    <w:rsid w:val="004634B1"/>
    <w:rsid w:val="004637EA"/>
    <w:rsid w:val="00497B1C"/>
    <w:rsid w:val="004A4E6A"/>
    <w:rsid w:val="004B2382"/>
    <w:rsid w:val="004B5AE1"/>
    <w:rsid w:val="004B651B"/>
    <w:rsid w:val="004B70DC"/>
    <w:rsid w:val="004C10F5"/>
    <w:rsid w:val="004C6097"/>
    <w:rsid w:val="004C6ADD"/>
    <w:rsid w:val="004D0F32"/>
    <w:rsid w:val="004D3FD4"/>
    <w:rsid w:val="004D4494"/>
    <w:rsid w:val="004F1E4C"/>
    <w:rsid w:val="004F2A73"/>
    <w:rsid w:val="004F7155"/>
    <w:rsid w:val="00500D59"/>
    <w:rsid w:val="00506064"/>
    <w:rsid w:val="00507D36"/>
    <w:rsid w:val="00513243"/>
    <w:rsid w:val="00513BD8"/>
    <w:rsid w:val="005160AA"/>
    <w:rsid w:val="005206EB"/>
    <w:rsid w:val="005240F0"/>
    <w:rsid w:val="0052755A"/>
    <w:rsid w:val="00545ACC"/>
    <w:rsid w:val="005473B9"/>
    <w:rsid w:val="00550F36"/>
    <w:rsid w:val="00552D5C"/>
    <w:rsid w:val="005535D6"/>
    <w:rsid w:val="005541C7"/>
    <w:rsid w:val="005544F5"/>
    <w:rsid w:val="00562EFB"/>
    <w:rsid w:val="0058033C"/>
    <w:rsid w:val="00581B12"/>
    <w:rsid w:val="005A06E3"/>
    <w:rsid w:val="005A1809"/>
    <w:rsid w:val="005A3AA2"/>
    <w:rsid w:val="005A47D5"/>
    <w:rsid w:val="005A5DD5"/>
    <w:rsid w:val="005A6C0C"/>
    <w:rsid w:val="005A72E8"/>
    <w:rsid w:val="005A7467"/>
    <w:rsid w:val="005B20E6"/>
    <w:rsid w:val="005B2CE2"/>
    <w:rsid w:val="005B5A4A"/>
    <w:rsid w:val="005C0C22"/>
    <w:rsid w:val="005C0D9F"/>
    <w:rsid w:val="005C1100"/>
    <w:rsid w:val="005C3200"/>
    <w:rsid w:val="005D139E"/>
    <w:rsid w:val="005D3011"/>
    <w:rsid w:val="005E1BA0"/>
    <w:rsid w:val="005F4D62"/>
    <w:rsid w:val="00603615"/>
    <w:rsid w:val="00606954"/>
    <w:rsid w:val="00607249"/>
    <w:rsid w:val="006102F0"/>
    <w:rsid w:val="00612BBF"/>
    <w:rsid w:val="006149D3"/>
    <w:rsid w:val="006201C4"/>
    <w:rsid w:val="00621A83"/>
    <w:rsid w:val="00625C04"/>
    <w:rsid w:val="00627B60"/>
    <w:rsid w:val="00627D10"/>
    <w:rsid w:val="00635362"/>
    <w:rsid w:val="006517B3"/>
    <w:rsid w:val="006518AA"/>
    <w:rsid w:val="00660151"/>
    <w:rsid w:val="0066360C"/>
    <w:rsid w:val="00663BB3"/>
    <w:rsid w:val="0067668C"/>
    <w:rsid w:val="006775D7"/>
    <w:rsid w:val="00677E88"/>
    <w:rsid w:val="00684B54"/>
    <w:rsid w:val="00686664"/>
    <w:rsid w:val="006A11E6"/>
    <w:rsid w:val="006A4F61"/>
    <w:rsid w:val="006A5418"/>
    <w:rsid w:val="006A7D1D"/>
    <w:rsid w:val="006B683F"/>
    <w:rsid w:val="006B7DFB"/>
    <w:rsid w:val="006E2016"/>
    <w:rsid w:val="006E2F54"/>
    <w:rsid w:val="006E79A8"/>
    <w:rsid w:val="006F5191"/>
    <w:rsid w:val="007047DC"/>
    <w:rsid w:val="00712430"/>
    <w:rsid w:val="00712ED3"/>
    <w:rsid w:val="00730829"/>
    <w:rsid w:val="00731A4C"/>
    <w:rsid w:val="007412C9"/>
    <w:rsid w:val="007435F3"/>
    <w:rsid w:val="00744080"/>
    <w:rsid w:val="00750725"/>
    <w:rsid w:val="00754986"/>
    <w:rsid w:val="00756480"/>
    <w:rsid w:val="007648C4"/>
    <w:rsid w:val="0077586F"/>
    <w:rsid w:val="00775F88"/>
    <w:rsid w:val="00780C66"/>
    <w:rsid w:val="0078515C"/>
    <w:rsid w:val="00785C3E"/>
    <w:rsid w:val="00785F90"/>
    <w:rsid w:val="00792258"/>
    <w:rsid w:val="00794A1E"/>
    <w:rsid w:val="007A0F76"/>
    <w:rsid w:val="007A52F3"/>
    <w:rsid w:val="007A5F89"/>
    <w:rsid w:val="007B70AC"/>
    <w:rsid w:val="007B75F6"/>
    <w:rsid w:val="007B7BA3"/>
    <w:rsid w:val="007C761A"/>
    <w:rsid w:val="007D580C"/>
    <w:rsid w:val="007D713E"/>
    <w:rsid w:val="007E0532"/>
    <w:rsid w:val="007F0368"/>
    <w:rsid w:val="007F5217"/>
    <w:rsid w:val="00804856"/>
    <w:rsid w:val="008109DA"/>
    <w:rsid w:val="00815A53"/>
    <w:rsid w:val="00816C56"/>
    <w:rsid w:val="00824025"/>
    <w:rsid w:val="00830B9F"/>
    <w:rsid w:val="00831196"/>
    <w:rsid w:val="008327DD"/>
    <w:rsid w:val="00832B89"/>
    <w:rsid w:val="008405D4"/>
    <w:rsid w:val="0084662B"/>
    <w:rsid w:val="008531FD"/>
    <w:rsid w:val="008537E4"/>
    <w:rsid w:val="00860569"/>
    <w:rsid w:val="0086234B"/>
    <w:rsid w:val="00873063"/>
    <w:rsid w:val="008821BA"/>
    <w:rsid w:val="00883CDA"/>
    <w:rsid w:val="00890F62"/>
    <w:rsid w:val="00894DBE"/>
    <w:rsid w:val="008A437F"/>
    <w:rsid w:val="008B2BFF"/>
    <w:rsid w:val="008B3997"/>
    <w:rsid w:val="008C0C82"/>
    <w:rsid w:val="008C7447"/>
    <w:rsid w:val="008D0A56"/>
    <w:rsid w:val="008D369B"/>
    <w:rsid w:val="008E0010"/>
    <w:rsid w:val="008E1FBE"/>
    <w:rsid w:val="008E2758"/>
    <w:rsid w:val="008F0D99"/>
    <w:rsid w:val="008F6439"/>
    <w:rsid w:val="008F7B61"/>
    <w:rsid w:val="0090415A"/>
    <w:rsid w:val="00907382"/>
    <w:rsid w:val="0091396A"/>
    <w:rsid w:val="00916C91"/>
    <w:rsid w:val="009216BA"/>
    <w:rsid w:val="00921F2B"/>
    <w:rsid w:val="00921F48"/>
    <w:rsid w:val="00925718"/>
    <w:rsid w:val="009258BA"/>
    <w:rsid w:val="00934167"/>
    <w:rsid w:val="00935179"/>
    <w:rsid w:val="009434C3"/>
    <w:rsid w:val="00943E00"/>
    <w:rsid w:val="009457F9"/>
    <w:rsid w:val="00963111"/>
    <w:rsid w:val="00965F70"/>
    <w:rsid w:val="009673E1"/>
    <w:rsid w:val="00982A03"/>
    <w:rsid w:val="00982D7B"/>
    <w:rsid w:val="009847C1"/>
    <w:rsid w:val="00991013"/>
    <w:rsid w:val="0099229B"/>
    <w:rsid w:val="009924E8"/>
    <w:rsid w:val="009928DE"/>
    <w:rsid w:val="009A22DE"/>
    <w:rsid w:val="009A64F3"/>
    <w:rsid w:val="009C0A5D"/>
    <w:rsid w:val="009C0F26"/>
    <w:rsid w:val="009C465F"/>
    <w:rsid w:val="009F0372"/>
    <w:rsid w:val="009F3618"/>
    <w:rsid w:val="009F554C"/>
    <w:rsid w:val="009F72FA"/>
    <w:rsid w:val="00A0010C"/>
    <w:rsid w:val="00A03DDD"/>
    <w:rsid w:val="00A065FC"/>
    <w:rsid w:val="00A13493"/>
    <w:rsid w:val="00A135F3"/>
    <w:rsid w:val="00A13928"/>
    <w:rsid w:val="00A16E14"/>
    <w:rsid w:val="00A211F5"/>
    <w:rsid w:val="00A253B6"/>
    <w:rsid w:val="00A25C57"/>
    <w:rsid w:val="00A25DF1"/>
    <w:rsid w:val="00A26912"/>
    <w:rsid w:val="00A352A5"/>
    <w:rsid w:val="00A36ADB"/>
    <w:rsid w:val="00A423A2"/>
    <w:rsid w:val="00A46124"/>
    <w:rsid w:val="00A5487D"/>
    <w:rsid w:val="00A54B27"/>
    <w:rsid w:val="00A54F4F"/>
    <w:rsid w:val="00A60B85"/>
    <w:rsid w:val="00A715E8"/>
    <w:rsid w:val="00A71EB5"/>
    <w:rsid w:val="00A72B51"/>
    <w:rsid w:val="00A80B3B"/>
    <w:rsid w:val="00A826B4"/>
    <w:rsid w:val="00A90A72"/>
    <w:rsid w:val="00A971D6"/>
    <w:rsid w:val="00AA2772"/>
    <w:rsid w:val="00AA5E46"/>
    <w:rsid w:val="00AB370B"/>
    <w:rsid w:val="00AB6F77"/>
    <w:rsid w:val="00AC296E"/>
    <w:rsid w:val="00AD1A53"/>
    <w:rsid w:val="00AE0ECC"/>
    <w:rsid w:val="00AF337D"/>
    <w:rsid w:val="00AF5E89"/>
    <w:rsid w:val="00B04651"/>
    <w:rsid w:val="00B10835"/>
    <w:rsid w:val="00B25126"/>
    <w:rsid w:val="00B31579"/>
    <w:rsid w:val="00B37248"/>
    <w:rsid w:val="00B40863"/>
    <w:rsid w:val="00B50207"/>
    <w:rsid w:val="00B50FC6"/>
    <w:rsid w:val="00B63AC4"/>
    <w:rsid w:val="00B65CCB"/>
    <w:rsid w:val="00B71753"/>
    <w:rsid w:val="00B83620"/>
    <w:rsid w:val="00B85316"/>
    <w:rsid w:val="00B87AB6"/>
    <w:rsid w:val="00B91D2D"/>
    <w:rsid w:val="00B965C7"/>
    <w:rsid w:val="00BA2413"/>
    <w:rsid w:val="00BA499B"/>
    <w:rsid w:val="00BA7FA4"/>
    <w:rsid w:val="00BC656B"/>
    <w:rsid w:val="00BD09AC"/>
    <w:rsid w:val="00BD62A4"/>
    <w:rsid w:val="00BF1272"/>
    <w:rsid w:val="00BF4E43"/>
    <w:rsid w:val="00BF605D"/>
    <w:rsid w:val="00C02C9A"/>
    <w:rsid w:val="00C10088"/>
    <w:rsid w:val="00C14AB0"/>
    <w:rsid w:val="00C15575"/>
    <w:rsid w:val="00C2113F"/>
    <w:rsid w:val="00C21F70"/>
    <w:rsid w:val="00C24229"/>
    <w:rsid w:val="00C316AB"/>
    <w:rsid w:val="00C4167B"/>
    <w:rsid w:val="00C518C4"/>
    <w:rsid w:val="00C530E4"/>
    <w:rsid w:val="00C532D9"/>
    <w:rsid w:val="00C54263"/>
    <w:rsid w:val="00C57CD9"/>
    <w:rsid w:val="00C60DD2"/>
    <w:rsid w:val="00C640BD"/>
    <w:rsid w:val="00C7077C"/>
    <w:rsid w:val="00C70FBB"/>
    <w:rsid w:val="00C72FDF"/>
    <w:rsid w:val="00C84738"/>
    <w:rsid w:val="00C84AA3"/>
    <w:rsid w:val="00C95834"/>
    <w:rsid w:val="00C965A3"/>
    <w:rsid w:val="00CA2CDD"/>
    <w:rsid w:val="00CA75BC"/>
    <w:rsid w:val="00CB4771"/>
    <w:rsid w:val="00CB5B1A"/>
    <w:rsid w:val="00CC2136"/>
    <w:rsid w:val="00CC7516"/>
    <w:rsid w:val="00CD10BA"/>
    <w:rsid w:val="00CD2FF3"/>
    <w:rsid w:val="00CD3C37"/>
    <w:rsid w:val="00CE36A7"/>
    <w:rsid w:val="00CE7DC5"/>
    <w:rsid w:val="00CF30B8"/>
    <w:rsid w:val="00CF6C96"/>
    <w:rsid w:val="00D00BEF"/>
    <w:rsid w:val="00D02AB7"/>
    <w:rsid w:val="00D122FA"/>
    <w:rsid w:val="00D14DB7"/>
    <w:rsid w:val="00D153C7"/>
    <w:rsid w:val="00D2163E"/>
    <w:rsid w:val="00D23F0C"/>
    <w:rsid w:val="00D24D64"/>
    <w:rsid w:val="00D258D0"/>
    <w:rsid w:val="00D27726"/>
    <w:rsid w:val="00D277D2"/>
    <w:rsid w:val="00D33AC9"/>
    <w:rsid w:val="00D364E7"/>
    <w:rsid w:val="00D36BAC"/>
    <w:rsid w:val="00D37520"/>
    <w:rsid w:val="00D414C6"/>
    <w:rsid w:val="00D42ECE"/>
    <w:rsid w:val="00D4585B"/>
    <w:rsid w:val="00D47064"/>
    <w:rsid w:val="00D473E5"/>
    <w:rsid w:val="00D51E2D"/>
    <w:rsid w:val="00D61999"/>
    <w:rsid w:val="00D63125"/>
    <w:rsid w:val="00D658F1"/>
    <w:rsid w:val="00D73116"/>
    <w:rsid w:val="00D7443D"/>
    <w:rsid w:val="00D760B1"/>
    <w:rsid w:val="00D76858"/>
    <w:rsid w:val="00D8020F"/>
    <w:rsid w:val="00D91B57"/>
    <w:rsid w:val="00DA179D"/>
    <w:rsid w:val="00DA1D31"/>
    <w:rsid w:val="00DA30B1"/>
    <w:rsid w:val="00DB0EF2"/>
    <w:rsid w:val="00DB3C65"/>
    <w:rsid w:val="00DB593C"/>
    <w:rsid w:val="00DB6E13"/>
    <w:rsid w:val="00DB70DB"/>
    <w:rsid w:val="00DD2D64"/>
    <w:rsid w:val="00DD4B52"/>
    <w:rsid w:val="00DD5FE7"/>
    <w:rsid w:val="00DD72C2"/>
    <w:rsid w:val="00DD7A0E"/>
    <w:rsid w:val="00DE23EC"/>
    <w:rsid w:val="00DF0BAD"/>
    <w:rsid w:val="00DF3391"/>
    <w:rsid w:val="00DF374E"/>
    <w:rsid w:val="00DF3925"/>
    <w:rsid w:val="00E04512"/>
    <w:rsid w:val="00E06861"/>
    <w:rsid w:val="00E126AA"/>
    <w:rsid w:val="00E166DD"/>
    <w:rsid w:val="00E17BC8"/>
    <w:rsid w:val="00E27CCF"/>
    <w:rsid w:val="00E34B5C"/>
    <w:rsid w:val="00E4177B"/>
    <w:rsid w:val="00E45B56"/>
    <w:rsid w:val="00E461F4"/>
    <w:rsid w:val="00E47327"/>
    <w:rsid w:val="00E50DEA"/>
    <w:rsid w:val="00E566BF"/>
    <w:rsid w:val="00E738F4"/>
    <w:rsid w:val="00E77237"/>
    <w:rsid w:val="00E80C8B"/>
    <w:rsid w:val="00E818BA"/>
    <w:rsid w:val="00E8664E"/>
    <w:rsid w:val="00E95751"/>
    <w:rsid w:val="00E97474"/>
    <w:rsid w:val="00E97FFE"/>
    <w:rsid w:val="00EA6CE5"/>
    <w:rsid w:val="00EE36C3"/>
    <w:rsid w:val="00EE66E6"/>
    <w:rsid w:val="00EE6D26"/>
    <w:rsid w:val="00EE7EFF"/>
    <w:rsid w:val="00EF6639"/>
    <w:rsid w:val="00F030AD"/>
    <w:rsid w:val="00F041A1"/>
    <w:rsid w:val="00F13E5D"/>
    <w:rsid w:val="00F15DE4"/>
    <w:rsid w:val="00F179D7"/>
    <w:rsid w:val="00F22903"/>
    <w:rsid w:val="00F24967"/>
    <w:rsid w:val="00F2569A"/>
    <w:rsid w:val="00F333A1"/>
    <w:rsid w:val="00F3352D"/>
    <w:rsid w:val="00F40C64"/>
    <w:rsid w:val="00F44F37"/>
    <w:rsid w:val="00F504BB"/>
    <w:rsid w:val="00F53C9A"/>
    <w:rsid w:val="00F72822"/>
    <w:rsid w:val="00F735A1"/>
    <w:rsid w:val="00F76B34"/>
    <w:rsid w:val="00F81811"/>
    <w:rsid w:val="00F82A9A"/>
    <w:rsid w:val="00F852B7"/>
    <w:rsid w:val="00F86207"/>
    <w:rsid w:val="00F919EE"/>
    <w:rsid w:val="00F936C5"/>
    <w:rsid w:val="00FA257E"/>
    <w:rsid w:val="00FA5D54"/>
    <w:rsid w:val="00FC05B9"/>
    <w:rsid w:val="00FC06A0"/>
    <w:rsid w:val="00FC0D61"/>
    <w:rsid w:val="00FC3AC4"/>
    <w:rsid w:val="00FD15B1"/>
    <w:rsid w:val="00FD1954"/>
    <w:rsid w:val="00FD2CD5"/>
    <w:rsid w:val="00FD2DDF"/>
    <w:rsid w:val="00FD318C"/>
    <w:rsid w:val="00FD622B"/>
    <w:rsid w:val="00FD6818"/>
    <w:rsid w:val="00FE0A7F"/>
    <w:rsid w:val="00FE3031"/>
    <w:rsid w:val="00FF0413"/>
    <w:rsid w:val="00FF444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9935"/>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character" w:styleId="CommentReference">
    <w:name w:val="annotation reference"/>
    <w:basedOn w:val="DefaultParagraphFont"/>
    <w:unhideWhenUsed/>
    <w:rsid w:val="00FC3AC4"/>
    <w:rPr>
      <w:sz w:val="16"/>
      <w:szCs w:val="16"/>
    </w:rPr>
  </w:style>
  <w:style w:type="paragraph" w:styleId="CommentText">
    <w:name w:val="annotation text"/>
    <w:basedOn w:val="Normal"/>
    <w:link w:val="CommentTextChar"/>
    <w:uiPriority w:val="99"/>
    <w:unhideWhenUsed/>
    <w:rsid w:val="00FC3AC4"/>
    <w:pPr>
      <w:spacing w:line="240" w:lineRule="auto"/>
    </w:pPr>
    <w:rPr>
      <w:sz w:val="20"/>
      <w:szCs w:val="20"/>
    </w:rPr>
  </w:style>
  <w:style w:type="character" w:customStyle="1" w:styleId="CommentTextChar">
    <w:name w:val="Comment Text Char"/>
    <w:basedOn w:val="DefaultParagraphFont"/>
    <w:link w:val="CommentText"/>
    <w:uiPriority w:val="99"/>
    <w:rsid w:val="00FC3AC4"/>
    <w:rPr>
      <w:sz w:val="20"/>
      <w:szCs w:val="20"/>
    </w:rPr>
  </w:style>
  <w:style w:type="paragraph" w:styleId="CommentSubject">
    <w:name w:val="annotation subject"/>
    <w:basedOn w:val="CommentText"/>
    <w:next w:val="CommentText"/>
    <w:link w:val="CommentSubjectChar"/>
    <w:uiPriority w:val="99"/>
    <w:semiHidden/>
    <w:unhideWhenUsed/>
    <w:rsid w:val="00FC3AC4"/>
    <w:rPr>
      <w:b/>
      <w:bCs/>
    </w:rPr>
  </w:style>
  <w:style w:type="character" w:customStyle="1" w:styleId="CommentSubjectChar">
    <w:name w:val="Comment Subject Char"/>
    <w:basedOn w:val="CommentTextChar"/>
    <w:link w:val="CommentSubject"/>
    <w:uiPriority w:val="99"/>
    <w:semiHidden/>
    <w:rsid w:val="00FC3AC4"/>
    <w:rPr>
      <w:b/>
      <w:bCs/>
      <w:sz w:val="20"/>
      <w:szCs w:val="20"/>
    </w:rPr>
  </w:style>
  <w:style w:type="paragraph" w:styleId="Revision">
    <w:name w:val="Revision"/>
    <w:hidden/>
    <w:uiPriority w:val="99"/>
    <w:semiHidden/>
    <w:rsid w:val="007564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42187474">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burncastlereagh.gov.uk/council/publications/equality-section-75/action-plans-equality-and-disa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sburncastlereagh.gov.uk/council/publications/equality-section-75/action-plans-equality-and-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FB3DF-5B1C-4012-8DC6-9CBBAC3C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5114</Words>
  <Characters>29153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Annie Wilson</cp:lastModifiedBy>
  <cp:revision>4</cp:revision>
  <cp:lastPrinted>2023-06-19T12:43:00Z</cp:lastPrinted>
  <dcterms:created xsi:type="dcterms:W3CDTF">2024-10-03T11:26:00Z</dcterms:created>
  <dcterms:modified xsi:type="dcterms:W3CDTF">2024-10-03T11:46:00Z</dcterms:modified>
</cp:coreProperties>
</file>